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4A3" w:rsidRDefault="000C04A3" w:rsidP="000C04A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0C04A3" w:rsidRDefault="000C04A3" w:rsidP="000C04A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  <w:r w:rsidR="00CF28D9">
        <w:rPr>
          <w:rFonts w:ascii="Times New Roman" w:hAnsi="Times New Roman" w:cs="Times New Roman"/>
          <w:sz w:val="28"/>
          <w:szCs w:val="28"/>
        </w:rPr>
        <w:t>О</w:t>
      </w:r>
    </w:p>
    <w:p w:rsidR="000C04A3" w:rsidRDefault="00CF28D9" w:rsidP="000C04A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</w:t>
      </w:r>
    </w:p>
    <w:p w:rsidR="000C04A3" w:rsidRDefault="000C04A3" w:rsidP="000C04A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E42640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852A2D" w:rsidRDefault="000C04A3" w:rsidP="000C04A3">
      <w:pPr>
        <w:spacing w:after="0" w:line="240" w:lineRule="auto"/>
        <w:ind w:firstLine="56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6E259F">
        <w:rPr>
          <w:rFonts w:ascii="Times New Roman" w:hAnsi="Times New Roman" w:cs="Times New Roman"/>
          <w:sz w:val="28"/>
          <w:szCs w:val="28"/>
        </w:rPr>
        <w:t>05.04.2024  №160</w:t>
      </w:r>
      <w:bookmarkStart w:id="0" w:name="_GoBack"/>
      <w:bookmarkEnd w:id="0"/>
    </w:p>
    <w:p w:rsidR="000C04A3" w:rsidRDefault="000C04A3" w:rsidP="000C04A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0C04A3" w:rsidRPr="00852A2D" w:rsidRDefault="000C04A3" w:rsidP="000C04A3">
      <w:pPr>
        <w:spacing w:after="0" w:line="240" w:lineRule="auto"/>
        <w:ind w:firstLine="5245"/>
        <w:rPr>
          <w:rFonts w:ascii="Times New Roman" w:hAnsi="Times New Roman" w:cs="Times New Roman"/>
          <w:sz w:val="28"/>
          <w:szCs w:val="28"/>
        </w:rPr>
      </w:pPr>
    </w:p>
    <w:p w:rsidR="00CF28D9" w:rsidRDefault="00CF28D9" w:rsidP="00CF28D9">
      <w:pPr>
        <w:pStyle w:val="2"/>
        <w:rPr>
          <w:bCs/>
        </w:rPr>
      </w:pPr>
      <w:r>
        <w:rPr>
          <w:bCs/>
        </w:rPr>
        <w:t>ПОЛОЖЕНИЕ</w:t>
      </w:r>
    </w:p>
    <w:p w:rsidR="00CF28D9" w:rsidRDefault="00CF28D9" w:rsidP="00CF28D9">
      <w:pPr>
        <w:pStyle w:val="2"/>
        <w:rPr>
          <w:bCs/>
        </w:rPr>
      </w:pPr>
      <w:r>
        <w:rPr>
          <w:bCs/>
        </w:rPr>
        <w:t>об экспертной комиссии по архивным вопросам администрации Железнодорожного района города Барнаула</w:t>
      </w:r>
    </w:p>
    <w:p w:rsidR="00CF28D9" w:rsidRDefault="00BB4453" w:rsidP="00CF28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I. Общие положения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Экспертная комиссия по архивным вопросам администрации  Железнодорожного района города  Барнаула (далее – ЭК) является постоянно  действующим совещательным органом администрации Железнодорожного района города Барнаула (далее – администрация района)  и создается в целях организации и проведения методической и практической работы по экспертизе ценности документов, образующихся в деятельности администрации района, их  отбору и  подготовке </w:t>
      </w:r>
      <w:r>
        <w:rPr>
          <w:rFonts w:ascii="Times New Roman" w:hAnsi="Times New Roman" w:cs="Times New Roman"/>
          <w:color w:val="000000"/>
          <w:sz w:val="28"/>
          <w:szCs w:val="28"/>
        </w:rPr>
        <w:t>к передаче  на постоянное хранение в архивный отдел администрации города Барнаула.</w:t>
      </w:r>
      <w:proofErr w:type="gramEnd"/>
    </w:p>
    <w:p w:rsidR="00CF28D9" w:rsidRDefault="00CF28D9" w:rsidP="00CF28D9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Персональный состав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утверждается распоряжением администрации района.</w:t>
      </w:r>
    </w:p>
    <w:p w:rsidR="00CF28D9" w:rsidRDefault="00CF28D9" w:rsidP="00CF28D9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состав 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включаются  председатель ЭК, секретарь ЭК, заведующий  общим  отделом, заведующий правовым  отделом, главный специалист  по  работе с кадрами.</w:t>
      </w:r>
    </w:p>
    <w:p w:rsidR="00CF28D9" w:rsidRDefault="00CF28D9" w:rsidP="00CF28D9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Председателем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является заместитель главы администрации, руководитель аппарата, её секретарем –</w:t>
      </w:r>
      <w:r w:rsidR="00D81E49">
        <w:rPr>
          <w:rFonts w:ascii="Times New Roman" w:hAnsi="Times New Roman" w:cs="Times New Roman"/>
          <w:sz w:val="28"/>
          <w:szCs w:val="28"/>
        </w:rPr>
        <w:t xml:space="preserve"> сотрудник администрации района, в должностные  обязанности которого входит работа с  архивом.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F28D9" w:rsidRDefault="00CF28D9" w:rsidP="00CF28D9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качестве экспертов к работе </w:t>
      </w:r>
      <w:proofErr w:type="gramStart"/>
      <w:r w:rsidR="008F7FFB"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могут привлекаться представители сторонних организаций (по согласованию). </w:t>
      </w:r>
    </w:p>
    <w:p w:rsidR="00CF28D9" w:rsidRDefault="00CF28D9" w:rsidP="00CF28D9">
      <w:pPr>
        <w:pStyle w:val="a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своей работе ЭК руководствуется Федеральным законом от 22.10.2004 №125-ФЗ «Об архивном деле в Российской Федерации», иными законами и нормативными правовыми актами Российской Федерации, Правилами организации хранения, комплектования, учета и использования документов Архивного фонда Российской Федерации и других архивных документов в государственных органах, органах местного самоуправления  и организациях, утвержденными приказом Федерального архивного  агентства от 31.07.2023 №77, законом  Алтайского края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28.12.1994 </w:t>
      </w:r>
      <w:r w:rsidR="00B45753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«Об Архивном фонде Алтайского края и архивах», Уставом городского округа  - города Барнаула, решением Барнаульской городской Думы от 27.04.2018 №118 «Об утверждении  Положения об организации архивного дела на  территории города  Барнаула», постановлением администрации  города Барнаула от 16.04.2018 №700 «Об утверждении Инструкции по </w:t>
      </w:r>
      <w:r>
        <w:rPr>
          <w:rFonts w:ascii="Times New Roman" w:hAnsi="Times New Roman" w:cs="Times New Roman"/>
          <w:sz w:val="28"/>
          <w:szCs w:val="28"/>
        </w:rPr>
        <w:lastRenderedPageBreak/>
        <w:t>делопроизводству в  администрации  города и иных  органах  местного самоуправления города», постановлением  администрации  района  от 28.07.2023 №433 «Об утверждении Регламента администрации Железнодорожного района города  Барнаула», Положением об экспертной комиссии по архивным вопросам администрации  Железнодорожного района.</w:t>
      </w:r>
    </w:p>
    <w:p w:rsidR="00CF28D9" w:rsidRDefault="00CF28D9" w:rsidP="00CF28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II. Функции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следующие функции: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2.1. Организует ежегодный отбор дел, образующихся в деятельности администрации района, для хранения и уничтожения.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Осуществляет методическое руководство по экспертизе ценности документов администрации района и подготовке их к архивному хранению, по разработке номенклатуры дел администрации района.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2.3. Рассматривает  вопросы о причинах утраты, порчи и (или) незаконного уничтожения документов постоянного  и  долговременного   срока  хранения, по  личному составу.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 Рассматривает, принимает решения о согласовании и направлении: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2.4.1. На утверждение главы  администрации района: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и иных видов документации;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 личному составу;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временных (свыше 10 лет) сроков хранения;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-номенклатуры дел администрации района;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выделении к уничтожению документов, не подлежащих хранению;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утрате документов;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архивных документов.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2.4.2. На утверждение экспертно-проверочно-методической комиссии уполномоченного органа исполнительной власти Алтайского края в сфере архивного дела (далее - ЭПМК):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постоянного хранения управленческой документации и иных видов документации;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утрате документов  постоянного хранения;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 неисправимом повреждении документов постоянного хранения.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2.4.3. На согласование архивному отделу администрации города Барнаула: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-номенклатуры дел администрации района;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-описей дел долговременного хранения, в  том числе по личному составу;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-актов об утрате документов по личному составу;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-актов  о неисправимых  повреждениях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документов по  личному составу;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-актов  о выделении к  уничтожению документов, не подлежащих хранению.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2.4.4.</w:t>
      </w:r>
      <w:r w:rsidR="00B457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Совместно с архивным отделом администрации города Барнаула на рассмотрение ЭПМК: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-предложения об изменении сроков хранения категорий документов, установленных перечнями  типовых архивных  документов (в сторону их увеличения), определении сроков хранения документов, не предусмотренных перечнями типовых архивных  документов.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2.5. Организует для сотрудников администрации района консультации по вопросам работы с документами, оказывает им методическую помощь, участвует в подготовке и проведении мероприятий по повышению их квалификации.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III. Права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следующие права: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3.1. В пределах своей компетенции давать рекомендации органам   администрации района и отдельным сотрудникам администрации района  по вопросам разработки номенклатур дел и формирования дел в делопроизводстве, экспертизы ценности документов, розыска недостающих дел постоянного срока хранения и дел по личному составу, упорядочения и оформления документов для передачи в архив администрации района.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3.2. Запрашивать у </w:t>
      </w:r>
      <w:r w:rsidR="00D81E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руководителей  органов администрации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а) письменные объяснения о причинах утраты, порчи или несанкционированного уничтожения документов постоянного и временных (свыше 10 лет) сроков хранения, в том числе документов по личному составу;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предложения и заключения, необходимые для определения сроков хранения документов.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3.3. Заслушивать на заседаниях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руководителей органов администрации района, отдельных сотрудников администрации района о ходе подготовки документов к передаче на хранение в архив администрации района, об условиях хранения и обеспечения сохранности документов, в том числе Архивного фонда Российской Федерации, о причинах утраты документов.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3.4. Приглашать на заседания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качестве консультантов и экспертов специалистов архивного отдела администрации города Барнаула.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3.5. Информировать заместителя  главы администрации, руководителя аппарата  по вопросам, относящимся к компетенции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3.6. В установленном порядке представлять администрацию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архивном отделе администрации города Барнаула.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IV. Организация работы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</w:p>
    <w:p w:rsidR="00CF28D9" w:rsidRDefault="00CF28D9" w:rsidP="00CF28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4.1. </w:t>
      </w:r>
      <w:proofErr w:type="gramStart"/>
      <w:r>
        <w:rPr>
          <w:rFonts w:ascii="Times New Roman" w:hAnsi="Times New Roman" w:cs="Times New Roman"/>
          <w:sz w:val="28"/>
          <w:szCs w:val="28"/>
        </w:rPr>
        <w:t>ЭК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1E49">
        <w:rPr>
          <w:rFonts w:ascii="Times New Roman" w:hAnsi="Times New Roman" w:cs="Times New Roman"/>
          <w:sz w:val="28"/>
          <w:szCs w:val="28"/>
        </w:rPr>
        <w:t xml:space="preserve">взаимодействует в  своей  деятельности 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ЭПМК</w:t>
      </w:r>
      <w:r>
        <w:rPr>
          <w:rFonts w:ascii="Times New Roman" w:hAnsi="Times New Roman" w:cs="Times New Roman"/>
          <w:sz w:val="28"/>
          <w:szCs w:val="28"/>
        </w:rPr>
        <w:t>, архивным отделом администрации города Барнаула</w:t>
      </w:r>
      <w:r w:rsidR="00D81E49">
        <w:rPr>
          <w:rFonts w:ascii="Times New Roman" w:hAnsi="Times New Roman" w:cs="Times New Roman"/>
          <w:sz w:val="28"/>
          <w:szCs w:val="28"/>
        </w:rPr>
        <w:t>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4.2.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работает в соответствии с годовым планом, утвержденным заместителем главы администрации, руководителем аппарата администрации  района не позднее 20 января  текущего календарного  года.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Заседания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проводятся    по  мере  необходимости, но не  реже  двух  раз в  год.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оформляются  протоколом, который подписывает секретарь и  председательствующий   на  заседании ЭК в  течение  трех  рабочих  дней со  дня  его проведения.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4.4. Документы, поступившие на  рассмотрение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рассматриваются  на  заседании ЭК в течение  10 рабочих   дней со  дня   поступления.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4.5. Заседание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считается правомочным, если  на  нем присутствует более половины  ее  членов.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4.6. Решения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принимаются по каждому вопросу (документу) открытым голосованием, простым большинством голосов присутствующих на заседании членов ЭК. При равенстве </w:t>
      </w:r>
      <w:r w:rsidR="008F7F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голосов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голос   председательствующего  на  заседании ЭК является   решающим.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4.7. Председатель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общее руководство деятельностью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утверждает повестку  заседания ЭК, назначает  дату, время и место проведения заседания  ЭК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за  три  рабочих  дня до  дня  заседания;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председательствует  на  заседаниях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иные полномочия  по  организации деятельности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4.8. Секретарь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принимает  поступающие 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материалы и приложенные к  ним  документы (при  наличии);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  подготовку к  проведению  заседаний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оповещает членов  ЭК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чем  за  два  рабочих  дня до  заседания  ЭК о дате, времени, месте проведения  заседания и его повестке;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формирует проект повестки заседания  не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позднее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чем   за  пять   рабочих  дней до  дня  заседания;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оформляет и подписывает  протокол  заседания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исполнением  принятых на  заседаниях ЭК решений;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сохранность документов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осуществляет  иные   полномочия по поручению председателя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 деятельности  ЭК.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4.9. Члены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принимают  непосредственное участие  в заседаниях (лично, не передавая  свои полномочия  другим  лицам);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знакомятся с документами и материалами по вопросам, рассматриваемым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 предложения о принятии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решений по рассматриваемым в  ходе  заседания вопросам;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участвуют в голосовании по вопросам, рассматриваемым в  ходе  заседания;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вносят  предложения  председателю  комиссии по  организации  деятельности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осуществляют иные полномочия по поручению председателя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вопросам  деятельности  ЭК.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4.10. Организационно-техническое, правовое и информационное  обеспечение  деятельности 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 общий  отдел.</w:t>
      </w: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28D9" w:rsidRDefault="00CF28D9" w:rsidP="00CF28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D9" w:rsidRDefault="00CF28D9" w:rsidP="00CF28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D9" w:rsidRDefault="00CF28D9" w:rsidP="00CF28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F28D9" w:rsidRDefault="00CF28D9" w:rsidP="00CF28D9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CF28D9" w:rsidSect="00444759">
      <w:headerReference w:type="default" r:id="rId7"/>
      <w:pgSz w:w="11906" w:h="16838"/>
      <w:pgMar w:top="1134" w:right="851" w:bottom="993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5E3" w:rsidRDefault="005645E3" w:rsidP="00444759">
      <w:pPr>
        <w:spacing w:after="0" w:line="240" w:lineRule="auto"/>
      </w:pPr>
      <w:r>
        <w:separator/>
      </w:r>
    </w:p>
  </w:endnote>
  <w:endnote w:type="continuationSeparator" w:id="0">
    <w:p w:rsidR="005645E3" w:rsidRDefault="005645E3" w:rsidP="00444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5E3" w:rsidRDefault="005645E3" w:rsidP="00444759">
      <w:pPr>
        <w:spacing w:after="0" w:line="240" w:lineRule="auto"/>
      </w:pPr>
      <w:r>
        <w:separator/>
      </w:r>
    </w:p>
  </w:footnote>
  <w:footnote w:type="continuationSeparator" w:id="0">
    <w:p w:rsidR="005645E3" w:rsidRDefault="005645E3" w:rsidP="004447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7778"/>
      <w:docPartObj>
        <w:docPartGallery w:val="Page Numbers (Top of Page)"/>
        <w:docPartUnique/>
      </w:docPartObj>
    </w:sdtPr>
    <w:sdtEndPr/>
    <w:sdtContent>
      <w:p w:rsidR="00444759" w:rsidRDefault="006E259F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444759" w:rsidRDefault="0044475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2B9B"/>
    <w:rsid w:val="00034FAE"/>
    <w:rsid w:val="00077974"/>
    <w:rsid w:val="00085E63"/>
    <w:rsid w:val="000C04A3"/>
    <w:rsid w:val="000C5ED2"/>
    <w:rsid w:val="000D5199"/>
    <w:rsid w:val="000D5AD8"/>
    <w:rsid w:val="00106D0C"/>
    <w:rsid w:val="001205B4"/>
    <w:rsid w:val="00140B3A"/>
    <w:rsid w:val="0016235F"/>
    <w:rsid w:val="001651F8"/>
    <w:rsid w:val="001A7607"/>
    <w:rsid w:val="001C2FFB"/>
    <w:rsid w:val="001E6865"/>
    <w:rsid w:val="001F6BF0"/>
    <w:rsid w:val="001F7870"/>
    <w:rsid w:val="002431B6"/>
    <w:rsid w:val="00251C24"/>
    <w:rsid w:val="00273E7D"/>
    <w:rsid w:val="00281778"/>
    <w:rsid w:val="00287AD9"/>
    <w:rsid w:val="002916BD"/>
    <w:rsid w:val="002A2B00"/>
    <w:rsid w:val="002F329D"/>
    <w:rsid w:val="002F3CE9"/>
    <w:rsid w:val="002F4FD3"/>
    <w:rsid w:val="00303296"/>
    <w:rsid w:val="00316975"/>
    <w:rsid w:val="00341BF8"/>
    <w:rsid w:val="00347AF7"/>
    <w:rsid w:val="003626D6"/>
    <w:rsid w:val="00372792"/>
    <w:rsid w:val="003824A9"/>
    <w:rsid w:val="003D63B5"/>
    <w:rsid w:val="003F212C"/>
    <w:rsid w:val="00444759"/>
    <w:rsid w:val="00457774"/>
    <w:rsid w:val="00467A54"/>
    <w:rsid w:val="004D3B28"/>
    <w:rsid w:val="004D6BE4"/>
    <w:rsid w:val="00517838"/>
    <w:rsid w:val="005645E3"/>
    <w:rsid w:val="00581D53"/>
    <w:rsid w:val="00672B9B"/>
    <w:rsid w:val="006C2114"/>
    <w:rsid w:val="006E259F"/>
    <w:rsid w:val="00750893"/>
    <w:rsid w:val="00791836"/>
    <w:rsid w:val="007A5057"/>
    <w:rsid w:val="007E10D5"/>
    <w:rsid w:val="00800EEC"/>
    <w:rsid w:val="00852A2D"/>
    <w:rsid w:val="00874D26"/>
    <w:rsid w:val="008A1AE2"/>
    <w:rsid w:val="008B0414"/>
    <w:rsid w:val="008D713C"/>
    <w:rsid w:val="008F6099"/>
    <w:rsid w:val="008F7FFB"/>
    <w:rsid w:val="00900A05"/>
    <w:rsid w:val="00900C8F"/>
    <w:rsid w:val="0091111E"/>
    <w:rsid w:val="009356DC"/>
    <w:rsid w:val="0098370E"/>
    <w:rsid w:val="009933CC"/>
    <w:rsid w:val="00A93E7E"/>
    <w:rsid w:val="00AE182A"/>
    <w:rsid w:val="00B27F3E"/>
    <w:rsid w:val="00B45753"/>
    <w:rsid w:val="00B84062"/>
    <w:rsid w:val="00B973B0"/>
    <w:rsid w:val="00BB4453"/>
    <w:rsid w:val="00BB57F7"/>
    <w:rsid w:val="00BC424B"/>
    <w:rsid w:val="00C069EC"/>
    <w:rsid w:val="00C13346"/>
    <w:rsid w:val="00C73944"/>
    <w:rsid w:val="00C87393"/>
    <w:rsid w:val="00CC7FBD"/>
    <w:rsid w:val="00CE5A6C"/>
    <w:rsid w:val="00CF28D9"/>
    <w:rsid w:val="00D5420E"/>
    <w:rsid w:val="00D601D5"/>
    <w:rsid w:val="00D60587"/>
    <w:rsid w:val="00D81E49"/>
    <w:rsid w:val="00DB78F3"/>
    <w:rsid w:val="00DF37CF"/>
    <w:rsid w:val="00E052F3"/>
    <w:rsid w:val="00E36525"/>
    <w:rsid w:val="00E42640"/>
    <w:rsid w:val="00E655D5"/>
    <w:rsid w:val="00EB3E26"/>
    <w:rsid w:val="00EF00C6"/>
    <w:rsid w:val="00F4250E"/>
    <w:rsid w:val="00F549B4"/>
    <w:rsid w:val="00F73314"/>
    <w:rsid w:val="00F930DD"/>
    <w:rsid w:val="00F95DD9"/>
    <w:rsid w:val="00FF3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1D5"/>
  </w:style>
  <w:style w:type="paragraph" w:styleId="2">
    <w:name w:val="heading 2"/>
    <w:basedOn w:val="a"/>
    <w:next w:val="a0"/>
    <w:link w:val="20"/>
    <w:semiHidden/>
    <w:unhideWhenUsed/>
    <w:qFormat/>
    <w:rsid w:val="00CF28D9"/>
    <w:pPr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semiHidden/>
    <w:unhideWhenUsed/>
    <w:rsid w:val="00C069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1"/>
    <w:link w:val="a4"/>
    <w:uiPriority w:val="99"/>
    <w:semiHidden/>
    <w:rsid w:val="00C069EC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034FAE"/>
    <w:pPr>
      <w:ind w:left="720"/>
      <w:contextualSpacing/>
    </w:pPr>
  </w:style>
  <w:style w:type="character" w:customStyle="1" w:styleId="20">
    <w:name w:val="Заголовок 2 Знак"/>
    <w:basedOn w:val="a1"/>
    <w:link w:val="2"/>
    <w:semiHidden/>
    <w:rsid w:val="00CF28D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0">
    <w:name w:val="Body Text Indent"/>
    <w:basedOn w:val="a"/>
    <w:link w:val="a7"/>
    <w:uiPriority w:val="99"/>
    <w:semiHidden/>
    <w:unhideWhenUsed/>
    <w:rsid w:val="00CF28D9"/>
    <w:pPr>
      <w:spacing w:after="120" w:line="276" w:lineRule="auto"/>
      <w:ind w:left="283"/>
    </w:pPr>
  </w:style>
  <w:style w:type="character" w:customStyle="1" w:styleId="a7">
    <w:name w:val="Основной текст с отступом Знак"/>
    <w:basedOn w:val="a1"/>
    <w:link w:val="a0"/>
    <w:uiPriority w:val="99"/>
    <w:semiHidden/>
    <w:rsid w:val="00CF28D9"/>
  </w:style>
  <w:style w:type="paragraph" w:styleId="a8">
    <w:name w:val="header"/>
    <w:basedOn w:val="a"/>
    <w:link w:val="a9"/>
    <w:uiPriority w:val="99"/>
    <w:unhideWhenUsed/>
    <w:rsid w:val="0044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1"/>
    <w:link w:val="a8"/>
    <w:uiPriority w:val="99"/>
    <w:rsid w:val="00444759"/>
  </w:style>
  <w:style w:type="paragraph" w:styleId="aa">
    <w:name w:val="footer"/>
    <w:basedOn w:val="a"/>
    <w:link w:val="ab"/>
    <w:uiPriority w:val="99"/>
    <w:semiHidden/>
    <w:unhideWhenUsed/>
    <w:rsid w:val="004447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1"/>
    <w:link w:val="aa"/>
    <w:uiPriority w:val="99"/>
    <w:semiHidden/>
    <w:rsid w:val="004447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94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63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510</TotalTime>
  <Pages>5</Pages>
  <Words>1077</Words>
  <Characters>7641</Characters>
  <Application>Microsoft Office Word</Application>
  <DocSecurity>0</DocSecurity>
  <Lines>197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В. Костерин</dc:creator>
  <cp:keywords/>
  <dc:description/>
  <cp:lastModifiedBy>Макаров</cp:lastModifiedBy>
  <cp:revision>58</cp:revision>
  <cp:lastPrinted>2024-03-07T01:05:00Z</cp:lastPrinted>
  <dcterms:created xsi:type="dcterms:W3CDTF">2023-01-19T03:43:00Z</dcterms:created>
  <dcterms:modified xsi:type="dcterms:W3CDTF">2024-04-15T07:29:00Z</dcterms:modified>
</cp:coreProperties>
</file>