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1" w:rsidRPr="006A5C91" w:rsidRDefault="006A5C91" w:rsidP="006A5C9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D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A5C91" w:rsidRPr="006A5C91" w:rsidRDefault="006A5C91" w:rsidP="006A5C91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6A5C91" w:rsidRPr="006A5C91" w:rsidRDefault="00B310DB" w:rsidP="006A5C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26.04.2024 </w:t>
      </w:r>
      <w:bookmarkStart w:id="0" w:name="_GoBack"/>
      <w:bookmarkEnd w:id="0"/>
      <w:r w:rsidR="003F7395">
        <w:rPr>
          <w:rFonts w:ascii="Times New Roman" w:eastAsia="Times New Roman" w:hAnsi="Times New Roman" w:cs="Times New Roman"/>
          <w:sz w:val="28"/>
          <w:szCs w:val="28"/>
          <w:lang w:eastAsia="ru-RU"/>
        </w:rPr>
        <w:t>№325</w:t>
      </w:r>
    </w:p>
    <w:p w:rsidR="006A5C91" w:rsidRPr="006A5C91" w:rsidRDefault="006A5C91" w:rsidP="00805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C91" w:rsidRPr="006A5C91" w:rsidRDefault="006A5C91" w:rsidP="00805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2BC" w:rsidRPr="006A5C91" w:rsidRDefault="008052BC" w:rsidP="006A5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C9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052BC" w:rsidRPr="006A5C91" w:rsidRDefault="008052BC" w:rsidP="006A5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C91">
        <w:rPr>
          <w:rFonts w:ascii="Times New Roman" w:hAnsi="Times New Roman" w:cs="Times New Roman"/>
          <w:b w:val="0"/>
          <w:sz w:val="28"/>
          <w:szCs w:val="28"/>
        </w:rPr>
        <w:t>о реализации органами местного самоуправления города Барнаула полномочий по передаче муниципального имущества по концессионным соглашениям</w:t>
      </w:r>
    </w:p>
    <w:p w:rsidR="008052BC" w:rsidRPr="006A5C91" w:rsidRDefault="008052BC" w:rsidP="006A5C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2BC" w:rsidRPr="006A5C91" w:rsidRDefault="008052BC" w:rsidP="006A5C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5C9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052BC" w:rsidRPr="006A5C91" w:rsidRDefault="008052BC" w:rsidP="006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2C4" w:rsidRPr="006A5C91" w:rsidRDefault="003834FF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Положение о реализации органами местного самоуправления города Барнаула полномочий по передаче муниципального имущества по концессионным соглашениям (далее – Положение) разработано в соответствии с Гражданским кодексом Российской Федерации, Федеральным законом от 21.07.2005 №115-ФЗ «О концессионных соглашениях»</w:t>
      </w:r>
      <w:r w:rsidR="00C542C4" w:rsidRPr="006A5C91">
        <w:rPr>
          <w:rFonts w:ascii="Times New Roman" w:hAnsi="Times New Roman" w:cs="Times New Roman"/>
          <w:sz w:val="28"/>
          <w:szCs w:val="28"/>
        </w:rPr>
        <w:t xml:space="preserve"> </w:t>
      </w:r>
      <w:r w:rsidR="006A5C91" w:rsidRPr="006A5C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42C4" w:rsidRPr="006A5C91">
        <w:rPr>
          <w:rFonts w:ascii="Times New Roman" w:hAnsi="Times New Roman" w:cs="Times New Roman"/>
          <w:sz w:val="28"/>
          <w:szCs w:val="28"/>
        </w:rPr>
        <w:t xml:space="preserve">(далее - закон о концессионных соглашениях). </w:t>
      </w:r>
    </w:p>
    <w:p w:rsidR="008052BC" w:rsidRPr="006A5C91" w:rsidRDefault="003834FF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542C4" w:rsidRPr="006A5C9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C542C4" w:rsidRPr="006A5C91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города Барнаула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по вопросам заключения и реализации концессионных соглашений в отношении имущества, находящегося в собственности городского округа – города Барнаула Алтайского края </w:t>
      </w:r>
      <w:r w:rsidR="006A5C91" w:rsidRPr="006A5C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52BC" w:rsidRPr="006A5C91">
        <w:rPr>
          <w:rFonts w:ascii="Times New Roman" w:hAnsi="Times New Roman" w:cs="Times New Roman"/>
          <w:sz w:val="28"/>
          <w:szCs w:val="28"/>
        </w:rPr>
        <w:t>(далее – город Барнаул).</w:t>
      </w:r>
    </w:p>
    <w:p w:rsidR="006A5C91" w:rsidRPr="006A5C91" w:rsidRDefault="006A5C91" w:rsidP="004A7F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2C4" w:rsidRPr="006A5C91" w:rsidRDefault="00C542C4" w:rsidP="004A7F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 Взаимодействие органов местного самоуправление при передаче муниципального имущества по концессионным соглашениям</w:t>
      </w:r>
    </w:p>
    <w:p w:rsidR="006A5C91" w:rsidRPr="006A5C91" w:rsidRDefault="006A5C91" w:rsidP="004A7F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</w:t>
      </w:r>
      <w:r w:rsidR="008052BC" w:rsidRPr="006A5C91">
        <w:rPr>
          <w:rFonts w:ascii="Times New Roman" w:hAnsi="Times New Roman" w:cs="Times New Roman"/>
          <w:sz w:val="28"/>
          <w:szCs w:val="28"/>
        </w:rPr>
        <w:t>.</w:t>
      </w:r>
      <w:r w:rsidRPr="006A5C91">
        <w:rPr>
          <w:rFonts w:ascii="Times New Roman" w:hAnsi="Times New Roman" w:cs="Times New Roman"/>
          <w:sz w:val="28"/>
          <w:szCs w:val="28"/>
        </w:rPr>
        <w:t>1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Концедентом по концессионному соглашению выступает город Барнаул, от имени которого выступает администрация города Барнаула. Отдельные права и обязанности концедента могут осуществляться уполномоченными концедентом в соответствии с муниципальными нормативными правовыми актами органами и юридическими лицами.</w:t>
      </w: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2.2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Срок действия концессионного соглашения определяется отраслевым (функциональным) органом местного самоуправления или органом администрации города, к полномочиям которого относится решение вопросов создания и (или) реконструкции объектов муниципальной собственности </w:t>
      </w:r>
      <w:r w:rsidR="006A5C91" w:rsidRPr="006A5C91">
        <w:rPr>
          <w:rFonts w:ascii="Times New Roman" w:hAnsi="Times New Roman" w:cs="Times New Roman"/>
          <w:sz w:val="28"/>
          <w:szCs w:val="28"/>
        </w:rPr>
        <w:t>в соответствующей сфере (далее –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орган),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</w:t>
      </w:r>
      <w:r w:rsidR="008052BC" w:rsidRPr="006A5C91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города Барнаула.</w:t>
      </w:r>
    </w:p>
    <w:p w:rsidR="008052BC" w:rsidRPr="006A5C91" w:rsidRDefault="008052BC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C542C4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2.3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Pr="006A5C91">
        <w:rPr>
          <w:rFonts w:ascii="Times New Roman" w:hAnsi="Times New Roman" w:cs="Times New Roman"/>
          <w:sz w:val="28"/>
          <w:szCs w:val="28"/>
        </w:rPr>
        <w:t xml:space="preserve">Заключение, изменение и прекращение концессионных соглашений осуществляется в порядке, предусмотренном Гражданским </w:t>
      </w:r>
      <w:hyperlink r:id="rId8">
        <w:r w:rsidRPr="006A5C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5C9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9">
        <w:r w:rsidRPr="006A5C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C91">
        <w:rPr>
          <w:rFonts w:ascii="Times New Roman" w:hAnsi="Times New Roman" w:cs="Times New Roman"/>
          <w:sz w:val="28"/>
          <w:szCs w:val="28"/>
        </w:rPr>
        <w:t xml:space="preserve"> о концессионных соглашениях.</w:t>
      </w: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Ответственным за соблюдение требований, установленных  к порядку з</w:t>
      </w:r>
      <w:r w:rsidR="008052BC" w:rsidRPr="006A5C91">
        <w:rPr>
          <w:rFonts w:ascii="Times New Roman" w:hAnsi="Times New Roman" w:cs="Times New Roman"/>
          <w:sz w:val="28"/>
          <w:szCs w:val="28"/>
        </w:rPr>
        <w:t>аключени</w:t>
      </w:r>
      <w:r w:rsidRPr="006A5C91">
        <w:rPr>
          <w:rFonts w:ascii="Times New Roman" w:hAnsi="Times New Roman" w:cs="Times New Roman"/>
          <w:sz w:val="28"/>
          <w:szCs w:val="28"/>
        </w:rPr>
        <w:t>я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</w:t>
      </w:r>
      <w:r w:rsidR="000B0C97" w:rsidRPr="006A5C91">
        <w:rPr>
          <w:rFonts w:ascii="Times New Roman" w:hAnsi="Times New Roman" w:cs="Times New Roman"/>
          <w:sz w:val="28"/>
          <w:szCs w:val="28"/>
        </w:rPr>
        <w:t xml:space="preserve">и исполнения </w:t>
      </w:r>
      <w:r w:rsidR="008052BC" w:rsidRPr="006A5C91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Pr="006A5C91">
        <w:rPr>
          <w:rFonts w:ascii="Times New Roman" w:hAnsi="Times New Roman" w:cs="Times New Roman"/>
          <w:sz w:val="28"/>
          <w:szCs w:val="28"/>
        </w:rPr>
        <w:t>,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</w:t>
      </w:r>
      <w:r w:rsidRPr="006A5C91">
        <w:rPr>
          <w:rFonts w:ascii="Times New Roman" w:hAnsi="Times New Roman" w:cs="Times New Roman"/>
          <w:sz w:val="28"/>
          <w:szCs w:val="28"/>
        </w:rPr>
        <w:t>является отраслевой (функциональный) орган</w:t>
      </w:r>
      <w:r w:rsidR="008052BC" w:rsidRPr="006A5C91">
        <w:rPr>
          <w:rFonts w:ascii="Times New Roman" w:hAnsi="Times New Roman" w:cs="Times New Roman"/>
          <w:sz w:val="28"/>
          <w:szCs w:val="28"/>
        </w:rPr>
        <w:t>.</w:t>
      </w: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2.4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Перечень объектов, в отношении которых планируется заключение концессионных соглашений, утверждается постановлением администрации города каждый год, до 1 февраля текущего календарного года.</w:t>
      </w:r>
    </w:p>
    <w:p w:rsidR="008052BC" w:rsidRPr="006A5C91" w:rsidRDefault="008052BC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готовит комитет экономического развития и инвестиционной деятельности администрации города Барнаула до 1 декабря предшествующего календарного года.</w:t>
      </w:r>
    </w:p>
    <w:p w:rsidR="008052BC" w:rsidRPr="006A5C91" w:rsidRDefault="008052BC" w:rsidP="00AD21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 xml:space="preserve">Указанный перечень после его утверждения подлежит размещению комитетом экономического развития и инвестиционной деятельности администрации города Барнаула </w:t>
      </w:r>
      <w:r w:rsidR="00C542C4" w:rsidRPr="006A5C91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а также на официальном Интернет-сайте города Барнаула</w:t>
      </w:r>
      <w:r w:rsidRPr="006A5C91">
        <w:rPr>
          <w:rFonts w:ascii="Times New Roman" w:hAnsi="Times New Roman" w:cs="Times New Roman"/>
          <w:sz w:val="28"/>
          <w:szCs w:val="28"/>
        </w:rPr>
        <w:t>.</w:t>
      </w: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2.5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От имени концедента в целях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отраслевой (функциональный) орган размещает в электронном виде с использованием государственной автоматизированной информационной системы </w:t>
      </w:r>
      <w:r w:rsidRPr="006A5C91">
        <w:rPr>
          <w:rFonts w:ascii="Times New Roman" w:hAnsi="Times New Roman" w:cs="Times New Roman"/>
          <w:sz w:val="28"/>
          <w:szCs w:val="28"/>
        </w:rPr>
        <w:t>«</w:t>
      </w:r>
      <w:r w:rsidR="008052BC" w:rsidRPr="006A5C91">
        <w:rPr>
          <w:rFonts w:ascii="Times New Roman" w:hAnsi="Times New Roman" w:cs="Times New Roman"/>
          <w:sz w:val="28"/>
          <w:szCs w:val="28"/>
        </w:rPr>
        <w:t>Управление</w:t>
      </w:r>
      <w:r w:rsidRPr="006A5C91">
        <w:rPr>
          <w:rFonts w:ascii="Times New Roman" w:hAnsi="Times New Roman" w:cs="Times New Roman"/>
          <w:sz w:val="28"/>
          <w:szCs w:val="28"/>
        </w:rPr>
        <w:t>»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сведения, установленные постановлением Правительства Российской Федерации.</w:t>
      </w:r>
    </w:p>
    <w:p w:rsidR="008052BC" w:rsidRPr="006A5C91" w:rsidRDefault="00C542C4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91">
        <w:rPr>
          <w:rFonts w:ascii="Times New Roman" w:hAnsi="Times New Roman" w:cs="Times New Roman"/>
          <w:sz w:val="28"/>
          <w:szCs w:val="28"/>
        </w:rPr>
        <w:t>2.6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052BC" w:rsidRPr="006A5C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(функциональный) орган осуществляет взаимодействие с </w:t>
      </w:r>
      <w:r w:rsidRPr="006A5C9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8052BC" w:rsidRPr="006A5C91">
        <w:rPr>
          <w:rFonts w:ascii="Times New Roman" w:hAnsi="Times New Roman" w:cs="Times New Roman"/>
          <w:sz w:val="28"/>
          <w:szCs w:val="28"/>
        </w:rPr>
        <w:t>органами Алтайского края при подготовке, заключении, изменении и расторжении таких концессионных соглашений в порядке, установленном постановлением Правительства Алтайского края.</w:t>
      </w:r>
    </w:p>
    <w:p w:rsidR="008052BC" w:rsidRPr="006A5C91" w:rsidRDefault="003834FF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0B0C97" w:rsidRPr="006A5C91">
        <w:rPr>
          <w:rFonts w:ascii="Times New Roman" w:hAnsi="Times New Roman" w:cs="Times New Roman"/>
          <w:sz w:val="28"/>
          <w:szCs w:val="28"/>
        </w:rPr>
        <w:t>Р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C542C4" w:rsidRPr="006A5C91">
        <w:rPr>
          <w:rFonts w:ascii="Times New Roman" w:hAnsi="Times New Roman" w:cs="Times New Roman"/>
          <w:sz w:val="28"/>
          <w:szCs w:val="28"/>
        </w:rPr>
        <w:t xml:space="preserve">вопросов, связанных с заключением концессионных соглашений, в том числе поступивших </w:t>
      </w:r>
      <w:r w:rsidR="008052BC" w:rsidRPr="006A5C91">
        <w:rPr>
          <w:rFonts w:ascii="Times New Roman" w:hAnsi="Times New Roman" w:cs="Times New Roman"/>
          <w:sz w:val="28"/>
          <w:szCs w:val="28"/>
        </w:rPr>
        <w:t>предложени</w:t>
      </w:r>
      <w:r w:rsidR="00C542C4" w:rsidRPr="006A5C91">
        <w:rPr>
          <w:rFonts w:ascii="Times New Roman" w:hAnsi="Times New Roman" w:cs="Times New Roman"/>
          <w:sz w:val="28"/>
          <w:szCs w:val="28"/>
        </w:rPr>
        <w:t>й о заключении концессионных соглашений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осуществляется рабочей группой, созданной </w:t>
      </w:r>
      <w:r w:rsidR="008052BC" w:rsidRPr="006A5C91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C542C4" w:rsidRPr="006A5C91">
        <w:rPr>
          <w:rFonts w:ascii="Times New Roman" w:hAnsi="Times New Roman" w:cs="Times New Roman"/>
          <w:sz w:val="28"/>
          <w:szCs w:val="28"/>
        </w:rPr>
        <w:t>ей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824A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8052BC" w:rsidRPr="006A5C91">
        <w:rPr>
          <w:rFonts w:ascii="Times New Roman" w:hAnsi="Times New Roman" w:cs="Times New Roman"/>
          <w:sz w:val="28"/>
          <w:szCs w:val="28"/>
        </w:rPr>
        <w:t>, в состав которой включаются представители отраслевого (функционального) органа, а также комитета экономического развития и инвестиционной деятельности администрации города Барнаула, комитета по управлению муниципальной собственностью города Барнаула, комитета по финансам, налоговой и кредитной политике города Барнаула, правового комитета администрации города Барнаула и иных органов местного самоуправления и (или) органов администрации города</w:t>
      </w:r>
      <w:r w:rsidR="00254FE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8052BC" w:rsidRPr="006A5C91">
        <w:rPr>
          <w:rFonts w:ascii="Times New Roman" w:hAnsi="Times New Roman" w:cs="Times New Roman"/>
          <w:sz w:val="28"/>
          <w:szCs w:val="28"/>
        </w:rPr>
        <w:t>, в компетенцию которых входит рассмотрение условий, содержащихся в предложении (далее - участвующие в рассмотрении предложения органы).</w:t>
      </w:r>
    </w:p>
    <w:p w:rsidR="008052BC" w:rsidRDefault="009E3B3F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>
        <w:rPr>
          <w:rFonts w:ascii="Times New Roman" w:hAnsi="Times New Roman" w:cs="Times New Roman"/>
          <w:sz w:val="28"/>
          <w:szCs w:val="28"/>
        </w:rPr>
        <w:t>2.8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Решение</w:t>
      </w:r>
      <w:r w:rsidR="005E38CB" w:rsidRPr="006A5C91">
        <w:rPr>
          <w:rFonts w:ascii="Times New Roman" w:hAnsi="Times New Roman" w:cs="Times New Roman"/>
          <w:sz w:val="28"/>
          <w:szCs w:val="28"/>
        </w:rPr>
        <w:t xml:space="preserve"> о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</w:t>
      </w:r>
      <w:r w:rsidR="005E38CB" w:rsidRPr="006A5C91">
        <w:rPr>
          <w:rFonts w:ascii="Times New Roman" w:hAnsi="Times New Roman" w:cs="Times New Roman"/>
          <w:sz w:val="28"/>
          <w:szCs w:val="28"/>
        </w:rPr>
        <w:t xml:space="preserve">возможности (невозможности) заключения концессионного соглашения, возможности заключения концессионного соглашения на иных условиях 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принимается отраслевым (функциональным) органом в форме </w:t>
      </w:r>
      <w:r w:rsidR="005E38CB" w:rsidRPr="006A5C91">
        <w:rPr>
          <w:rFonts w:ascii="Times New Roman" w:hAnsi="Times New Roman" w:cs="Times New Roman"/>
          <w:sz w:val="28"/>
          <w:szCs w:val="28"/>
        </w:rPr>
        <w:t>правового акта</w:t>
      </w:r>
      <w:r w:rsidR="008052BC" w:rsidRPr="006A5C91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органа.</w:t>
      </w:r>
    </w:p>
    <w:p w:rsidR="00BD1C3D" w:rsidRPr="00AA1BB0" w:rsidRDefault="009E3B3F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0">
        <w:rPr>
          <w:rFonts w:ascii="Times New Roman" w:hAnsi="Times New Roman" w:cs="Times New Roman"/>
          <w:sz w:val="28"/>
          <w:szCs w:val="28"/>
        </w:rPr>
        <w:t>2.9</w:t>
      </w:r>
      <w:r w:rsidR="00BD1C3D" w:rsidRPr="00AA1BB0">
        <w:rPr>
          <w:rFonts w:ascii="Times New Roman" w:hAnsi="Times New Roman" w:cs="Times New Roman"/>
          <w:sz w:val="28"/>
          <w:szCs w:val="28"/>
        </w:rPr>
        <w:t>. Решение о заключении концессионного соглашения принимается администрацией города Барнаула с учетом требований, установленных бюджетным законодательством Российской Федерации, посредством издания постановления администрации города Барнаула, проект которого разрабатывает отраслевой (функциональный) орган.</w:t>
      </w:r>
    </w:p>
    <w:p w:rsidR="00BD1C3D" w:rsidRPr="006A5C91" w:rsidRDefault="009E3B3F" w:rsidP="00BD1C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0">
        <w:rPr>
          <w:rFonts w:ascii="Times New Roman" w:hAnsi="Times New Roman" w:cs="Times New Roman"/>
          <w:sz w:val="28"/>
          <w:szCs w:val="28"/>
        </w:rPr>
        <w:t>2.10</w:t>
      </w:r>
      <w:r w:rsidR="00F863D9" w:rsidRPr="00AA1BB0">
        <w:rPr>
          <w:rFonts w:ascii="Times New Roman" w:hAnsi="Times New Roman" w:cs="Times New Roman"/>
          <w:sz w:val="28"/>
          <w:szCs w:val="28"/>
        </w:rPr>
        <w:t xml:space="preserve">. При необходимости проведения конкурса на право заключения концессионного соглашения </w:t>
      </w:r>
      <w:r w:rsidR="00BD1C3D" w:rsidRPr="00AA1BB0">
        <w:rPr>
          <w:rFonts w:ascii="Times New Roman" w:hAnsi="Times New Roman" w:cs="Times New Roman"/>
          <w:sz w:val="28"/>
          <w:szCs w:val="28"/>
        </w:rPr>
        <w:t>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</w:t>
      </w:r>
      <w:r w:rsidR="00F863D9" w:rsidRPr="00AA1BB0">
        <w:rPr>
          <w:rFonts w:ascii="Times New Roman" w:hAnsi="Times New Roman" w:cs="Times New Roman"/>
          <w:sz w:val="28"/>
          <w:szCs w:val="28"/>
        </w:rPr>
        <w:t xml:space="preserve">ой документации, </w:t>
      </w:r>
      <w:r w:rsidR="00BD1C3D" w:rsidRPr="00AA1BB0">
        <w:rPr>
          <w:rFonts w:ascii="Times New Roman" w:hAnsi="Times New Roman" w:cs="Times New Roman"/>
          <w:sz w:val="28"/>
          <w:szCs w:val="28"/>
        </w:rPr>
        <w:t>создание конкурсной комиссии по проведению конкурса, утверждение персональн</w:t>
      </w:r>
      <w:r w:rsidR="00F863D9" w:rsidRPr="00AA1BB0">
        <w:rPr>
          <w:rFonts w:ascii="Times New Roman" w:hAnsi="Times New Roman" w:cs="Times New Roman"/>
          <w:sz w:val="28"/>
          <w:szCs w:val="28"/>
        </w:rPr>
        <w:t>ого состава конкурсной комиссии осуществляется</w:t>
      </w:r>
      <w:r w:rsidR="00F863D9" w:rsidRPr="00AA1BB0">
        <w:t xml:space="preserve"> </w:t>
      </w:r>
      <w:r w:rsidR="00F863D9" w:rsidRPr="00AA1BB0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="00BD1C3D" w:rsidRPr="00AA1BB0">
        <w:rPr>
          <w:rFonts w:ascii="Times New Roman" w:hAnsi="Times New Roman" w:cs="Times New Roman"/>
          <w:sz w:val="28"/>
          <w:szCs w:val="28"/>
        </w:rPr>
        <w:t>.</w:t>
      </w:r>
    </w:p>
    <w:p w:rsidR="005E38CB" w:rsidRPr="006A5C91" w:rsidRDefault="00BD1C3D" w:rsidP="00D229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3B3F">
        <w:rPr>
          <w:rFonts w:ascii="Times New Roman" w:hAnsi="Times New Roman" w:cs="Times New Roman"/>
          <w:sz w:val="28"/>
          <w:szCs w:val="28"/>
        </w:rPr>
        <w:t>1</w:t>
      </w:r>
      <w:r w:rsidR="003834FF">
        <w:rPr>
          <w:rFonts w:ascii="Times New Roman" w:hAnsi="Times New Roman" w:cs="Times New Roman"/>
          <w:sz w:val="28"/>
          <w:szCs w:val="28"/>
        </w:rPr>
        <w:t>.</w:t>
      </w:r>
      <w:r w:rsidR="00D229AD">
        <w:rPr>
          <w:rFonts w:ascii="Times New Roman" w:hAnsi="Times New Roman" w:cs="Times New Roman"/>
          <w:sz w:val="28"/>
          <w:szCs w:val="28"/>
        </w:rPr>
        <w:tab/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5E38CB" w:rsidRPr="006A5C91">
        <w:rPr>
          <w:rFonts w:ascii="Times New Roman" w:hAnsi="Times New Roman" w:cs="Times New Roman"/>
          <w:sz w:val="28"/>
          <w:szCs w:val="28"/>
        </w:rPr>
        <w:t xml:space="preserve">Вопросы взаимодействия органов местного самоуправления </w:t>
      </w:r>
      <w:r w:rsidR="00F072DB" w:rsidRPr="006A5C91">
        <w:rPr>
          <w:rFonts w:ascii="Times New Roman" w:hAnsi="Times New Roman" w:cs="Times New Roman"/>
          <w:sz w:val="28"/>
          <w:szCs w:val="28"/>
        </w:rPr>
        <w:t>при заключении и исполнении концессионных соглашений в отношении муниципального имущества регулируются</w:t>
      </w:r>
      <w:r w:rsidR="00A01BC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51A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72DB" w:rsidRPr="006A5C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01BC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F072DB" w:rsidRPr="006A5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8CB" w:rsidRPr="006A5C91" w:rsidRDefault="005E38CB" w:rsidP="004A7F7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52BC" w:rsidRPr="006A5C91" w:rsidRDefault="00B310DB" w:rsidP="004A7F7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0">
        <w:r w:rsidR="005E38CB" w:rsidRPr="006A5C91">
          <w:rPr>
            <w:rFonts w:ascii="Times New Roman" w:hAnsi="Times New Roman" w:cs="Times New Roman"/>
            <w:b w:val="0"/>
            <w:sz w:val="28"/>
            <w:szCs w:val="28"/>
          </w:rPr>
          <w:t>3</w:t>
        </w:r>
      </w:hyperlink>
      <w:r w:rsidR="008052BC" w:rsidRPr="006A5C9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38CB" w:rsidRPr="006A5C91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</w:p>
    <w:p w:rsidR="008052BC" w:rsidRPr="006A5C91" w:rsidRDefault="008052BC" w:rsidP="004A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2BC" w:rsidRPr="006A5C91" w:rsidRDefault="00B310DB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E38CB" w:rsidRPr="006A5C91">
          <w:rPr>
            <w:rFonts w:ascii="Times New Roman" w:hAnsi="Times New Roman" w:cs="Times New Roman"/>
            <w:sz w:val="28"/>
            <w:szCs w:val="28"/>
          </w:rPr>
          <w:t>3</w:t>
        </w:r>
        <w:r w:rsidR="008052BC" w:rsidRPr="006A5C9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Контроль за исполнением концессионного соглашения осуществляется отраслевым (функциональным) органом</w:t>
      </w:r>
      <w:r w:rsidR="005E38CB" w:rsidRPr="006A5C91">
        <w:rPr>
          <w:rFonts w:ascii="Times New Roman" w:hAnsi="Times New Roman" w:cs="Times New Roman"/>
          <w:sz w:val="28"/>
          <w:szCs w:val="28"/>
        </w:rPr>
        <w:t xml:space="preserve">, муниципальные служащие которого в соответствии с концессионным соглашением и решением о заключении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</w:t>
      </w:r>
      <w:r w:rsidR="005E38CB" w:rsidRPr="00AA1BB0">
        <w:rPr>
          <w:rFonts w:ascii="Times New Roman" w:hAnsi="Times New Roman" w:cs="Times New Roman"/>
          <w:sz w:val="28"/>
          <w:szCs w:val="28"/>
        </w:rPr>
        <w:t>пре</w:t>
      </w:r>
      <w:r w:rsidR="00AA1BB0" w:rsidRPr="00AA1BB0">
        <w:rPr>
          <w:rFonts w:ascii="Times New Roman" w:hAnsi="Times New Roman" w:cs="Times New Roman"/>
          <w:sz w:val="28"/>
          <w:szCs w:val="28"/>
        </w:rPr>
        <w:t>дусмотренной концессионным соглашением</w:t>
      </w:r>
      <w:r w:rsidR="008052BC" w:rsidRPr="00AA1BB0">
        <w:rPr>
          <w:rFonts w:ascii="Times New Roman" w:hAnsi="Times New Roman" w:cs="Times New Roman"/>
          <w:sz w:val="28"/>
          <w:szCs w:val="28"/>
        </w:rPr>
        <w:t>.</w:t>
      </w:r>
    </w:p>
    <w:p w:rsidR="008052BC" w:rsidRPr="006A5C91" w:rsidRDefault="00B310DB" w:rsidP="00AD21A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5E38CB" w:rsidRPr="006A5C91">
          <w:rPr>
            <w:rFonts w:ascii="Times New Roman" w:hAnsi="Times New Roman" w:cs="Times New Roman"/>
            <w:sz w:val="28"/>
            <w:szCs w:val="28"/>
          </w:rPr>
          <w:t>3</w:t>
        </w:r>
        <w:r w:rsidR="008052BC" w:rsidRPr="006A5C9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3834FF">
        <w:rPr>
          <w:rFonts w:ascii="Times New Roman" w:hAnsi="Times New Roman" w:cs="Times New Roman"/>
          <w:sz w:val="28"/>
          <w:szCs w:val="28"/>
        </w:rPr>
        <w:t>.</w:t>
      </w:r>
      <w:r w:rsidR="003834FF">
        <w:rPr>
          <w:rFonts w:ascii="Times New Roman" w:hAnsi="Times New Roman" w:cs="Times New Roman"/>
          <w:sz w:val="28"/>
          <w:szCs w:val="28"/>
        </w:rPr>
        <w:tab/>
      </w:r>
      <w:r w:rsidR="008052BC" w:rsidRPr="006A5C91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концессионером условий концессионного соглашения устанавливается концессионным соглашением.</w:t>
      </w:r>
    </w:p>
    <w:p w:rsidR="008052BC" w:rsidRPr="006A5C91" w:rsidRDefault="008052BC" w:rsidP="006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052BC" w:rsidRPr="006A5C91" w:rsidSect="007717C7">
      <w:headerReference w:type="default" r:id="rId13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77" w:rsidRDefault="004A7F77" w:rsidP="004A7F77">
      <w:pPr>
        <w:spacing w:after="0" w:line="240" w:lineRule="auto"/>
      </w:pPr>
      <w:r>
        <w:separator/>
      </w:r>
    </w:p>
  </w:endnote>
  <w:endnote w:type="continuationSeparator" w:id="0">
    <w:p w:rsidR="004A7F77" w:rsidRDefault="004A7F77" w:rsidP="004A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77" w:rsidRDefault="004A7F77" w:rsidP="004A7F77">
      <w:pPr>
        <w:spacing w:after="0" w:line="240" w:lineRule="auto"/>
      </w:pPr>
      <w:r>
        <w:separator/>
      </w:r>
    </w:p>
  </w:footnote>
  <w:footnote w:type="continuationSeparator" w:id="0">
    <w:p w:rsidR="004A7F77" w:rsidRDefault="004A7F77" w:rsidP="004A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58271513"/>
      <w:docPartObj>
        <w:docPartGallery w:val="Page Numbers (Top of Page)"/>
        <w:docPartUnique/>
      </w:docPartObj>
    </w:sdtPr>
    <w:sdtEndPr/>
    <w:sdtContent>
      <w:p w:rsidR="004A7F77" w:rsidRPr="004A7F77" w:rsidRDefault="004A7F7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7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F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0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7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F77" w:rsidRDefault="004A7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C"/>
    <w:rsid w:val="000B0C97"/>
    <w:rsid w:val="001D5537"/>
    <w:rsid w:val="00254FEF"/>
    <w:rsid w:val="003834FF"/>
    <w:rsid w:val="003F7395"/>
    <w:rsid w:val="004A7F77"/>
    <w:rsid w:val="005E38CB"/>
    <w:rsid w:val="006A5C91"/>
    <w:rsid w:val="007717C7"/>
    <w:rsid w:val="007A08F4"/>
    <w:rsid w:val="00801B89"/>
    <w:rsid w:val="008052BC"/>
    <w:rsid w:val="008A13D8"/>
    <w:rsid w:val="009824AC"/>
    <w:rsid w:val="009E3B3F"/>
    <w:rsid w:val="00A01BCF"/>
    <w:rsid w:val="00AA1BB0"/>
    <w:rsid w:val="00AD21AD"/>
    <w:rsid w:val="00B310DB"/>
    <w:rsid w:val="00B8312E"/>
    <w:rsid w:val="00BD1C3D"/>
    <w:rsid w:val="00C37CCB"/>
    <w:rsid w:val="00C51AFF"/>
    <w:rsid w:val="00C542C4"/>
    <w:rsid w:val="00D229AD"/>
    <w:rsid w:val="00F072DB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F77"/>
  </w:style>
  <w:style w:type="paragraph" w:styleId="a5">
    <w:name w:val="footer"/>
    <w:basedOn w:val="a"/>
    <w:link w:val="a6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F77"/>
  </w:style>
  <w:style w:type="paragraph" w:styleId="a5">
    <w:name w:val="footer"/>
    <w:basedOn w:val="a"/>
    <w:link w:val="a6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184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16&amp;n=65158&amp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16&amp;n=65158&amp;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6&amp;n=65158&amp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31C3-E2E0-48D7-A4DC-D55D1AD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Наталья А. Обертасова</cp:lastModifiedBy>
  <cp:revision>3</cp:revision>
  <dcterms:created xsi:type="dcterms:W3CDTF">2024-04-27T03:52:00Z</dcterms:created>
  <dcterms:modified xsi:type="dcterms:W3CDTF">2024-04-27T03:53:00Z</dcterms:modified>
</cp:coreProperties>
</file>