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0E6D" w14:textId="77777777" w:rsidR="00910BE3" w:rsidRPr="00910BE3" w:rsidRDefault="00910BE3" w:rsidP="00910BE3">
      <w:pPr>
        <w:tabs>
          <w:tab w:val="left" w:pos="1092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54B1CD4" w14:textId="77777777" w:rsidR="00910BE3" w:rsidRPr="00910BE3" w:rsidRDefault="00910BE3" w:rsidP="00910BE3">
      <w:pPr>
        <w:tabs>
          <w:tab w:val="left" w:pos="1092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D9DB173" w14:textId="77777777" w:rsidR="00910BE3" w:rsidRPr="00910BE3" w:rsidRDefault="00910BE3" w:rsidP="00910BE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городской Думы</w:t>
      </w:r>
    </w:p>
    <w:p w14:paraId="25AD9113" w14:textId="77777777" w:rsidR="00910BE3" w:rsidRPr="00910BE3" w:rsidRDefault="00910BE3" w:rsidP="00910BE3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14.01.2022</w:t>
      </w:r>
      <w:r w:rsidRPr="00910BE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910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0EA348F7" w14:textId="77777777" w:rsidR="00910BE3" w:rsidRPr="00910BE3" w:rsidRDefault="00910BE3" w:rsidP="00910B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32F503" w14:textId="77777777" w:rsidR="00910BE3" w:rsidRPr="00910BE3" w:rsidRDefault="00910BE3" w:rsidP="00910B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EE404B" w14:textId="77777777" w:rsidR="00910BE3" w:rsidRPr="00910BE3" w:rsidRDefault="00910BE3" w:rsidP="00910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BE3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14:paraId="29254CAC" w14:textId="77777777" w:rsidR="00910BE3" w:rsidRPr="00910BE3" w:rsidRDefault="00910BE3" w:rsidP="00910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0BE3">
        <w:rPr>
          <w:rFonts w:ascii="Times New Roman" w:eastAsia="Calibri" w:hAnsi="Times New Roman" w:cs="Times New Roman"/>
          <w:sz w:val="28"/>
          <w:szCs w:val="28"/>
        </w:rPr>
        <w:t xml:space="preserve">работы по профилактике и противодействию коррупции в Барнаульской городской Думе на 2021 – 2024 годы </w:t>
      </w:r>
    </w:p>
    <w:p w14:paraId="16FB2AA5" w14:textId="77777777" w:rsidR="00910BE3" w:rsidRPr="00910BE3" w:rsidRDefault="00910BE3" w:rsidP="00910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B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8002"/>
        <w:gridCol w:w="2472"/>
        <w:gridCol w:w="3927"/>
      </w:tblGrid>
      <w:tr w:rsidR="00910BE3" w:rsidRPr="00910BE3" w14:paraId="796413EC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C58" w14:textId="77777777" w:rsidR="00910BE3" w:rsidRPr="00910BE3" w:rsidRDefault="00910BE3" w:rsidP="00910BE3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2D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15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86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  <w:r w:rsidRPr="00910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исполнители</w:t>
            </w:r>
          </w:p>
        </w:tc>
      </w:tr>
      <w:tr w:rsidR="00910BE3" w:rsidRPr="00910BE3" w14:paraId="4A3014B5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7E7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37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совершенствованию правового регулирования в сфере 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43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FAE6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депутаты, постоянные комитеты городской Думы, аппарат городской Думы </w:t>
            </w:r>
          </w:p>
        </w:tc>
      </w:tr>
      <w:tr w:rsidR="00910BE3" w:rsidRPr="00910BE3" w14:paraId="2B45ABD9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4B6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59C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CD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2D6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законности и местному самоуправлению, 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0970DDC4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ED6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DAC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направление депутатам городской Думы</w:t>
            </w:r>
          </w:p>
          <w:p w14:paraId="162B4E9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обзоров изменений законодательства о противодействии коррупции в рамках учебы депутатов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7D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90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законности и местному самоуправлению, 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6398432A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F76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1BD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муниципальных правовых актов, направленных на противодействие коррупции, в связи с изменением федерального и краевого законодательства в сфере 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1A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B8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законности и местному самоуправлению, 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35181D84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C77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4E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антикоррупционной экспертизы действующих нормативных правовых актов городской Думы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246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ежемесячно, согласно отдельному плану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7B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законности и местному самоуправлению,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аппарата городской Думы по правовым вопросам,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5A901C05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BBA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96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обучающего семинара для депутатов восьмого созыва, членов комитета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законности и местному самоуправлению, в полномочия которого входит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антикоррупционной экспертизы муниципальных нормативных правовых актов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15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0C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аппарата городской Думы по правовым вопросам</w:t>
            </w:r>
          </w:p>
        </w:tc>
      </w:tr>
      <w:tr w:rsidR="00910BE3" w:rsidRPr="00910BE3" w14:paraId="4D12A351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8D6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E9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рассмотрение проектов нормативных правовых актов городской Думы с учетом результатов антикоррупционной экспертизы и мониторинга решений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9C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8BC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комитеты городской Думы</w:t>
            </w:r>
          </w:p>
        </w:tc>
      </w:tr>
      <w:tr w:rsidR="00910BE3" w:rsidRPr="00910BE3" w14:paraId="22B2116A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995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D3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комитета по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законности и местному самоуправлению с целью проведения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 экспертизы действующих нормативных правовых актов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88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ежемесячно, согласно отдельному плану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F5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законности и местному самоуправлению</w:t>
            </w:r>
          </w:p>
        </w:tc>
      </w:tr>
      <w:tr w:rsidR="00910BE3" w:rsidRPr="00910BE3" w14:paraId="3F88B5E8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651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DD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проектов нормативных правовых актов городской Думы на официальном Интернет-сайте города Барнаула с целью проведения независимой антикоррупционной экспертизы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88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ED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комитет информационной политики администрации города Барнаула (по согласованию),</w:t>
            </w:r>
          </w:p>
          <w:p w14:paraId="3FF1EFC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(пресс-секретарь) аппарата городской Думы</w:t>
            </w:r>
          </w:p>
        </w:tc>
      </w:tr>
      <w:tr w:rsidR="00910BE3" w:rsidRPr="00910BE3" w14:paraId="3333AC18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E7C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6A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городской Думы в прокуратуру </w:t>
            </w:r>
            <w:proofErr w:type="spellStart"/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проведения правовой и антикоррупционной экспертизы в рамках действующего соглашения о взаимодействии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B7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C23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 городской Думы</w:t>
            </w:r>
          </w:p>
        </w:tc>
      </w:tr>
      <w:tr w:rsidR="00910BE3" w:rsidRPr="00910BE3" w14:paraId="71683AAF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A7A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84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представления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депутатами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37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не позднее 30 апреля года, следующего за отчетным годом</w:t>
            </w:r>
          </w:p>
          <w:p w14:paraId="7A5BA60C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38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депутаты, </w:t>
            </w:r>
          </w:p>
          <w:p w14:paraId="38A6C88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председателя городской Думы</w:t>
            </w:r>
          </w:p>
        </w:tc>
      </w:tr>
      <w:tr w:rsidR="00910BE3" w:rsidRPr="00910BE3" w14:paraId="63AB0AE3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2A3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2D2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и анализ сведений о доходах, расходах, имуществе и обязательствах имущественного характера, предоставленных муниципальными служащими аппарата городской Думы, включенными в соответствующий перечень, в отношении себя, своих супруга (супруги) и несовершеннолетних детей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055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176F5FA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30 апреля года, следующего за отчетным годом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A5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 городской Думы,</w:t>
            </w:r>
          </w:p>
          <w:p w14:paraId="058F4086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910BE3" w:rsidRPr="00910BE3" w14:paraId="78FB8F5D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37C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55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представления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гражданами, претендующими на замещение должностей муниципальной службы в аппарате городской Думы, включенных в соответствующий перечень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3B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при подаче документов для замещения должности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95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городской Думы,</w:t>
            </w:r>
          </w:p>
          <w:p w14:paraId="041D741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910BE3" w:rsidRPr="00910BE3" w14:paraId="54B69B0E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A09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0CC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исполнения муниципальными служащими аппарата городской Думы обязанностей, а также проверок:</w:t>
            </w:r>
          </w:p>
          <w:p w14:paraId="4FFB90AB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достоверности и полноты сведений о доходах, имуществе и обязательствах имущественного характера, предоставленных муниципальными служащими аппарата городской Думы, включенными в соответствующий перечень;</w:t>
            </w:r>
          </w:p>
          <w:p w14:paraId="00E9D2CE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несоблюдения обязанностей, ограничений и запретов, установленных в целях противодействия коррупции;</w:t>
            </w:r>
          </w:p>
          <w:p w14:paraId="2548E4C8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сообщениям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787D8C1E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уведомлениям о выполнении иной оплачиваемой работы;</w:t>
            </w:r>
          </w:p>
          <w:p w14:paraId="037560D6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сообщениям о получении подарка в связи с протокольными мероприятиями;</w:t>
            </w:r>
          </w:p>
          <w:p w14:paraId="4910AC43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уведомлениям о фактах обращения в целях склонения к совершению коррупционных правонарушений;</w:t>
            </w:r>
          </w:p>
          <w:p w14:paraId="1FAD5ADC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иных обязанностей, установленных в целях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F9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возникновения оснований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8C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  <w:p w14:paraId="6B73CE1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0BE3" w:rsidRPr="00910BE3" w14:paraId="11B658AD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93B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1C6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гражданами, замещавшими высшие и главные должности муниципальной службы в аппарате городской Думы,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DCB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наличия оснований – ежегодно</w:t>
            </w:r>
          </w:p>
          <w:p w14:paraId="637B157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до 25 декабря, до 25 июня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92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910BE3" w:rsidRPr="00910BE3" w14:paraId="788A77FC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537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394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на знание антикоррупционного законодательства при проведении аттестации муниципальных служащих аппарата городской Думы</w:t>
            </w:r>
          </w:p>
          <w:p w14:paraId="5511923C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019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</w:p>
          <w:p w14:paraId="63BEC2ED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 в 3 года при проведении аттестации)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1C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аппарата городской Думы по правовым вопросам,</w:t>
            </w:r>
          </w:p>
          <w:p w14:paraId="0F0972EC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специалист аппарата городской Думы, ответственный за кадровое делопроизводство</w:t>
            </w:r>
          </w:p>
        </w:tc>
      </w:tr>
      <w:tr w:rsidR="00910BE3" w:rsidRPr="00910BE3" w14:paraId="20BE3B24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DD9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F0D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размещению и размещение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Интернет-сайте городской Думы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характера, представляемых:</w:t>
            </w:r>
          </w:p>
          <w:p w14:paraId="68D73AE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депутатами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3FABCA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муниципальными служащими аппарата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Думы, включенными в соответствующий перечень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B1D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left="-64" w:firstLine="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 в течение 14 рабочих дней со дня истечения срока, установленного для подачи сведений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17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(пресс-секретарь) аппарата городской Думы,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советник председателя городской Думы,</w:t>
            </w:r>
          </w:p>
          <w:p w14:paraId="6DB7016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910BE3" w:rsidRPr="00910BE3" w14:paraId="34DE55F1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2D4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52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размещение на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официальном Интернет-сайте городской Думы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Плана и иных материалов о противодействии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19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left="-64" w:right="80" w:firstLine="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10 дней после утверждения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B2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(пресс-секретарь) аппарата городской Думы</w:t>
            </w:r>
          </w:p>
        </w:tc>
      </w:tr>
      <w:tr w:rsidR="00910BE3" w:rsidRPr="00910BE3" w14:paraId="3FB09210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D69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D56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актуальности форм документов и иной информации, размещенной в разделе «Противодействие коррупции» официального сайта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E11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left="-64" w:right="80" w:firstLine="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32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Думы, главный специалист (пресс-секретарь) аппарата городской Думы</w:t>
            </w:r>
          </w:p>
        </w:tc>
      </w:tr>
      <w:tr w:rsidR="00910BE3" w:rsidRPr="00910BE3" w14:paraId="597149BB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C50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45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контроля исполнения депутатами городской Думы обязанностей:</w:t>
            </w:r>
          </w:p>
          <w:p w14:paraId="70F20B7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принятию мер по предотвращению и урегулированию конфликта интересов;</w:t>
            </w:r>
          </w:p>
          <w:p w14:paraId="10AE5FD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уведомлению о выполнении иной оплачиваемой работы;</w:t>
            </w:r>
          </w:p>
          <w:p w14:paraId="0C9FC14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сообщению о получении подарка в связи с протокольными мероприятиями (в отношении депутатов, работающих на постоянной основе);</w:t>
            </w:r>
          </w:p>
          <w:p w14:paraId="67C78D06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уведомлению о фактах обращения в целях склонения к совершению коррупционных правонарушений;</w:t>
            </w:r>
          </w:p>
          <w:p w14:paraId="6D7A082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обязанностей, установленных в целях 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C5C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left="-64" w:hanging="1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0B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городской Думы, руководитель аппарата городской Думы, заместитель руководителя аппарата городской Думы по правовым вопросам,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советник председателя городской Думы</w:t>
            </w:r>
          </w:p>
        </w:tc>
      </w:tr>
      <w:tr w:rsidR="00910BE3" w:rsidRPr="00910BE3" w14:paraId="614D2EB6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F2F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FA0" w14:textId="77777777" w:rsidR="00910BE3" w:rsidRPr="00910BE3" w:rsidRDefault="00910BE3" w:rsidP="0091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рассмотрения ходатайств о разрешении и уведомлений об отказе от принятия наград, почетных и специальных званий (за исключением научных) иностранных государств, международных организаций, а также политических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партий, других общественных объединений и религиозных объединений лицами, замещающими отдельные муниципальные должности города Барнаула на постоянной основе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92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left="-64" w:hanging="1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возникновения оснований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FA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законности и местному самоуправлению</w:t>
            </w:r>
          </w:p>
        </w:tc>
      </w:tr>
      <w:tr w:rsidR="00910BE3" w:rsidRPr="00910BE3" w14:paraId="0E736259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C2C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EF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Антикоррупционная пропаганда и просветительская работа по вопросам противодействия коррупции среди населения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02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23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депутаты городской Думы</w:t>
            </w:r>
          </w:p>
        </w:tc>
      </w:tr>
      <w:tr w:rsidR="00910BE3" w:rsidRPr="00910BE3" w14:paraId="4A83E0BA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60D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9FD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приема сведений от муниципальных служащих аппарата городской Думы об их родственниках и свойственниках в целях актуализации сведений, содержащихся в анкетах, предоставляемых при поступлении на муниципальную службу, и выявления возможного конфликта интересов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61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14:paraId="5A888CCD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0A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аппарата городской Думы, ответственный за кадровое делопроизводство</w:t>
            </w:r>
          </w:p>
        </w:tc>
      </w:tr>
      <w:tr w:rsidR="00910BE3" w:rsidRPr="00910BE3" w14:paraId="7570213B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C4C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97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повышения квалификации муниципальными служащими аппарата городской Думы, в должностные обязанности которых входит осуществление полномочий в сфере 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A27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F2C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городской Думы, руководитель аппарата городской Думы </w:t>
            </w:r>
          </w:p>
        </w:tc>
      </w:tr>
      <w:tr w:rsidR="00910BE3" w:rsidRPr="00910BE3" w14:paraId="00B984F7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1C0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38D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проведение:</w:t>
            </w:r>
          </w:p>
          <w:p w14:paraId="56767B4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учебы для депутатов городской Думы, муниципальных служащих городской Думы по вопросам соблюдения ограничений, запретов и исполнения обязанностей, установленных в целях противодействия коррупции, а также о порядке подачи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14:paraId="1A64319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разъяснительной работы по данному направлению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BF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747EDA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14:paraId="5833582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(январь-февраль)</w:t>
            </w:r>
          </w:p>
          <w:p w14:paraId="44C9734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597EC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628E4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869B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FBA4D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F710C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D0A1F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25AF3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41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советник председателя городской Думы,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специалист аппарата городской Думы, ответственный за кадровое делопроизводство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061A0203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19D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27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заседаний комитета по законности и местному самоуправлению и Комиссии по оценке фактов существенности допущенных нарушений при представлении депутатом, выборным должностным лицом местного самоуправления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3F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DE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городской Думы, аппарат городской Думы, 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42A9BD23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C12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41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взаимодействия в сфере противодействия коррупции с органами государственной власти Российской Федерации, органами государственной власти Алтайского края, органами государственной власти иных субъектов Российской Федерации, органами местного самоуправления города Барнаула и иных муниципальных образований, институтами гражданского общества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A4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A4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городской Думы, заместитель председателя городской Думы, депутаты, </w:t>
            </w:r>
          </w:p>
          <w:p w14:paraId="410E81F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законности и местному самоуправлению, </w:t>
            </w:r>
          </w:p>
          <w:p w14:paraId="649BA8D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городской Думы, заместитель руководителя аппарата городской Думы по правовым вопросам,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советник председателя городской Думы</w:t>
            </w:r>
          </w:p>
        </w:tc>
      </w:tr>
      <w:tr w:rsidR="00910BE3" w:rsidRPr="00910BE3" w14:paraId="0CB0014A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0EB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BB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 обобщение опыта работы в сфере противодействия коррупции органов государственной власти Российской Федерации, субъектов Российской Федерации, органов местного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самоуправления города Барнаула и иных муниципальных образований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6F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CF0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городской Думы, заместитель председателя городской Думы, комитет по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законности и местному самоуправлению, </w:t>
            </w:r>
          </w:p>
          <w:p w14:paraId="4D77EC4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аппарата городской Думы по правовым вопросам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288BBE57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EC6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94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в них сведений о фактах коррупционных </w:t>
            </w:r>
            <w:proofErr w:type="gramStart"/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проявлений  со</w:t>
            </w:r>
            <w:proofErr w:type="gramEnd"/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стороны депутатов и муниципальных служащих аппарата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34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479" w14:textId="77777777" w:rsidR="00910BE3" w:rsidRPr="00910BE3" w:rsidRDefault="00910BE3" w:rsidP="0091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законности и местному самоуправления, советник председателя городской Думы</w:t>
            </w:r>
          </w:p>
        </w:tc>
      </w:tr>
      <w:tr w:rsidR="00910BE3" w:rsidRPr="00910BE3" w14:paraId="36FA3FAA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4EB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F86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публикаций коррупционной направленности в средствах массовой информации о депутатах городской Думы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B57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34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(пресс-секретарь) аппарата городской Думы</w:t>
            </w:r>
          </w:p>
        </w:tc>
      </w:tr>
      <w:tr w:rsidR="00910BE3" w:rsidRPr="00910BE3" w14:paraId="05B43FD2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F41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9EE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по вопросам противодействия коррупции, организация семинаров, круглых столов, совещаний по вопросам противодействия коррупции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6B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0B8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городской Думы, заместитель председателя городской Думы, комитет по законности и местному самоуправлению, </w:t>
            </w:r>
          </w:p>
          <w:p w14:paraId="423EFE72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аппарата городской Думы по правовым вопросам</w:t>
            </w: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(юрист) </w:t>
            </w: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аппарата городской Думы</w:t>
            </w:r>
          </w:p>
        </w:tc>
      </w:tr>
      <w:tr w:rsidR="00910BE3" w:rsidRPr="00910BE3" w14:paraId="6D824184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E0C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C7F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отчета о выполнении настоящего Плана 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A9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выполнения плана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E8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городской Думы, комитет по законности и местному самоуправлению, </w:t>
            </w:r>
          </w:p>
          <w:p w14:paraId="6C5AABEB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аппарат городской Думы</w:t>
            </w:r>
          </w:p>
        </w:tc>
      </w:tr>
      <w:tr w:rsidR="00910BE3" w:rsidRPr="00910BE3" w14:paraId="39D85D11" w14:textId="77777777" w:rsidTr="00740AC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B91" w14:textId="77777777" w:rsidR="00910BE3" w:rsidRPr="00910BE3" w:rsidRDefault="00910BE3" w:rsidP="00910BE3">
            <w:pPr>
              <w:numPr>
                <w:ilvl w:val="0"/>
                <w:numId w:val="1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91D4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отчета о выполнении настоящего Плана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F25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выполнения плана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579" w14:textId="77777777" w:rsidR="00910BE3" w:rsidRPr="00910BE3" w:rsidRDefault="00910BE3" w:rsidP="0091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B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городской Думы</w:t>
            </w:r>
          </w:p>
        </w:tc>
      </w:tr>
    </w:tbl>
    <w:p w14:paraId="3C77322A" w14:textId="77777777" w:rsidR="00910BE3" w:rsidRPr="00910BE3" w:rsidRDefault="00910BE3" w:rsidP="00910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5860D5" w14:textId="77777777" w:rsidR="006933C6" w:rsidRDefault="006933C6"/>
    <w:sectPr w:rsidR="006933C6" w:rsidSect="00BC5E8B">
      <w:headerReference w:type="default" r:id="rId5"/>
      <w:pgSz w:w="16838" w:h="11906" w:orient="landscape" w:code="9"/>
      <w:pgMar w:top="1985" w:right="567" w:bottom="1134" w:left="1134" w:header="510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695466"/>
      <w:docPartObj>
        <w:docPartGallery w:val="Page Numbers (Top of Page)"/>
        <w:docPartUnique/>
      </w:docPartObj>
    </w:sdtPr>
    <w:sdtEndPr/>
    <w:sdtContent>
      <w:p w14:paraId="43CC38B2" w14:textId="77777777" w:rsidR="007739F4" w:rsidRPr="007E01E3" w:rsidRDefault="00910BE3" w:rsidP="007E01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03A"/>
    <w:multiLevelType w:val="hybridMultilevel"/>
    <w:tmpl w:val="55B6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3"/>
    <w:rsid w:val="006933C6"/>
    <w:rsid w:val="009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BA36"/>
  <w15:chartTrackingRefBased/>
  <w15:docId w15:val="{3DB41989-EDD3-4E96-B52A-FE865FE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E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10BE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2022-01-17T05:27:00Z</dcterms:created>
  <dcterms:modified xsi:type="dcterms:W3CDTF">2022-01-17T05:28:00Z</dcterms:modified>
</cp:coreProperties>
</file>