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EE73A" w14:textId="77777777" w:rsidR="00A31974" w:rsidRPr="00A31974" w:rsidRDefault="00196D52" w:rsidP="00A3197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4A57C" wp14:editId="48AD6A3A">
                <wp:simplePos x="0" y="0"/>
                <wp:positionH relativeFrom="column">
                  <wp:posOffset>5787390</wp:posOffset>
                </wp:positionH>
                <wp:positionV relativeFrom="paragraph">
                  <wp:posOffset>-448945</wp:posOffset>
                </wp:positionV>
                <wp:extent cx="247650" cy="285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33C00" id="Прямоугольник 2" o:spid="_x0000_s1026" style="position:absolute;margin-left:455.7pt;margin-top:-35.35pt;width:19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" fillcolor="white [3212]" strokecolor="white [3212]" strokeweight="2pt"/>
            </w:pict>
          </mc:Fallback>
        </mc:AlternateContent>
      </w:r>
      <w:r w:rsidR="00A3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4BE97862" w14:textId="77777777" w:rsidR="00A31974" w:rsidRPr="00A31974" w:rsidRDefault="00A31974" w:rsidP="00A3197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56BC190C" w14:textId="77777777" w:rsidR="00A31974" w:rsidRPr="00A31974" w:rsidRDefault="00A31974" w:rsidP="00A3197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0919CC36" w14:textId="77777777" w:rsidR="0051745C" w:rsidRDefault="0051745C" w:rsidP="0051745C">
      <w:pPr>
        <w:ind w:left="5529"/>
        <w:rPr>
          <w:sz w:val="28"/>
          <w:szCs w:val="28"/>
        </w:rPr>
      </w:pPr>
      <w:r>
        <w:rPr>
          <w:sz w:val="28"/>
          <w:szCs w:val="28"/>
        </w:rPr>
        <w:t>от 10.03.2021 № 321</w:t>
      </w:r>
    </w:p>
    <w:p w14:paraId="3DBBE7D8" w14:textId="77777777" w:rsidR="00095913" w:rsidRPr="00095913" w:rsidRDefault="0051745C" w:rsidP="0051745C">
      <w:pPr>
        <w:tabs>
          <w:tab w:val="left" w:pos="733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6CBA1418" w14:textId="77777777" w:rsidR="00095913" w:rsidRPr="00095913" w:rsidRDefault="00095913" w:rsidP="000959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A1D9A0" w14:textId="77777777" w:rsidR="00095913" w:rsidRPr="00095913" w:rsidRDefault="00095913" w:rsidP="000959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913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</w:p>
    <w:p w14:paraId="1126A12D" w14:textId="77777777" w:rsidR="00095913" w:rsidRPr="00095913" w:rsidRDefault="00095913" w:rsidP="000959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913">
        <w:rPr>
          <w:rFonts w:ascii="Times New Roman" w:eastAsia="Calibri" w:hAnsi="Times New Roman" w:cs="Times New Roman"/>
          <w:sz w:val="28"/>
          <w:szCs w:val="28"/>
        </w:rPr>
        <w:t xml:space="preserve">подпрограммы </w:t>
      </w:r>
    </w:p>
    <w:p w14:paraId="1201EADB" w14:textId="77777777" w:rsidR="00095913" w:rsidRPr="00095913" w:rsidRDefault="00095913" w:rsidP="000959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913">
        <w:rPr>
          <w:rFonts w:ascii="Times New Roman" w:eastAsia="Calibri" w:hAnsi="Times New Roman" w:cs="Times New Roman"/>
          <w:sz w:val="28"/>
          <w:szCs w:val="28"/>
        </w:rPr>
        <w:t>«С</w:t>
      </w:r>
      <w:r w:rsidR="008D00EC">
        <w:rPr>
          <w:rFonts w:ascii="Times New Roman" w:eastAsia="Calibri" w:hAnsi="Times New Roman" w:cs="Times New Roman"/>
          <w:sz w:val="28"/>
          <w:szCs w:val="28"/>
        </w:rPr>
        <w:t>овершенствование взаимодействия</w:t>
      </w:r>
      <w:r w:rsidRPr="00095913">
        <w:rPr>
          <w:rFonts w:ascii="Times New Roman" w:eastAsia="Calibri" w:hAnsi="Times New Roman" w:cs="Times New Roman"/>
          <w:sz w:val="28"/>
          <w:szCs w:val="28"/>
        </w:rPr>
        <w:br/>
        <w:t xml:space="preserve">с некоммерческим сектором и реализация национальной политики </w:t>
      </w:r>
      <w:r w:rsidRPr="00095913">
        <w:rPr>
          <w:rFonts w:ascii="Times New Roman" w:eastAsia="Calibri" w:hAnsi="Times New Roman" w:cs="Times New Roman"/>
          <w:sz w:val="28"/>
          <w:szCs w:val="28"/>
        </w:rPr>
        <w:br/>
        <w:t>в городе Барнауле» (далее – Подпрограмма)</w:t>
      </w:r>
    </w:p>
    <w:p w14:paraId="6E9B8D2D" w14:textId="77777777" w:rsidR="00095913" w:rsidRPr="00095913" w:rsidRDefault="00095913" w:rsidP="000959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878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6663"/>
      </w:tblGrid>
      <w:tr w:rsidR="00095913" w:rsidRPr="00095913" w14:paraId="47929767" w14:textId="77777777" w:rsidTr="0029066F">
        <w:tc>
          <w:tcPr>
            <w:tcW w:w="2126" w:type="dxa"/>
          </w:tcPr>
          <w:p w14:paraId="6083EB56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Программы (ответственный исполнитель Подпрограммы)</w:t>
            </w:r>
          </w:p>
        </w:tc>
        <w:tc>
          <w:tcPr>
            <w:tcW w:w="6663" w:type="dxa"/>
          </w:tcPr>
          <w:p w14:paraId="3FE822FA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общественных связей и безопасности администрации города Барнаула</w:t>
            </w:r>
          </w:p>
        </w:tc>
      </w:tr>
      <w:tr w:rsidR="00095913" w:rsidRPr="00095913" w14:paraId="760B688E" w14:textId="77777777" w:rsidTr="0029066F">
        <w:trPr>
          <w:trHeight w:val="1985"/>
        </w:trPr>
        <w:tc>
          <w:tcPr>
            <w:tcW w:w="2126" w:type="dxa"/>
          </w:tcPr>
          <w:p w14:paraId="5DC7284D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663" w:type="dxa"/>
          </w:tcPr>
          <w:p w14:paraId="3C6202AA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города Барнаула;</w:t>
            </w:r>
          </w:p>
          <w:p w14:paraId="170D14CB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некоммерческие организации;</w:t>
            </w:r>
          </w:p>
          <w:p w14:paraId="6BE36BD6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национально-культурные объединения;</w:t>
            </w:r>
          </w:p>
          <w:p w14:paraId="0EACE482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палата города Барнаула;</w:t>
            </w:r>
          </w:p>
          <w:p w14:paraId="19C71B22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женщин при главе города Барнаула;</w:t>
            </w:r>
          </w:p>
          <w:p w14:paraId="06689AE8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территориального общественного самоуправления</w:t>
            </w:r>
          </w:p>
        </w:tc>
      </w:tr>
      <w:tr w:rsidR="00095913" w:rsidRPr="00095913" w14:paraId="1D2C98E4" w14:textId="77777777" w:rsidTr="0029066F">
        <w:trPr>
          <w:trHeight w:val="928"/>
        </w:trPr>
        <w:tc>
          <w:tcPr>
            <w:tcW w:w="2126" w:type="dxa"/>
          </w:tcPr>
          <w:p w14:paraId="2EB70B38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663" w:type="dxa"/>
          </w:tcPr>
          <w:p w14:paraId="3F363218" w14:textId="77777777" w:rsidR="00095913" w:rsidRPr="00095913" w:rsidRDefault="00095913" w:rsidP="00A31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13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населения к решению вопросов развития города через институты гражданского общества, реализация государственной национальной политики</w:t>
            </w:r>
          </w:p>
        </w:tc>
      </w:tr>
      <w:tr w:rsidR="00095913" w:rsidRPr="00095913" w14:paraId="7F411AF9" w14:textId="77777777" w:rsidTr="0029066F">
        <w:trPr>
          <w:trHeight w:val="215"/>
        </w:trPr>
        <w:tc>
          <w:tcPr>
            <w:tcW w:w="2126" w:type="dxa"/>
          </w:tcPr>
          <w:p w14:paraId="52F211F5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14:paraId="2BA7C783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Совершенствование механизмов взаимодействия органов местного самоуправления и некоммерческих организаций;</w:t>
            </w:r>
          </w:p>
          <w:p w14:paraId="5E9DA875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эффективной реализации </w:t>
            </w:r>
            <w:r w:rsidRPr="000959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государственной национальной политики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городе Барнауле;</w:t>
            </w:r>
          </w:p>
          <w:p w14:paraId="61546F5D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территориального общественного самоуправления в городе Барнауле</w:t>
            </w:r>
          </w:p>
        </w:tc>
      </w:tr>
      <w:tr w:rsidR="00095913" w:rsidRPr="00095913" w14:paraId="0020E658" w14:textId="77777777" w:rsidTr="0029066F">
        <w:tc>
          <w:tcPr>
            <w:tcW w:w="2126" w:type="dxa"/>
          </w:tcPr>
          <w:p w14:paraId="7FB4BAA3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6663" w:type="dxa"/>
          </w:tcPr>
          <w:p w14:paraId="53690CE7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Мероприятия Подпрограммы представлены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>в приложении 5 к Программе</w:t>
            </w:r>
          </w:p>
        </w:tc>
      </w:tr>
      <w:tr w:rsidR="00095913" w:rsidRPr="00095913" w14:paraId="1134D23A" w14:textId="77777777" w:rsidTr="0029066F">
        <w:tc>
          <w:tcPr>
            <w:tcW w:w="2126" w:type="dxa"/>
          </w:tcPr>
          <w:p w14:paraId="09316B14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6663" w:type="dxa"/>
          </w:tcPr>
          <w:p w14:paraId="47E59F14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Количество социально значимых проектов, реализованных на территории города некоммерческими организациями;</w:t>
            </w:r>
          </w:p>
          <w:p w14:paraId="4F14AF0D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количество мероприятий, направленных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 xml:space="preserve">на гармонизацию межнациональных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>и межконфессиональных отношений и развитие национальных культур в городе Барнауле;</w:t>
            </w:r>
          </w:p>
          <w:p w14:paraId="678C6CBF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доля населения, принимающая участие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 xml:space="preserve">в мероприятиях, организованных и проведенных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 xml:space="preserve">в органах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общественного самоуправления</w:t>
            </w:r>
          </w:p>
        </w:tc>
      </w:tr>
      <w:tr w:rsidR="00095913" w:rsidRPr="00095913" w14:paraId="6CF55433" w14:textId="77777777" w:rsidTr="0029066F">
        <w:tc>
          <w:tcPr>
            <w:tcW w:w="2126" w:type="dxa"/>
          </w:tcPr>
          <w:p w14:paraId="3271B1B2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663" w:type="dxa"/>
          </w:tcPr>
          <w:p w14:paraId="4EBABD19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0959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095913" w:rsidRPr="00095913" w14:paraId="4201578D" w14:textId="77777777" w:rsidTr="00B67F81">
        <w:trPr>
          <w:trHeight w:val="670"/>
        </w:trPr>
        <w:tc>
          <w:tcPr>
            <w:tcW w:w="2126" w:type="dxa"/>
          </w:tcPr>
          <w:p w14:paraId="1AAC2CDA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</w:t>
            </w:r>
          </w:p>
        </w:tc>
        <w:tc>
          <w:tcPr>
            <w:tcW w:w="6663" w:type="dxa"/>
          </w:tcPr>
          <w:p w14:paraId="5A4178A4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за счет всех источников в 2020</w:t>
            </w:r>
            <w:r w:rsidRPr="00095913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r w:rsidRPr="00095913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годах составляет 169025,5 тыс. рублей, в том числе по годам:</w:t>
            </w:r>
          </w:p>
          <w:p w14:paraId="1CBE166E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33805,1 тыс. рублей;</w:t>
            </w:r>
          </w:p>
          <w:p w14:paraId="436F2E30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33805,1 тыс. рублей;</w:t>
            </w:r>
          </w:p>
          <w:p w14:paraId="1B4BB212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33805,1тыс. рублей;</w:t>
            </w:r>
          </w:p>
          <w:p w14:paraId="41FB0CB8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33805,1 тыс. рублей;</w:t>
            </w:r>
          </w:p>
          <w:p w14:paraId="5723C0D0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33805,1тыс. рублей,</w:t>
            </w:r>
          </w:p>
          <w:p w14:paraId="11A8E0D4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 бюджета города Барнаула – 79025,5 тыс. рублей:</w:t>
            </w:r>
          </w:p>
          <w:p w14:paraId="16C5E2C2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15805,1 тыс. рублей;</w:t>
            </w:r>
          </w:p>
          <w:p w14:paraId="4098F9BA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15805,1 тыс. рублей;</w:t>
            </w:r>
          </w:p>
          <w:p w14:paraId="47B138D3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15805,1 тыс. рублей;</w:t>
            </w:r>
          </w:p>
          <w:p w14:paraId="74DDD1D6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15805,1 тыс. рублей;</w:t>
            </w:r>
          </w:p>
          <w:p w14:paraId="7CC8011D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15805,1 тыс. рублей,</w:t>
            </w:r>
          </w:p>
          <w:p w14:paraId="1FDFB7D6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внебюджетных источников – 90000,0 тыс. рублей:</w:t>
            </w:r>
          </w:p>
          <w:p w14:paraId="649C61C9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18000,0 тыс. рублей;</w:t>
            </w:r>
          </w:p>
          <w:p w14:paraId="5E603C13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18000,0 тыс. рублей;</w:t>
            </w:r>
          </w:p>
          <w:p w14:paraId="2CED9FDC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18000,0 тыс.рублей;</w:t>
            </w:r>
          </w:p>
          <w:p w14:paraId="331A9789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18000,0 тыс.рублей;</w:t>
            </w:r>
          </w:p>
          <w:p w14:paraId="1E3429BB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18000,0 тыс.рублей.</w:t>
            </w:r>
          </w:p>
          <w:p w14:paraId="52319EEF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в рамках Подпрограммы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части финансирования из средств бюджета города Барнаула является расходным обязательством городского округа – города Барнаула Алтайского края.</w:t>
            </w:r>
          </w:p>
          <w:p w14:paraId="54AB12E9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подлежат ежегодному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уточнению в соответствии с решением Барнаульской городской Думы о бюджете города Барнаула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очередной финансовый год и на плановый период</w:t>
            </w:r>
          </w:p>
        </w:tc>
      </w:tr>
      <w:tr w:rsidR="00944BC7" w:rsidRPr="00095913" w14:paraId="5722A066" w14:textId="77777777" w:rsidTr="0029066F">
        <w:tc>
          <w:tcPr>
            <w:tcW w:w="2126" w:type="dxa"/>
          </w:tcPr>
          <w:p w14:paraId="48888D12" w14:textId="77777777" w:rsidR="00944BC7" w:rsidRPr="00095913" w:rsidRDefault="00944BC7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налоговых расходов города Барнаула в рамках </w:t>
            </w:r>
            <w:r w:rsid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4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663" w:type="dxa"/>
          </w:tcPr>
          <w:p w14:paraId="3998C501" w14:textId="77777777" w:rsidR="00A31974" w:rsidRPr="00A31974" w:rsidRDefault="00A31974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налоговых расходов города Барнаула в рамках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в 2020 – 2024 годах составляет </w:t>
            </w:r>
          </w:p>
          <w:p w14:paraId="34CA8C8F" w14:textId="77777777" w:rsidR="00A31974" w:rsidRPr="00A31974" w:rsidRDefault="00A31974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 тыс.рублей, в том числе по годам:</w:t>
            </w:r>
          </w:p>
          <w:p w14:paraId="597F1194" w14:textId="77777777" w:rsidR="00A31974" w:rsidRPr="00A31974" w:rsidRDefault="00A31974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12,0 тыс.рублей;</w:t>
            </w:r>
          </w:p>
          <w:p w14:paraId="7AD24D7A" w14:textId="77777777" w:rsidR="00A31974" w:rsidRPr="00A31974" w:rsidRDefault="00A31974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12,0 тыс.рублей;</w:t>
            </w:r>
          </w:p>
          <w:p w14:paraId="70F3450B" w14:textId="77777777" w:rsidR="00A31974" w:rsidRPr="00A31974" w:rsidRDefault="00A31974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12,0 тыс.рублей;</w:t>
            </w:r>
          </w:p>
          <w:p w14:paraId="3FAC9D6C" w14:textId="77777777" w:rsidR="00A31974" w:rsidRPr="00A31974" w:rsidRDefault="00A31974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12,0 тыс.рублей;</w:t>
            </w:r>
          </w:p>
          <w:p w14:paraId="5C201DC3" w14:textId="77777777" w:rsidR="00944BC7" w:rsidRPr="00095913" w:rsidRDefault="00A31974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12,0 тыс.рублей</w:t>
            </w:r>
          </w:p>
        </w:tc>
      </w:tr>
      <w:tr w:rsidR="00095913" w:rsidRPr="00095913" w14:paraId="422B3411" w14:textId="77777777" w:rsidTr="0029066F">
        <w:tc>
          <w:tcPr>
            <w:tcW w:w="2126" w:type="dxa"/>
          </w:tcPr>
          <w:p w14:paraId="66704BBC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663" w:type="dxa"/>
          </w:tcPr>
          <w:p w14:paraId="7D164D99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 территории города </w:t>
            </w:r>
            <w:r w:rsid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 значимых проектов некоммерческими организациями;</w:t>
            </w:r>
          </w:p>
          <w:p w14:paraId="5BABF2C6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мероприятий, организованных и проведенных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национально-культурными объединениями, до 204 в год;</w:t>
            </w:r>
          </w:p>
          <w:p w14:paraId="6E8D6A12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увеличение до 25% доли населения, принимающего участие в мероприятиях, организованных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 xml:space="preserve">и проведенных в органах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</w:p>
        </w:tc>
      </w:tr>
    </w:tbl>
    <w:p w14:paraId="0E795003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1075D" wp14:editId="511461E3">
                <wp:simplePos x="0" y="0"/>
                <wp:positionH relativeFrom="column">
                  <wp:posOffset>5587365</wp:posOffset>
                </wp:positionH>
                <wp:positionV relativeFrom="paragraph">
                  <wp:posOffset>-477520</wp:posOffset>
                </wp:positionV>
                <wp:extent cx="514350" cy="314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D5486" id="Прямоугольник 1" o:spid="_x0000_s1026" style="position:absolute;margin-left:439.95pt;margin-top:-37.6pt;width:40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" fillcolor="white [3212]" strokecolor="white [3212]" strokeweight="2pt"/>
            </w:pict>
          </mc:Fallback>
        </mc:AlternateContent>
      </w:r>
    </w:p>
    <w:p w14:paraId="5EFF42C7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1B546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3DDE7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1A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82693" w14:textId="77777777" w:rsidR="0090338D" w:rsidRDefault="0090338D" w:rsidP="007B1AF7">
      <w:pPr>
        <w:spacing w:after="0" w:line="240" w:lineRule="auto"/>
      </w:pPr>
      <w:r>
        <w:separator/>
      </w:r>
    </w:p>
  </w:endnote>
  <w:endnote w:type="continuationSeparator" w:id="0">
    <w:p w14:paraId="5B05CA18" w14:textId="77777777" w:rsidR="0090338D" w:rsidRDefault="0090338D" w:rsidP="007B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C18E9" w14:textId="77777777" w:rsidR="0090338D" w:rsidRDefault="0090338D" w:rsidP="007B1AF7">
      <w:pPr>
        <w:spacing w:after="0" w:line="240" w:lineRule="auto"/>
      </w:pPr>
      <w:r>
        <w:separator/>
      </w:r>
    </w:p>
  </w:footnote>
  <w:footnote w:type="continuationSeparator" w:id="0">
    <w:p w14:paraId="5553569D" w14:textId="77777777" w:rsidR="0090338D" w:rsidRDefault="0090338D" w:rsidP="007B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1284929316"/>
      <w:docPartObj>
        <w:docPartGallery w:val="Page Numbers (Top of Page)"/>
        <w:docPartUnique/>
      </w:docPartObj>
    </w:sdtPr>
    <w:sdtEndPr/>
    <w:sdtContent>
      <w:p w14:paraId="569DEDA2" w14:textId="77777777" w:rsidR="007B1AF7" w:rsidRPr="007B1AF7" w:rsidRDefault="007B1AF7">
        <w:pPr>
          <w:pStyle w:val="af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B1A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1A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1A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745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B1A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3B25591" w14:textId="77777777" w:rsidR="007B1AF7" w:rsidRPr="007B1AF7" w:rsidRDefault="007B1AF7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13"/>
    <w:rsid w:val="00095913"/>
    <w:rsid w:val="00196D52"/>
    <w:rsid w:val="002B1347"/>
    <w:rsid w:val="0051745C"/>
    <w:rsid w:val="006D59AF"/>
    <w:rsid w:val="007B1AF7"/>
    <w:rsid w:val="0084420C"/>
    <w:rsid w:val="008D00EC"/>
    <w:rsid w:val="0090338D"/>
    <w:rsid w:val="00926140"/>
    <w:rsid w:val="00944BC7"/>
    <w:rsid w:val="00A31974"/>
    <w:rsid w:val="00B67F81"/>
    <w:rsid w:val="00B8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7457"/>
  <w15:docId w15:val="{D9EA0ECC-F68F-4AE0-9D25-85C40F54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40"/>
  </w:style>
  <w:style w:type="paragraph" w:styleId="1">
    <w:name w:val="heading 1"/>
    <w:basedOn w:val="a"/>
    <w:next w:val="a"/>
    <w:link w:val="10"/>
    <w:uiPriority w:val="9"/>
    <w:qFormat/>
    <w:rsid w:val="009261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1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1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1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1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1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1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1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1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261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61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61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61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61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61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61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61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261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261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261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261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26140"/>
    <w:rPr>
      <w:b/>
      <w:bCs/>
    </w:rPr>
  </w:style>
  <w:style w:type="character" w:styleId="a8">
    <w:name w:val="Emphasis"/>
    <w:uiPriority w:val="20"/>
    <w:qFormat/>
    <w:rsid w:val="009261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261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261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1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61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261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26140"/>
    <w:rPr>
      <w:i/>
      <w:iCs/>
    </w:rPr>
  </w:style>
  <w:style w:type="character" w:styleId="ad">
    <w:name w:val="Subtle Emphasis"/>
    <w:uiPriority w:val="19"/>
    <w:qFormat/>
    <w:rsid w:val="00926140"/>
    <w:rPr>
      <w:i/>
      <w:iCs/>
    </w:rPr>
  </w:style>
  <w:style w:type="character" w:styleId="ae">
    <w:name w:val="Intense Emphasis"/>
    <w:uiPriority w:val="21"/>
    <w:qFormat/>
    <w:rsid w:val="009261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26140"/>
    <w:rPr>
      <w:smallCaps/>
    </w:rPr>
  </w:style>
  <w:style w:type="character" w:styleId="af0">
    <w:name w:val="Intense Reference"/>
    <w:uiPriority w:val="32"/>
    <w:qFormat/>
    <w:rsid w:val="00926140"/>
    <w:rPr>
      <w:b/>
      <w:bCs/>
      <w:smallCaps/>
    </w:rPr>
  </w:style>
  <w:style w:type="character" w:styleId="af1">
    <w:name w:val="Book Title"/>
    <w:basedOn w:val="a0"/>
    <w:uiPriority w:val="33"/>
    <w:qFormat/>
    <w:rsid w:val="009261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26140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7B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B1AF7"/>
  </w:style>
  <w:style w:type="paragraph" w:styleId="af5">
    <w:name w:val="footer"/>
    <w:basedOn w:val="a"/>
    <w:link w:val="af6"/>
    <w:uiPriority w:val="99"/>
    <w:unhideWhenUsed/>
    <w:rsid w:val="007B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B1AF7"/>
  </w:style>
  <w:style w:type="paragraph" w:styleId="af7">
    <w:name w:val="Balloon Text"/>
    <w:basedOn w:val="a"/>
    <w:link w:val="af8"/>
    <w:uiPriority w:val="99"/>
    <w:semiHidden/>
    <w:unhideWhenUsed/>
    <w:rsid w:val="0019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96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A74D-EA30-4BE4-B288-834F7A3B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Казанцева</dc:creator>
  <cp:lastModifiedBy>ПравПортал</cp:lastModifiedBy>
  <cp:revision>2</cp:revision>
  <cp:lastPrinted>2021-01-20T05:35:00Z</cp:lastPrinted>
  <dcterms:created xsi:type="dcterms:W3CDTF">2021-03-15T03:06:00Z</dcterms:created>
  <dcterms:modified xsi:type="dcterms:W3CDTF">2021-03-15T03:06:00Z</dcterms:modified>
</cp:coreProperties>
</file>