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7"/>
      </w:tblGrid>
      <w:tr w:rsidR="00DA1961" w:rsidRPr="00EE1E33" w:rsidTr="00AD50F3">
        <w:tc>
          <w:tcPr>
            <w:tcW w:w="3757" w:type="dxa"/>
          </w:tcPr>
          <w:p w:rsidR="00593FEA" w:rsidRPr="00EE1E33" w:rsidRDefault="00AD50F3" w:rsidP="000443E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E33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E8679C" w:rsidRPr="00EE1E3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E8679C" w:rsidRPr="00EE1E33" w:rsidRDefault="00593FEA" w:rsidP="000443E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E33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  <w:r w:rsidR="00E8679C" w:rsidRPr="00EE1E33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EE1E3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="00AD50F3" w:rsidRPr="00EE1E33"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 w:rsidRPr="00EE1E33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</w:p>
          <w:p w:rsidR="00AD50F3" w:rsidRPr="00EE1E33" w:rsidRDefault="00AD50F3" w:rsidP="000443E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E33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</w:t>
            </w:r>
          </w:p>
          <w:p w:rsidR="002233FF" w:rsidRPr="00EE1E33" w:rsidRDefault="00AD50F3" w:rsidP="000443E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E33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BC6BAE">
              <w:rPr>
                <w:rFonts w:ascii="Times New Roman" w:hAnsi="Times New Roman" w:cs="Times New Roman"/>
                <w:sz w:val="28"/>
                <w:szCs w:val="28"/>
              </w:rPr>
              <w:t xml:space="preserve"> 03.03.2023</w:t>
            </w:r>
            <w:r w:rsidRPr="00EE1E33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BC6BAE">
              <w:rPr>
                <w:rFonts w:ascii="Times New Roman" w:hAnsi="Times New Roman" w:cs="Times New Roman"/>
                <w:sz w:val="28"/>
                <w:szCs w:val="28"/>
              </w:rPr>
              <w:t>304</w:t>
            </w:r>
          </w:p>
        </w:tc>
      </w:tr>
    </w:tbl>
    <w:p w:rsidR="00EE59E7" w:rsidRPr="00EE1E33" w:rsidRDefault="00EE59E7" w:rsidP="000443E9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4E3" w:rsidRPr="00EE1E33" w:rsidRDefault="00F154E3" w:rsidP="000443E9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3E9" w:rsidRPr="00EE1E33" w:rsidRDefault="000443E9" w:rsidP="000443E9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ПРИМЕРНОЕ ПОЛОЖЕНИЕ</w:t>
      </w:r>
    </w:p>
    <w:p w:rsidR="00593FEA" w:rsidRPr="00EE1E33" w:rsidRDefault="000443E9" w:rsidP="000443E9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оплате труда работников муниципальных бюджетных (автономных) учреждений дополнительного образования, учредителем которых является комитет по физической культуре и спорту </w:t>
      </w:r>
    </w:p>
    <w:p w:rsidR="000443E9" w:rsidRPr="00EE1E33" w:rsidRDefault="000443E9" w:rsidP="000443E9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Барнаула</w:t>
      </w:r>
    </w:p>
    <w:p w:rsidR="000443E9" w:rsidRPr="00EE1E33" w:rsidRDefault="000443E9" w:rsidP="000443E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43E9" w:rsidRPr="00EE1E33" w:rsidRDefault="000443E9" w:rsidP="000443E9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0443E9" w:rsidRPr="00EE1E33" w:rsidRDefault="000443E9" w:rsidP="000443E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3E9" w:rsidRPr="00EE1E33" w:rsidRDefault="000443E9" w:rsidP="000443E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Примерное положение об оплате труда работников муниципальных бюджетных (автономных) учреждений </w:t>
      </w:r>
      <w:r w:rsidR="00DA1961"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дополнительного образования</w:t>
      </w:r>
      <w:r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учредителем которых является комитет по физической кул</w:t>
      </w:r>
      <w:r w:rsidR="00DA1961"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ьтуре и спорту города Барнаула </w:t>
      </w:r>
      <w:r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Положение)</w:t>
      </w:r>
      <w:r w:rsidR="00DA1961"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разработано в соответствии со </w:t>
      </w:r>
      <w:hyperlink r:id="rId8">
        <w:r w:rsidRPr="00EE1E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статьями 129</w:t>
        </w:r>
      </w:hyperlink>
      <w:r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9">
        <w:r w:rsidRPr="00EE1E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135</w:t>
        </w:r>
      </w:hyperlink>
      <w:r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0">
        <w:r w:rsidRPr="00EE1E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144</w:t>
        </w:r>
      </w:hyperlink>
      <w:r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1">
        <w:r w:rsidRPr="00EE1E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145</w:t>
        </w:r>
      </w:hyperlink>
      <w:r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Трудового кодекса Российской Федерации, федеральными законами от 04.12.2007 </w:t>
      </w:r>
      <w:hyperlink r:id="rId12">
        <w:r w:rsidR="00DA1961" w:rsidRPr="00EE1E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EE1E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329-ФЗ</w:t>
        </w:r>
      </w:hyperlink>
      <w:r w:rsidR="00EE59E7"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1961"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>О физической культуре и спорте в Российской Федерации</w:t>
      </w:r>
      <w:r w:rsidR="00DA1961"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29.12.2012 </w:t>
      </w:r>
      <w:hyperlink r:id="rId13">
        <w:r w:rsidR="00DA1961" w:rsidRPr="00EE1E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EE1E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273-ФЗ</w:t>
        </w:r>
      </w:hyperlink>
      <w:r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1961"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образовании в Российской Федерации</w:t>
      </w:r>
      <w:r w:rsidR="00DA1961"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4">
        <w:r w:rsidRPr="00EE1E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приказом</w:t>
        </w:r>
      </w:hyperlink>
      <w:r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спорта Российской Федерации от 30.10.2015 </w:t>
      </w:r>
      <w:r w:rsidR="00DA1961"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999 </w:t>
      </w:r>
      <w:r w:rsidR="002C2F15"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DA1961"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требований к обеспечению подготовки спортивного резерва для спортивных сборных команд Российской Федерации</w:t>
      </w:r>
      <w:r w:rsidR="00DA1961"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8679C" w:rsidRPr="00EE1E33">
        <w:rPr>
          <w:rFonts w:ascii="Times New Roman" w:hAnsi="Times New Roman" w:cs="Times New Roman"/>
          <w:sz w:val="28"/>
        </w:rPr>
        <w:t xml:space="preserve">постановлением администрации города от 22.12.2008 №4368 </w:t>
      </w:r>
      <w:r w:rsidR="00010238" w:rsidRPr="00EE1E33">
        <w:rPr>
          <w:rFonts w:ascii="Times New Roman" w:hAnsi="Times New Roman" w:cs="Times New Roman"/>
          <w:sz w:val="28"/>
        </w:rPr>
        <w:t xml:space="preserve">                  </w:t>
      </w:r>
      <w:r w:rsidR="00E8679C" w:rsidRPr="00EE1E33">
        <w:rPr>
          <w:rFonts w:ascii="Times New Roman" w:hAnsi="Times New Roman" w:cs="Times New Roman"/>
          <w:sz w:val="28"/>
        </w:rPr>
        <w:t>«Об установлении новых систем оплаты труда работников муниципальных учреждений г. Барнаула»</w:t>
      </w:r>
      <w:r w:rsidRPr="00EE1E33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 </w:t>
      </w:r>
      <w:r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регулирует правоотношения в сфере оплаты труда работников муниципальных бюджетных (автономных) учреждений </w:t>
      </w:r>
      <w:r w:rsidR="00DA1961"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дополнительного образования</w:t>
      </w:r>
      <w:r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>, финансируемых за счет средств бюджета города Барнаула,</w:t>
      </w:r>
      <w:r w:rsidR="00013C32"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которых</w:t>
      </w:r>
      <w:r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3C32"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функции и полномочия учредителя осуществляет </w:t>
      </w:r>
      <w:r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по физической культуре и спорту города Барнаула (далее - учреждени</w:t>
      </w:r>
      <w:r w:rsidR="00B77B9C"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DA1961"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43E9" w:rsidRPr="00EE1E33" w:rsidRDefault="000443E9" w:rsidP="000443E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включает в себя:</w:t>
      </w:r>
    </w:p>
    <w:p w:rsidR="000443E9" w:rsidRPr="00EE1E33" w:rsidRDefault="000443E9" w:rsidP="000443E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рекомендуемые размеры должностных окладов (ставок);</w:t>
      </w:r>
    </w:p>
    <w:p w:rsidR="000443E9" w:rsidRPr="00EE1E33" w:rsidRDefault="00013C32" w:rsidP="000443E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установления</w:t>
      </w:r>
      <w:r w:rsidR="000443E9"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доплат и надбавок компенсационного характера;</w:t>
      </w:r>
    </w:p>
    <w:p w:rsidR="000443E9" w:rsidRPr="00EE1E33" w:rsidRDefault="000443E9" w:rsidP="000443E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применения стимулирующих выплат и критерии их установления;</w:t>
      </w:r>
    </w:p>
    <w:p w:rsidR="00E14A86" w:rsidRPr="00EE1E33" w:rsidRDefault="000443E9" w:rsidP="00E14A86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 оплаты труда руководителя учреждения, </w:t>
      </w:r>
      <w:r w:rsidR="00F136C7"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заместителей,</w:t>
      </w:r>
      <w:r w:rsidR="00B82FC5"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заведующего спортивным сооружением</w:t>
      </w:r>
      <w:r w:rsidR="00F23A36"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136C7"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3A36"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старшего инструктора-методиста </w:t>
      </w:r>
      <w:r w:rsidR="00E14A86"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главного бухгалтера.</w:t>
      </w:r>
    </w:p>
    <w:p w:rsidR="000443E9" w:rsidRPr="00EE1E33" w:rsidRDefault="000443E9" w:rsidP="000443E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Система оплаты труда формируется на основе принципов:</w:t>
      </w:r>
    </w:p>
    <w:p w:rsidR="000443E9" w:rsidRPr="00EE1E33" w:rsidRDefault="000443E9" w:rsidP="000443E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обеспечения зависимости величины должностного оклада (ставки) от </w:t>
      </w:r>
      <w:r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квалификации специалистов, сложности выполняемых работ, количества затраченного труда, условий труда;</w:t>
      </w:r>
    </w:p>
    <w:p w:rsidR="000443E9" w:rsidRPr="00EE1E33" w:rsidRDefault="000443E9" w:rsidP="000443E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индивидуального подхода к использованию различных видов стимулирования за качественный результат работ, интенсивность и высокие результаты работы с учетом системы показателей, установленных локальными актами учреждения в соответствии с действующим законодательством.</w:t>
      </w:r>
    </w:p>
    <w:p w:rsidR="000443E9" w:rsidRPr="00EE1E33" w:rsidRDefault="000443E9" w:rsidP="000443E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Положение предусматривает единые принципы оплаты труда работников учреждений на основе применения рекомендуемых размеров должностных окладов (ставок) руководителей и специалистов по профессиям, доплат и надбавок компенсационного характера, стимулирующих выплат с учетом государственных гарантий по оплате труда и в соответствии с нормативными правовыми актами администрации города Барнаула.</w:t>
      </w:r>
    </w:p>
    <w:p w:rsidR="000443E9" w:rsidRPr="00EE1E33" w:rsidRDefault="000443E9" w:rsidP="000443E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>1.4. Фонд оплаты труда учреждения формируется за счет средств бюджета города и средств, поступающих от приносящей доход деятельности, состоит из должностных окладов (ставок), доплат и надбавок компенсационного характера, стимулирующих выплат.</w:t>
      </w:r>
    </w:p>
    <w:p w:rsidR="000443E9" w:rsidRPr="00EE1E33" w:rsidRDefault="000443E9" w:rsidP="000443E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Объем средств, направляемых на оплату труда работников учреждения, не подлежит сокращению, за исключением реорганизации, ликвидации учреждения и сокращения объемов предоставляемых услуг.</w:t>
      </w:r>
    </w:p>
    <w:p w:rsidR="000443E9" w:rsidRPr="00EE1E33" w:rsidRDefault="000443E9" w:rsidP="000443E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Экономия средств по фонду оплаты труда, образовавшаяся в ходе выполнения муниципального задания, направляется на стимулирование работников за качественный результат работы в соответствии с коллективным договором, соглашениями и локальными нормативными актами учреждения.</w:t>
      </w:r>
    </w:p>
    <w:p w:rsidR="000443E9" w:rsidRPr="00EE1E33" w:rsidRDefault="000443E9" w:rsidP="000443E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>1.6. Размеры должностных окладов (ставок), доплат и надбавок компенсационного характера, стимулирующих выплат и порядок их установления определяются работодателем в пределах средств, направляемых на оплату труда, с учетом мнения выборного органа первичной профсоюзной организации или (при его отсутствии) иного представительного органа работников и устанавливаются коллективным договором, локальным нормативным актом.</w:t>
      </w:r>
    </w:p>
    <w:p w:rsidR="000443E9" w:rsidRPr="00EE1E33" w:rsidRDefault="000443E9" w:rsidP="000443E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Прочие вопросы, не урегулированные Положением, решаются учреждением самостоятельно в части, не противоречащей трудовому законодательству, локальным нормативным актам об оплате труда работников учреждения.</w:t>
      </w:r>
    </w:p>
    <w:p w:rsidR="000443E9" w:rsidRPr="00EE1E33" w:rsidRDefault="000443E9" w:rsidP="000443E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3E9" w:rsidRPr="00EE1E33" w:rsidRDefault="000443E9" w:rsidP="00616E88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Порядок и условия оплаты труда работников</w:t>
      </w:r>
    </w:p>
    <w:p w:rsidR="000443E9" w:rsidRPr="00EE1E33" w:rsidRDefault="000443E9" w:rsidP="00616E88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3E9" w:rsidRPr="00EE1E33" w:rsidRDefault="000443E9" w:rsidP="000443E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Условия оплаты труда, включая размер должностного оклада (ставки) работника,</w:t>
      </w:r>
      <w:r w:rsidR="00A15E2E"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доплат и надбавок компенсационного характера, стимулирующих выплат, являются обязательными для включения в трудовой договор.</w:t>
      </w:r>
    </w:p>
    <w:p w:rsidR="000443E9" w:rsidRPr="00EE1E33" w:rsidRDefault="000443E9" w:rsidP="000443E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2.2. Оплата труда работников, занятых по совместительству, а также на условиях неполного рабочего времени (неполного рабочего дня (смены) и (или) неполной рабочей недели, в том числе с разделением рабочего дня на части) производится пропорционально отработанному времени, в зависимости от выработки либо на других условиях, определенных трудовым договором. Определение размеров заработной платы по основной должности, а также по должности, занимаемой в порядке совместительства, производится раздельно по каждой из должностей.</w:t>
      </w:r>
    </w:p>
    <w:p w:rsidR="000443E9" w:rsidRPr="00EE1E33" w:rsidRDefault="000443E9" w:rsidP="000443E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По отдельным профессиям, должностям, не требующим полной занятости, локальным нормативным актом учреждения могут устанавливаться часовые ставки заработной платы (месячная заработная плата работников по данному перечню должностей служащих и профессий рабочих должна быть не менее минимального размера оплаты труда, деленного на количество рабочих часов по норме соответствующего месяца и умноженного на количество отработанных часов в этом месяце).</w:t>
      </w:r>
    </w:p>
    <w:p w:rsidR="000443E9" w:rsidRPr="00EE1E33" w:rsidRDefault="000443E9" w:rsidP="000443E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 рабочего времени указанных категорий работников (количество часов) определяется работодателем и устанавливается коллективным договором, локальным нормативным актом с учетом мнения выборного органа первичной профсоюзной организации или (при его отсутствии) иного представительного органа работников.</w:t>
      </w:r>
    </w:p>
    <w:p w:rsidR="000443E9" w:rsidRPr="00EE1E33" w:rsidRDefault="000443E9" w:rsidP="000443E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Работники учреждения в пределах фонда оплаты труда имеют право на получение материальной помощи. Основания и порядок выплаты материальной помощи работникам учреждения определяются руководителем учреждения и устанавливаются коллективным договором, локальным нормативным актом с учетом мнения выборного органа первичной профсоюзной организации или (при его отсутствии) иного представительного органа работников.</w:t>
      </w:r>
    </w:p>
    <w:p w:rsidR="000443E9" w:rsidRPr="00EE1E33" w:rsidRDefault="00000E19" w:rsidP="000443E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Повышение уровня реального содержания заработной платы работников учреждения обеспечивается индексацией заработной платы в связи с ростом потребительских цен на товары и услуги, осуществляемой в размере и сроки, устанавливаемые постановлениями администрации города о такой индексации.</w:t>
      </w:r>
    </w:p>
    <w:p w:rsidR="00000E19" w:rsidRPr="00EE1E33" w:rsidRDefault="00000E19" w:rsidP="000443E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3E9" w:rsidRPr="00EE1E33" w:rsidRDefault="000443E9" w:rsidP="00985109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Порядок установления должностных окладов</w:t>
      </w:r>
      <w:r w:rsidR="00733D44"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(ставок)</w:t>
      </w:r>
    </w:p>
    <w:p w:rsidR="000443E9" w:rsidRPr="00EE1E33" w:rsidRDefault="000443E9" w:rsidP="000443E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3E9" w:rsidRPr="00EE1E33" w:rsidRDefault="00204030" w:rsidP="000443E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E33">
        <w:rPr>
          <w:rFonts w:ascii="Times New Roman" w:hAnsi="Times New Roman" w:cs="Times New Roman"/>
          <w:sz w:val="28"/>
        </w:rPr>
        <w:t>3.1.</w:t>
      </w:r>
      <w:r w:rsidRPr="00EE1E33">
        <w:rPr>
          <w:sz w:val="28"/>
        </w:rPr>
        <w:t xml:space="preserve"> </w:t>
      </w:r>
      <w:hyperlink w:anchor="P254">
        <w:r w:rsidR="000443E9" w:rsidRPr="00EE1E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Размер</w:t>
        </w:r>
      </w:hyperlink>
      <w:r w:rsidR="000443E9"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должностных окладов (ставок) работникам устанавливается работодателем на основе отнесения занимаемых ими должностей служащих к профессиональным группам на основе требований к профессиональной подготовке и уровню квалификации, которые необходимы для осуществления соответствующей профессиональной деятельности, сложности и объема выполняемых работ (приложение 1).</w:t>
      </w:r>
    </w:p>
    <w:p w:rsidR="000443E9" w:rsidRPr="00EE1E33" w:rsidRDefault="000443E9" w:rsidP="000443E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Отнесение должностей служащих к профессиональным квалификационным группам производится на основании приказов Министерства здравоохранения и социального развития Российской </w:t>
      </w:r>
      <w:r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Федерации от 06.08.2007 </w:t>
      </w:r>
      <w:hyperlink r:id="rId15">
        <w:r w:rsidR="007D44B8" w:rsidRPr="00EE1E33">
          <w:rPr>
            <w:rFonts w:ascii="Times New Roman" w:hAnsi="Times New Roman" w:cs="Times New Roman"/>
            <w:sz w:val="28"/>
            <w:szCs w:val="28"/>
          </w:rPr>
          <w:t>№</w:t>
        </w:r>
        <w:r w:rsidRPr="00EE1E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526</w:t>
        </w:r>
      </w:hyperlink>
      <w:r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44B8"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профессиональных квалификационных групп должностей медицинских и фармацевтических работников</w:t>
      </w:r>
      <w:r w:rsidR="007D44B8"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B190A"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05.05.2008 №216н «Об утверждении профессиональных квалификационных групп должностей работников образования»,</w:t>
      </w:r>
      <w:r w:rsidR="00FC42C9"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29.05.2008 </w:t>
      </w:r>
      <w:hyperlink r:id="rId16">
        <w:r w:rsidR="007D44B8" w:rsidRPr="00EE1E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EE1E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247н</w:t>
        </w:r>
      </w:hyperlink>
      <w:r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44B8"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профессиональных квалификационных групп общеотраслевых должностей руководителей, специалистов и служащих</w:t>
      </w:r>
      <w:r w:rsidR="007D44B8"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29.05.2008 </w:t>
      </w:r>
      <w:hyperlink r:id="rId17">
        <w:r w:rsidR="007D44B8" w:rsidRPr="00EE1E33">
          <w:rPr>
            <w:rFonts w:ascii="Times New Roman" w:hAnsi="Times New Roman" w:cs="Times New Roman"/>
            <w:sz w:val="28"/>
            <w:szCs w:val="28"/>
          </w:rPr>
          <w:t>№</w:t>
        </w:r>
        <w:r w:rsidRPr="00EE1E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248н</w:t>
        </w:r>
      </w:hyperlink>
      <w:r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44B8"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профессиональных квалификационных групп профессий рабочих</w:t>
      </w:r>
      <w:r w:rsidR="007D44B8"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C42C9"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27.02.2012 </w:t>
      </w:r>
      <w:hyperlink r:id="rId18">
        <w:r w:rsidR="007D44B8" w:rsidRPr="00EE1E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EE1E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165н</w:t>
        </w:r>
      </w:hyperlink>
      <w:r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190A"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профессиональных квалификационных групп должностей работников физической культуры и спорта</w:t>
      </w:r>
      <w:r w:rsidR="00BB190A"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43E9" w:rsidRPr="00EE1E33" w:rsidRDefault="00204030" w:rsidP="00260516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 w:rsidR="000443E9"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Старшему тренеру</w:t>
      </w:r>
      <w:r w:rsidR="00BB190A"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-преподавателю</w:t>
      </w:r>
      <w:r w:rsidR="000443E9"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тренеру</w:t>
      </w:r>
      <w:r w:rsidR="00BB190A"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-преподавателю</w:t>
      </w:r>
      <w:r w:rsidR="000443E9"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осуществляющим спортивную подготовку, </w:t>
      </w:r>
      <w:r w:rsidR="00260516"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 часов учебной (преподавательской) работы в неделю за ставку заработной платы устанавливается в соответствии с </w:t>
      </w:r>
      <w:r w:rsidR="00A82EEC"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508E5"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риказом Мин</w:t>
      </w:r>
      <w:r w:rsidR="004355F0"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истерства </w:t>
      </w:r>
      <w:r w:rsidR="006508E5"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</w:t>
      </w:r>
      <w:r w:rsidR="004355F0"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и </w:t>
      </w:r>
      <w:r w:rsidR="006508E5"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науки Р</w:t>
      </w:r>
      <w:r w:rsidR="00FC42C9"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оссийской Федерации</w:t>
      </w:r>
      <w:r w:rsidR="004355F0"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0516"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22.12.2014 №1601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договоре».   </w:t>
      </w:r>
    </w:p>
    <w:p w:rsidR="00BB190A" w:rsidRPr="00EE1E33" w:rsidRDefault="00BB190A" w:rsidP="000443E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P101"/>
      <w:bookmarkEnd w:id="0"/>
    </w:p>
    <w:p w:rsidR="000443E9" w:rsidRPr="00EE1E33" w:rsidRDefault="000443E9" w:rsidP="00BB190A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Доплаты и надбавки компенсационного характера</w:t>
      </w:r>
    </w:p>
    <w:p w:rsidR="000443E9" w:rsidRPr="00EE1E33" w:rsidRDefault="000443E9" w:rsidP="000443E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3E9" w:rsidRPr="00EE1E33" w:rsidRDefault="000443E9" w:rsidP="000443E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За работу, связанную с особыми условиями труда и режимом работы, работникам учреждений устанавливаются доплаты и надбавки компенсационного характера:</w:t>
      </w:r>
    </w:p>
    <w:p w:rsidR="000443E9" w:rsidRPr="00EE1E33" w:rsidRDefault="000443E9" w:rsidP="000443E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работу с вредными и (или) опасными условиями труда;</w:t>
      </w:r>
    </w:p>
    <w:p w:rsidR="000443E9" w:rsidRPr="00EE1E33" w:rsidRDefault="000443E9" w:rsidP="000443E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работу в ночное время;</w:t>
      </w:r>
    </w:p>
    <w:p w:rsidR="000443E9" w:rsidRPr="00EE1E33" w:rsidRDefault="000443E9" w:rsidP="000443E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работу в выходные и нерабочие праздничные дни;</w:t>
      </w:r>
    </w:p>
    <w:p w:rsidR="000443E9" w:rsidRPr="00EE1E33" w:rsidRDefault="000443E9" w:rsidP="000443E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сверхурочную работу;</w:t>
      </w:r>
    </w:p>
    <w:p w:rsidR="000443E9" w:rsidRPr="00EE1E33" w:rsidRDefault="000443E9" w:rsidP="000443E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совмещение профессий (должностей);</w:t>
      </w:r>
    </w:p>
    <w:p w:rsidR="000443E9" w:rsidRPr="00EE1E33" w:rsidRDefault="000443E9" w:rsidP="000443E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расширение зон обслуживания;</w:t>
      </w:r>
    </w:p>
    <w:p w:rsidR="000443E9" w:rsidRPr="00EE1E33" w:rsidRDefault="000443E9" w:rsidP="000443E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договором;</w:t>
      </w:r>
    </w:p>
    <w:p w:rsidR="000443E9" w:rsidRPr="00EE1E33" w:rsidRDefault="000443E9" w:rsidP="000443E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районный коэффициент к заработной плате.</w:t>
      </w:r>
    </w:p>
    <w:p w:rsidR="000443E9" w:rsidRPr="00EE1E33" w:rsidRDefault="000443E9" w:rsidP="000443E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Работникам, занятым на работах с вредными и (или) опасными условиями труда, оплата труда устанавливается в повышенном размере. Конкретный размер повышения оплаты труда определяется работодателем и устанавливается коллективным договором, локальным нормативным актом с учетом мнения выборного органа первичной профсоюзной организации или (при его отсутствии) иного представительного органа работников, но не менее 4% должностного оклада (ставки), установленного для различных видов работ с нормальными условиями </w:t>
      </w:r>
      <w:r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труда.</w:t>
      </w:r>
    </w:p>
    <w:p w:rsidR="00091D73" w:rsidRPr="00EE1E33" w:rsidRDefault="000443E9" w:rsidP="000443E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Работникам учреждения производится оплата труда за работу в ночное время (с 22.00 до 06.00 час.). </w:t>
      </w:r>
    </w:p>
    <w:p w:rsidR="000443E9" w:rsidRPr="00EE1E33" w:rsidRDefault="000443E9" w:rsidP="000443E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Конкретный размер оплаты труда за работу в ночное время определяется работодателем и устанавливается коллективным договором, локальным нормативным актом с учетом мнения выборного органа первичной профсоюзной организации или (при его отсутствии) иного представительного органа работников в размере не ниже 35% часовой тарифной ставки (должностного оклада, рассчитанного за час работы) за каждый час работы в ночное время.</w:t>
      </w:r>
    </w:p>
    <w:p w:rsidR="000443E9" w:rsidRPr="00EE1E33" w:rsidRDefault="000443E9" w:rsidP="000443E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Оплата за работу в выходные и нерабочие праздничные дни производится в соответствии со </w:t>
      </w:r>
      <w:hyperlink r:id="rId19">
        <w:r w:rsidRPr="00EE1E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153</w:t>
        </w:r>
      </w:hyperlink>
      <w:r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Трудового кодекса Российской Федерации (не менее чем в двойном размере).</w:t>
      </w:r>
    </w:p>
    <w:p w:rsidR="000443E9" w:rsidRPr="00EE1E33" w:rsidRDefault="000443E9" w:rsidP="000443E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Конкретные размеры оплаты за работу в выходной или нерабочий праздничный день определяются работодателем и устанавливаются коллективным договором, локальным нормативным актом с учетом мнения выборного органа первичной профсоюзной организации или (при его отсутствии) иного представительного органа работников.</w:t>
      </w:r>
    </w:p>
    <w:p w:rsidR="000443E9" w:rsidRPr="00EE1E33" w:rsidRDefault="000443E9" w:rsidP="000443E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>4.5. Сверхурочная работа оплачивается за первые два часа работы не менее чем в полуторном размере, за последующие часы - не менее чем в двойном размере. По желанию работника сверхурочная работа вместо повышенной оплаты может компенсироваться предоставлением дополнительного времени отдыха, но не менее времени, отработанного сверхурочно.</w:t>
      </w:r>
    </w:p>
    <w:p w:rsidR="00BA0FE9" w:rsidRPr="00EE1E33" w:rsidRDefault="000443E9" w:rsidP="000443E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Доплаты за совмещение профессий (должностей), за расширение зон обслуживания устанавливаются работнику при совмещении им профессий (должностей) или при расширении зон обслуживания. </w:t>
      </w:r>
    </w:p>
    <w:p w:rsidR="000443E9" w:rsidRPr="00EE1E33" w:rsidRDefault="000443E9" w:rsidP="000443E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доплаты и срок, на который она устанавливается, определяется по соглашению сторон трудового договора с учетом содержания и (или) объема дополнительной работы</w:t>
      </w:r>
      <w:r w:rsidR="00BA0FE9"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пределах фонда оплаты труда учреждения</w:t>
      </w:r>
      <w:r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450E" w:rsidRPr="00EE1E33" w:rsidRDefault="000443E9" w:rsidP="000443E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>4.7. Доплата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договором,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работы, определенной трудовым договором.</w:t>
      </w:r>
    </w:p>
    <w:p w:rsidR="008D450E" w:rsidRPr="00EE1E33" w:rsidRDefault="000443E9" w:rsidP="008D450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 доплаты и срок, на который она устанавливается, определяется по соглашению сторон трудового договора с учетом содержания и (или) объема дополнительной работы</w:t>
      </w:r>
      <w:r w:rsidR="008D450E"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пределах фонда оплаты труда учреждения.</w:t>
      </w:r>
    </w:p>
    <w:p w:rsidR="000443E9" w:rsidRPr="00EE1E33" w:rsidRDefault="000443E9" w:rsidP="000443E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4.8. Районный коэффициент устанавливается в размере, определенном в соответствии с действующим законодательством, и начисляется на всю заработную плату, включая </w:t>
      </w:r>
      <w:r w:rsidR="0090283C"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должностной </w:t>
      </w:r>
      <w:r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>оклад</w:t>
      </w:r>
      <w:r w:rsidR="00733D44"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3D44"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(ставку)</w:t>
      </w:r>
      <w:r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доплаты и надбавки компенсационного характера,</w:t>
      </w:r>
      <w:r w:rsidR="008D450E"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повышающие коэффициенты, </w:t>
      </w:r>
      <w:r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стимулирующие выплаты.</w:t>
      </w:r>
    </w:p>
    <w:p w:rsidR="00F154E3" w:rsidRPr="00EE1E33" w:rsidRDefault="00F154E3" w:rsidP="008D450E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3E9" w:rsidRPr="00EE1E33" w:rsidRDefault="000443E9" w:rsidP="008D450E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>5. Стимулирующие выплаты</w:t>
      </w:r>
    </w:p>
    <w:p w:rsidR="000443E9" w:rsidRPr="00EE1E33" w:rsidRDefault="000443E9" w:rsidP="000443E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3E9" w:rsidRPr="00EE1E33" w:rsidRDefault="000443E9" w:rsidP="000443E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В целях мотивации к труду, качественной и эффективной работе работникам учреждений устанавливаются стимулирующие выплаты:</w:t>
      </w:r>
    </w:p>
    <w:p w:rsidR="000443E9" w:rsidRPr="00EE1E33" w:rsidRDefault="000443E9" w:rsidP="002A173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ученую степень по профилю учреждения, почетное звание или отраслевую награду</w:t>
      </w:r>
      <w:r w:rsidR="002A1735"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443E9" w:rsidRPr="00EE1E33" w:rsidRDefault="000443E9" w:rsidP="000443E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выслугу лет;</w:t>
      </w:r>
    </w:p>
    <w:p w:rsidR="000443E9" w:rsidRPr="00EE1E33" w:rsidRDefault="000443E9" w:rsidP="000443E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классность водителям;</w:t>
      </w:r>
    </w:p>
    <w:p w:rsidR="000443E9" w:rsidRPr="00EE1E33" w:rsidRDefault="000443E9" w:rsidP="000443E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качество выполняемых работ;</w:t>
      </w:r>
    </w:p>
    <w:p w:rsidR="000443E9" w:rsidRPr="00EE1E33" w:rsidRDefault="000443E9" w:rsidP="000443E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работы (премии);</w:t>
      </w:r>
    </w:p>
    <w:p w:rsidR="008E1734" w:rsidRPr="00EE1E33" w:rsidRDefault="008E1734" w:rsidP="000443E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молодым специалистам;</w:t>
      </w:r>
    </w:p>
    <w:p w:rsidR="000443E9" w:rsidRPr="00EE1E33" w:rsidRDefault="000443E9" w:rsidP="000443E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надбавки.</w:t>
      </w:r>
    </w:p>
    <w:p w:rsidR="000443E9" w:rsidRPr="00EE1E33" w:rsidRDefault="000443E9" w:rsidP="000443E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Объем стимулирующей части фонда оплаты труда формируется в размере до 30% в пределах утвержденных ассигнований на соответствующий финансовый год. Стимулирующая часть фонда оплаты труда может быть увеличена за счет экономии фонда оплаты труда, в том числе за счет оптимизации численности работников.</w:t>
      </w:r>
    </w:p>
    <w:p w:rsidR="000443E9" w:rsidRPr="00EE1E33" w:rsidRDefault="000443E9" w:rsidP="000443E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135"/>
      <w:bookmarkEnd w:id="1"/>
      <w:r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При наличии ученой степени по профилю учреждения, почетного звания или отраслевой награды работнику учреждения устанавливается ежемесячная надбавка:</w:t>
      </w:r>
    </w:p>
    <w:p w:rsidR="000443E9" w:rsidRPr="00EE1E33" w:rsidRDefault="000443E9" w:rsidP="000443E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>20% - за ученую степень доктора наук (при условии соответствия профилю деятельности учреждения или профессиональной деятельности);</w:t>
      </w:r>
    </w:p>
    <w:p w:rsidR="000443E9" w:rsidRPr="00EE1E33" w:rsidRDefault="000443E9" w:rsidP="000443E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15% - за ученую степень кандидата наук (при условии соответствия профилю деятельности учреждения или профессиональной деятельности), за отраслевые награды и почетные звания, название которых начинается со слов </w:t>
      </w:r>
      <w:r w:rsidR="008B5343"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Народный</w:t>
      </w:r>
      <w:r w:rsidR="008B5343"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B5343"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Заслуженный</w:t>
      </w:r>
      <w:r w:rsidR="008B5343"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условии соответствия профилю деятельности учреждения или профессиональной деятельности), а также за спортивные звания: </w:t>
      </w:r>
      <w:r w:rsidR="008B5343"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 спорта России</w:t>
      </w:r>
      <w:r w:rsidR="008B5343"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B5343"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 спорта международного класса</w:t>
      </w:r>
      <w:r w:rsidR="008B5343"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B5343"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Гроссмейстер России</w:t>
      </w:r>
      <w:r w:rsidR="008B5343"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0443E9" w:rsidRPr="00EE1E33" w:rsidRDefault="000443E9" w:rsidP="000443E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10% - для работников, награжденных отраслевыми наградами: нагрудным знаком </w:t>
      </w:r>
      <w:r w:rsidR="008B5343"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Отличник народного просвещения</w:t>
      </w:r>
      <w:r w:rsidR="008B5343"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B5343"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Отличник спорта</w:t>
      </w:r>
      <w:r w:rsidR="008B5343"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43E9" w:rsidRPr="00EE1E33" w:rsidRDefault="000443E9" w:rsidP="000443E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у работников нескольких оснований (ученая степень, почетное звание, отраслевая награда) применяется максимальная из ежемесячных надбавок.</w:t>
      </w:r>
    </w:p>
    <w:p w:rsidR="000443E9" w:rsidRPr="00EE1E33" w:rsidRDefault="000443E9" w:rsidP="000443E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Размеры надбавки устанавливаются в процентах от должностного оклада (ставки).</w:t>
      </w:r>
    </w:p>
    <w:p w:rsidR="000443E9" w:rsidRPr="00EE1E33" w:rsidRDefault="000443E9" w:rsidP="000E1B71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Единовременная премия в размере одного должностного оклада</w:t>
      </w:r>
      <w:r w:rsidR="0086043F"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(ставки)</w:t>
      </w:r>
      <w:r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выплачивается при получении</w:t>
      </w:r>
      <w:r w:rsidR="00DE3742"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наград Президента Российской Федерации, Правительства Российской Федерации и </w:t>
      </w:r>
      <w:r w:rsidR="000E1B71"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ведомственных наград </w:t>
      </w:r>
      <w:r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спорта Российской Федерации и Министерства </w:t>
      </w:r>
      <w:r w:rsidR="000E1B71"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просвещения Российской Федерации</w:t>
      </w:r>
      <w:r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43E9" w:rsidRPr="00EE1E33" w:rsidRDefault="000443E9" w:rsidP="000443E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143"/>
      <w:bookmarkEnd w:id="2"/>
      <w:r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Надбавка за выслугу лет устанавливается работникам:</w:t>
      </w:r>
    </w:p>
    <w:p w:rsidR="000443E9" w:rsidRPr="00EE1E33" w:rsidRDefault="000443E9" w:rsidP="000443E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числа </w:t>
      </w:r>
      <w:r w:rsidR="00127251"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административно-управленческого персонала</w:t>
      </w:r>
      <w:r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20968"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старших тренеров-преподавателей, </w:t>
      </w:r>
      <w:r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тренеров</w:t>
      </w:r>
      <w:r w:rsidR="008646C5"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-преподавателей</w:t>
      </w:r>
      <w:r w:rsidR="00520968"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тренеров-консультантов </w:t>
      </w:r>
      <w:r w:rsidR="005414E5"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зависимости от </w:t>
      </w:r>
      <w:r w:rsidR="00127251"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педагогического стажа и </w:t>
      </w:r>
      <w:r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количества лет, проработанных в организациях, осуществляющих деятельность в области физической культуры и спорта;</w:t>
      </w:r>
    </w:p>
    <w:p w:rsidR="000443E9" w:rsidRPr="00EE1E33" w:rsidRDefault="000443E9" w:rsidP="000443E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числа работников рабочих профессий</w:t>
      </w:r>
      <w:r w:rsidR="005414E5"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зависимости от общего количества лет, проработанных по профессии.</w:t>
      </w:r>
    </w:p>
    <w:p w:rsidR="008646C5" w:rsidRPr="00EE1E33" w:rsidRDefault="008646C5" w:rsidP="000443E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Периоды работы в должности тренера</w:t>
      </w:r>
      <w:r w:rsidR="00127251"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(старшего тренера)</w:t>
      </w:r>
      <w:r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лиц, переведенных на должности тренера-преподавателя, старшего тренера-преподавателя, засчитываются в стаж педагогической работы.</w:t>
      </w:r>
    </w:p>
    <w:p w:rsidR="000443E9" w:rsidRPr="00EE1E33" w:rsidRDefault="000443E9" w:rsidP="000443E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Размеры надбавки устанавливаются в процентах от должностного оклада (ставки) при выслуге лет:</w:t>
      </w:r>
    </w:p>
    <w:p w:rsidR="000443E9" w:rsidRPr="00EE1E33" w:rsidRDefault="000443E9" w:rsidP="000443E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 года до 3 лет - 5%;</w:t>
      </w:r>
    </w:p>
    <w:p w:rsidR="000443E9" w:rsidRPr="00EE1E33" w:rsidRDefault="000443E9" w:rsidP="000443E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 до 10 лет - 12%;</w:t>
      </w:r>
    </w:p>
    <w:p w:rsidR="000443E9" w:rsidRPr="00EE1E33" w:rsidRDefault="000443E9" w:rsidP="000443E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 до 15 лет - 15%;</w:t>
      </w:r>
    </w:p>
    <w:p w:rsidR="000443E9" w:rsidRPr="00EE1E33" w:rsidRDefault="000443E9" w:rsidP="000443E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>свыше 15 лет - 25%.</w:t>
      </w:r>
    </w:p>
    <w:p w:rsidR="000443E9" w:rsidRPr="00EE1E33" w:rsidRDefault="000443E9" w:rsidP="000443E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Водителям грузовых, легковых автомобилей, автобусов и других транспортных средств устанавливается надбавка за классность:</w:t>
      </w:r>
    </w:p>
    <w:p w:rsidR="000443E9" w:rsidRPr="00EE1E33" w:rsidRDefault="000443E9" w:rsidP="000443E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водителям второго класса - 10%;</w:t>
      </w:r>
    </w:p>
    <w:p w:rsidR="000443E9" w:rsidRPr="00EE1E33" w:rsidRDefault="000443E9" w:rsidP="000443E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водителям первого класса - 25%.</w:t>
      </w:r>
    </w:p>
    <w:p w:rsidR="000443E9" w:rsidRPr="00EE1E33" w:rsidRDefault="000443E9" w:rsidP="000443E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присвоения классности водителям учреждения устанавливается локальным нормативным актом, утвержденным руководителем учреждения, с учетом мнения выборного органа первичной профсоюзной организации или (при его отсутствии) иного представительного органа работников.</w:t>
      </w:r>
    </w:p>
    <w:p w:rsidR="000443E9" w:rsidRPr="00EE1E33" w:rsidRDefault="000443E9" w:rsidP="000443E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Размеры надбавки устанавливаются в процентах от должностного оклада (ставки).</w:t>
      </w:r>
    </w:p>
    <w:p w:rsidR="000443E9" w:rsidRPr="00EE1E33" w:rsidRDefault="000443E9" w:rsidP="000443E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158"/>
      <w:bookmarkEnd w:id="3"/>
      <w:r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Надбавка за качество выполняемых работ устанавливается в целях материальной заинтересованности работников учреждени</w:t>
      </w:r>
      <w:r w:rsidR="00494707"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конечных результатах работы, создания необходимых условий для оказания качественных услуг с учетом качественных показателей деятельности работников.</w:t>
      </w:r>
    </w:p>
    <w:p w:rsidR="000443E9" w:rsidRPr="00EE1E33" w:rsidRDefault="000443E9" w:rsidP="000443E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Работникам учреждений могут устанавливаться следующие качественные показатели работы:</w:t>
      </w:r>
    </w:p>
    <w:p w:rsidR="000443E9" w:rsidRPr="00EE1E33" w:rsidRDefault="000443E9" w:rsidP="000443E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работников из числа тренерского состава:</w:t>
      </w:r>
    </w:p>
    <w:p w:rsidR="000443E9" w:rsidRPr="00EE1E33" w:rsidRDefault="000443E9" w:rsidP="000443E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интенсивность и высокие результаты работы;</w:t>
      </w:r>
    </w:p>
    <w:p w:rsidR="000443E9" w:rsidRPr="00EE1E33" w:rsidRDefault="000443E9" w:rsidP="000443E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подготовку и участие лиц, проходящих спортивную подготовку, спортсменов в соревнованиях различного уровня;</w:t>
      </w:r>
    </w:p>
    <w:p w:rsidR="003A301C" w:rsidRPr="00EE1E33" w:rsidRDefault="003A301C" w:rsidP="000443E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сохранение контингента и передачу его на </w:t>
      </w:r>
      <w:r w:rsidR="00EE59E7"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следующий этап спортивной подготовки</w:t>
      </w:r>
      <w:r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443E9" w:rsidRPr="00EE1E33" w:rsidRDefault="000443E9" w:rsidP="000443E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внедрение новых форм и применение передовых методов работы, за использование новых технологий;</w:t>
      </w:r>
    </w:p>
    <w:p w:rsidR="000443E9" w:rsidRPr="00EE1E33" w:rsidRDefault="000443E9" w:rsidP="000443E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остальных категорий работников:</w:t>
      </w:r>
    </w:p>
    <w:p w:rsidR="000443E9" w:rsidRPr="00EE1E33" w:rsidRDefault="000443E9" w:rsidP="000443E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качественную подготовку и проведение мероприятий, связанных с уставной деятельностью учреждения;</w:t>
      </w:r>
    </w:p>
    <w:p w:rsidR="000443E9" w:rsidRPr="00EE1E33" w:rsidRDefault="000443E9" w:rsidP="000443E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качественное выполнение порученной работы, связанной с обеспечением рабочего процесса или уставной деятельностью учреждения;</w:t>
      </w:r>
    </w:p>
    <w:p w:rsidR="000443E9" w:rsidRPr="00EE1E33" w:rsidRDefault="000443E9" w:rsidP="000443E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качественную подготовку и своевременную сдачу отчетности.</w:t>
      </w:r>
    </w:p>
    <w:p w:rsidR="000443E9" w:rsidRPr="00EE1E33" w:rsidRDefault="000443E9" w:rsidP="000443E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Конкретный размер надбавки к должностному окладу (ставке) работника за качество выполняемых работ определяется работодателем в соответствии с перечнем критериев оценки результативности и качества труда работников, утвержденным руководителем учреждения с учетом мнения выборного органа первичной профсоюзной организации или (при его отсутствии) иного представительного органа работников.</w:t>
      </w:r>
    </w:p>
    <w:p w:rsidR="000443E9" w:rsidRPr="00EE1E33" w:rsidRDefault="000443E9" w:rsidP="000443E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разработке критериев оценки результативности и качества труда работников </w:t>
      </w:r>
      <w:r w:rsidR="00CA3F29"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учитываются </w:t>
      </w:r>
      <w:r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 качества муниципальных услуг и работ по развитию </w:t>
      </w:r>
      <w:r w:rsidR="00A537CB"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массового спорта и </w:t>
      </w:r>
      <w:r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детско-юношеского</w:t>
      </w:r>
      <w:r w:rsidR="00E845CB"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45D1"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спорта </w:t>
      </w:r>
      <w:r w:rsidR="00E845CB"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(включая </w:t>
      </w:r>
      <w:r w:rsidR="00A537CB"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школьный спорт) </w:t>
      </w:r>
      <w:r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</w:t>
      </w:r>
      <w:r w:rsidR="00E845CB"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</w:t>
      </w:r>
      <w:r w:rsidR="00D945D1"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дополнительных общеобразовательных программ</w:t>
      </w:r>
      <w:r w:rsidR="00E845CB"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дополнительных образовательных программ</w:t>
      </w:r>
      <w:r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спортивной подготовки</w:t>
      </w:r>
      <w:r w:rsidR="00E845CB"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города Барнаула, выполняемые работником по своим трудовым обязанностям, возложенным на него трудовым договором.</w:t>
      </w:r>
    </w:p>
    <w:p w:rsidR="000443E9" w:rsidRPr="00EE1E33" w:rsidRDefault="000443E9" w:rsidP="000443E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надбавки может устанавливаться как в абсолютном значении, так и в процентном отношении к</w:t>
      </w:r>
      <w:r w:rsidR="005F3A11"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должностному</w:t>
      </w:r>
      <w:r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окладу (ставке).</w:t>
      </w:r>
    </w:p>
    <w:p w:rsidR="000443E9" w:rsidRPr="00EE1E33" w:rsidRDefault="000443E9" w:rsidP="000443E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175"/>
      <w:bookmarkEnd w:id="4"/>
      <w:r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В целях поощрения работников за выполненную работу в учреждении могут быть установлены премии:</w:t>
      </w:r>
    </w:p>
    <w:p w:rsidR="000443E9" w:rsidRPr="00EE1E33" w:rsidRDefault="000443E9" w:rsidP="000443E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работы (месяц, квартал, полугодие, год);</w:t>
      </w:r>
    </w:p>
    <w:p w:rsidR="000443E9" w:rsidRPr="00EE1E33" w:rsidRDefault="000443E9" w:rsidP="000443E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единовременная премия.</w:t>
      </w:r>
    </w:p>
    <w:p w:rsidR="000443E9" w:rsidRPr="00EE1E33" w:rsidRDefault="000443E9" w:rsidP="000443E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условиями премирования по итогам работы являются:</w:t>
      </w:r>
    </w:p>
    <w:p w:rsidR="00BB3B41" w:rsidRPr="00EE1E33" w:rsidRDefault="00BB3B41" w:rsidP="00BB3B41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EE1E33">
        <w:rPr>
          <w:rFonts w:ascii="Times New Roman" w:hAnsi="Times New Roman" w:cs="Times New Roman"/>
          <w:sz w:val="28"/>
          <w:szCs w:val="28"/>
        </w:rPr>
        <w:t>организация и проведение мероприятий, направленных на повышение имиджа учреждения;</w:t>
      </w:r>
    </w:p>
    <w:p w:rsidR="00BB3B41" w:rsidRPr="00EE1E33" w:rsidRDefault="00941B33" w:rsidP="00BB3B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1E33">
        <w:rPr>
          <w:rFonts w:ascii="Times New Roman" w:hAnsi="Times New Roman" w:cs="Times New Roman"/>
          <w:bCs/>
          <w:sz w:val="28"/>
          <w:szCs w:val="28"/>
        </w:rPr>
        <w:t>перевыполнение основных количественных показателей деятельности учреждения</w:t>
      </w:r>
      <w:r w:rsidR="00BB3B41" w:rsidRPr="00EE1E33">
        <w:rPr>
          <w:rFonts w:ascii="Times New Roman" w:hAnsi="Times New Roman" w:cs="Times New Roman"/>
          <w:bCs/>
          <w:sz w:val="28"/>
          <w:szCs w:val="28"/>
        </w:rPr>
        <w:t>;</w:t>
      </w:r>
    </w:p>
    <w:p w:rsidR="00BB3B41" w:rsidRPr="00EE1E33" w:rsidRDefault="00BB3B41" w:rsidP="00BB3B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1E33">
        <w:rPr>
          <w:rFonts w:ascii="Times New Roman" w:hAnsi="Times New Roman" w:cs="Times New Roman"/>
          <w:bCs/>
          <w:sz w:val="28"/>
          <w:szCs w:val="28"/>
        </w:rPr>
        <w:t>личный профессиональный вклад в обеспечение эффективной деятельности учреждения;</w:t>
      </w:r>
    </w:p>
    <w:p w:rsidR="00BB3B41" w:rsidRPr="00EE1E33" w:rsidRDefault="00BB3B41" w:rsidP="00F854A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1E33">
        <w:tab/>
      </w:r>
      <w:r w:rsidR="00F854A9" w:rsidRPr="00EE1E33">
        <w:rPr>
          <w:rFonts w:ascii="Times New Roman" w:hAnsi="Times New Roman" w:cs="Times New Roman"/>
          <w:sz w:val="28"/>
          <w:szCs w:val="28"/>
        </w:rPr>
        <w:t xml:space="preserve">успешное </w:t>
      </w:r>
      <w:r w:rsidRPr="00EE1E33">
        <w:rPr>
          <w:rFonts w:ascii="Times New Roman" w:hAnsi="Times New Roman" w:cs="Times New Roman"/>
          <w:sz w:val="28"/>
          <w:szCs w:val="28"/>
        </w:rPr>
        <w:t>выполнени</w:t>
      </w:r>
      <w:r w:rsidR="00F854A9" w:rsidRPr="00EE1E33">
        <w:rPr>
          <w:rFonts w:ascii="Times New Roman" w:hAnsi="Times New Roman" w:cs="Times New Roman"/>
          <w:sz w:val="28"/>
          <w:szCs w:val="28"/>
        </w:rPr>
        <w:t xml:space="preserve">е </w:t>
      </w:r>
      <w:r w:rsidR="00941B33" w:rsidRPr="00EE1E33">
        <w:rPr>
          <w:rFonts w:ascii="Times New Roman" w:hAnsi="Times New Roman" w:cs="Times New Roman"/>
          <w:sz w:val="28"/>
          <w:szCs w:val="28"/>
        </w:rPr>
        <w:t xml:space="preserve">особо </w:t>
      </w:r>
      <w:r w:rsidRPr="00EE1E33">
        <w:rPr>
          <w:rFonts w:ascii="Times New Roman" w:hAnsi="Times New Roman" w:cs="Times New Roman"/>
          <w:sz w:val="28"/>
          <w:szCs w:val="28"/>
        </w:rPr>
        <w:t>важных</w:t>
      </w:r>
      <w:r w:rsidR="00941B33" w:rsidRPr="00EE1E33">
        <w:rPr>
          <w:rFonts w:ascii="Times New Roman" w:hAnsi="Times New Roman" w:cs="Times New Roman"/>
          <w:sz w:val="28"/>
          <w:szCs w:val="28"/>
        </w:rPr>
        <w:t xml:space="preserve"> и (или) срочных</w:t>
      </w:r>
      <w:r w:rsidR="00F854A9" w:rsidRPr="00EE1E33">
        <w:rPr>
          <w:rFonts w:ascii="Times New Roman" w:hAnsi="Times New Roman" w:cs="Times New Roman"/>
          <w:sz w:val="28"/>
          <w:szCs w:val="28"/>
        </w:rPr>
        <w:t xml:space="preserve"> работ,    м</w:t>
      </w:r>
      <w:r w:rsidRPr="00EE1E33">
        <w:rPr>
          <w:rFonts w:ascii="Times New Roman" w:hAnsi="Times New Roman" w:cs="Times New Roman"/>
          <w:sz w:val="28"/>
          <w:szCs w:val="28"/>
        </w:rPr>
        <w:t>ероприятий.</w:t>
      </w:r>
    </w:p>
    <w:p w:rsidR="000443E9" w:rsidRPr="00EE1E33" w:rsidRDefault="000443E9" w:rsidP="000443E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Единовременная премия выплачивается работникам учреждения за выполнение особо важных и срочных работ по итогам ее выполнения.</w:t>
      </w:r>
    </w:p>
    <w:p w:rsidR="000443E9" w:rsidRPr="00EE1E33" w:rsidRDefault="000443E9" w:rsidP="000443E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премировании и конкретный размер премии определяется работодателем с учетом мнения выборного органа первичной профсоюзной организации или (при его отсутствии) иного представительного органа работников в пределах фонда оплаты труда и может определяться как в процентах к должностному окладу (ставке) работника, так и в абсолютном размере.</w:t>
      </w:r>
    </w:p>
    <w:p w:rsidR="000443E9" w:rsidRPr="00EE1E33" w:rsidRDefault="000443E9" w:rsidP="000443E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Максимальным размером премия не ограничивается.</w:t>
      </w:r>
    </w:p>
    <w:p w:rsidR="000443E9" w:rsidRPr="00EE1E33" w:rsidRDefault="000443E9" w:rsidP="000443E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Премии работникам, проработавшим неполный месяц, квартал, год, устанавливаются пропорционально отработанному времени с учетом личного вклада.</w:t>
      </w:r>
    </w:p>
    <w:p w:rsidR="000443E9" w:rsidRPr="00EE1E33" w:rsidRDefault="000443E9" w:rsidP="000443E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190"/>
      <w:bookmarkEnd w:id="5"/>
      <w:r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>5.8. Дополнительные надбавки устанавливаются отдельным категориям работников.</w:t>
      </w:r>
    </w:p>
    <w:p w:rsidR="000443E9" w:rsidRPr="00EE1E33" w:rsidRDefault="000443E9" w:rsidP="000443E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надбавки устанавливается в процентах от должностного оклада (ставки):</w:t>
      </w:r>
    </w:p>
    <w:p w:rsidR="000443E9" w:rsidRPr="00EE1E33" w:rsidRDefault="000443E9" w:rsidP="000443E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>15% - за специфику учреждения (выплачивается тренерам</w:t>
      </w:r>
      <w:r w:rsidR="00A537CB"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-преподавателям</w:t>
      </w:r>
      <w:r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тренерам-консультантам, старшим тренерам</w:t>
      </w:r>
      <w:r w:rsidR="00A537CB"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-преподавателям</w:t>
      </w:r>
      <w:r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методическим работникам и административно-управленческому персоналу учреждений со статусом олимпийского резерва);</w:t>
      </w:r>
    </w:p>
    <w:p w:rsidR="000443E9" w:rsidRPr="00EE1E33" w:rsidRDefault="000443E9" w:rsidP="000443E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>15% - за специфику группы (выплачивается тренерам</w:t>
      </w:r>
      <w:r w:rsidR="00A537CB"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-преподавателям</w:t>
      </w:r>
      <w:r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тренерам-консультантам, старшим тренерам</w:t>
      </w:r>
      <w:r w:rsidR="007803F5"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-пре</w:t>
      </w:r>
      <w:r w:rsidR="00A537CB"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подавателям</w:t>
      </w:r>
      <w:r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инструкторам-методистам, старшим инструкторам-методистам за работу в группах олимпийского резерва).</w:t>
      </w:r>
    </w:p>
    <w:p w:rsidR="000443E9" w:rsidRPr="00EE1E33" w:rsidRDefault="000443E9" w:rsidP="000443E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Повышающий коэффициент к должностному окладу (ставке) за квалификационную категорию устанавливается по итогам аттестации работника с целью дифференциации по квалификационным уровням внутри профессиональных квалификационных групп:</w:t>
      </w:r>
    </w:p>
    <w:p w:rsidR="000443E9" w:rsidRPr="00EE1E33" w:rsidRDefault="000443E9" w:rsidP="000443E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>0,15 - при наличии высшей квалификационной категории;</w:t>
      </w:r>
    </w:p>
    <w:p w:rsidR="007803F5" w:rsidRPr="00EE1E33" w:rsidRDefault="000443E9" w:rsidP="007803F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>0,10 - при наличии пе</w:t>
      </w:r>
      <w:r w:rsidR="007803F5"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>рвой квалификационной категории.</w:t>
      </w:r>
    </w:p>
    <w:p w:rsidR="000443E9" w:rsidRPr="00EE1E33" w:rsidRDefault="000443E9" w:rsidP="007803F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Применение повышающих коэффициентов к </w:t>
      </w:r>
      <w:r w:rsidR="005F3A11"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должностному </w:t>
      </w:r>
      <w:r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>окладу</w:t>
      </w:r>
      <w:r w:rsidR="0086043F"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(ставке)</w:t>
      </w:r>
      <w:r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образует новый </w:t>
      </w:r>
      <w:r w:rsidR="005F3A11"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должностной </w:t>
      </w:r>
      <w:r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>оклад</w:t>
      </w:r>
      <w:r w:rsidR="0086043F"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(ставку)</w:t>
      </w:r>
      <w:r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 учитывается при начислении стимулирующих и компенсационных выплат, устанавливаемых в процентном отношении к</w:t>
      </w:r>
      <w:r w:rsidR="00DB61E8"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должностному </w:t>
      </w:r>
      <w:r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>окладу (ставке).</w:t>
      </w:r>
    </w:p>
    <w:p w:rsidR="000443E9" w:rsidRPr="00EE1E33" w:rsidRDefault="000443E9" w:rsidP="000443E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Категории, необходимые для установления повышающего коэффициента, присваиваются работнику решением аттестационной комиссии, созданной в учреждении на основании локального нормативного акта в порядке, установленном указанным актом.</w:t>
      </w:r>
    </w:p>
    <w:p w:rsidR="000443E9" w:rsidRPr="00EE1E33" w:rsidRDefault="000443E9" w:rsidP="000443E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Размеры и условия стимулирующих выплат работникам учреждения определяются работодателем и устанавливаются коллективным договором, локальным нормативным актом с учетом мнения выборного органа первичной профсоюзной организации или (при его отсутствии) иного представительного органа работников.</w:t>
      </w:r>
    </w:p>
    <w:p w:rsidR="000443E9" w:rsidRPr="00EE1E33" w:rsidRDefault="000443E9" w:rsidP="000443E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Выпускникам учреждений высшего и среднего профессионального образования, впервые поступившим на работу</w:t>
      </w:r>
      <w:r w:rsidR="00A0038C"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(молодые специалисты)</w:t>
      </w:r>
      <w:r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первые три года с момента заключения трудового договора устанавливается размер поощрительной надбавки, который определяется работодателем и устанавливается коллективным договором, локальным нормативным актом с учетом мнения выборного органа первичной профсоюзной организации или (при его отсутствии) иного представительного органа работников.</w:t>
      </w:r>
    </w:p>
    <w:p w:rsidR="000443E9" w:rsidRPr="00EE1E33" w:rsidRDefault="000443E9" w:rsidP="000443E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4E3" w:rsidRPr="00EE1E33" w:rsidRDefault="00F154E3" w:rsidP="000443E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3E9" w:rsidRPr="00EE1E33" w:rsidRDefault="000443E9" w:rsidP="009D0BCA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>6. Заработная плата</w:t>
      </w:r>
      <w:r w:rsidR="009D0BCA"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руководителя, его заместителей</w:t>
      </w:r>
      <w:r w:rsidR="00B82FC5"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заведующего спортивным сооружением</w:t>
      </w:r>
      <w:r w:rsidR="00F23A36"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D0BCA"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3A36"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старшего инструктора-методиста </w:t>
      </w:r>
      <w:r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главного бухгалтера</w:t>
      </w:r>
    </w:p>
    <w:p w:rsidR="000443E9" w:rsidRPr="00EE1E33" w:rsidRDefault="000443E9" w:rsidP="000443E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3E9" w:rsidRPr="00EE1E33" w:rsidRDefault="000443E9" w:rsidP="000443E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Оплата труда руководител</w:t>
      </w:r>
      <w:r w:rsidR="009D0BCA"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>я учреждения, его заместителей</w:t>
      </w:r>
      <w:r w:rsidR="00B82FC5"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82FC5" w:rsidRPr="00EE1E33">
        <w:t xml:space="preserve"> </w:t>
      </w:r>
      <w:r w:rsidR="00B82FC5"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заведующего спортивным сооружением</w:t>
      </w:r>
      <w:r w:rsidR="00F23A36"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82FC5"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0BCA"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3A36"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старшего инструктора-методиста </w:t>
      </w:r>
      <w:r w:rsidR="009D0BCA"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главного бухгалтера состоит из должностного оклада, доплат и надбавок компенсационного характера, стимулирующих выплат.</w:t>
      </w:r>
    </w:p>
    <w:p w:rsidR="000443E9" w:rsidRPr="00EE1E33" w:rsidRDefault="000443E9" w:rsidP="000443E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Оплата труда руководителя учреждения устанавливается при заключении трудового договора с комитетом по физической культуре и спорту города Барнаула (далее - учредитель).</w:t>
      </w:r>
    </w:p>
    <w:p w:rsidR="000443E9" w:rsidRPr="00EE1E33" w:rsidRDefault="009D0BCA" w:rsidP="000443E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труда заместителей</w:t>
      </w:r>
      <w:r w:rsidR="00B82FC5"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заведующего спортивным сооружением</w:t>
      </w:r>
      <w:r w:rsidR="00F23A36"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23A36" w:rsidRPr="00EE1E33">
        <w:t xml:space="preserve"> </w:t>
      </w:r>
      <w:r w:rsidR="00F23A36"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старшего инструктора-методиста </w:t>
      </w:r>
      <w:r w:rsidR="000443E9"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главного бухгалтера устанавливается работодателем.</w:t>
      </w:r>
    </w:p>
    <w:p w:rsidR="000443E9" w:rsidRPr="00EE1E33" w:rsidRDefault="000443E9" w:rsidP="000443E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Предельный уровень соотношения среднемесячной заработной платы руководител</w:t>
      </w:r>
      <w:r w:rsidR="009D0BCA"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>я учреждения, его заместителей,</w:t>
      </w:r>
      <w:r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2FC5"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заведующего спортивным сооружением</w:t>
      </w:r>
      <w:r w:rsidR="00F23A36"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старшего инструктора-методиста</w:t>
      </w:r>
      <w:r w:rsidR="00B82FC5"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главного бухгалтера и среднемесячной заработной платы работников учреждения устанавливается приказом учредителя и не может превышать пятикратный размер.</w:t>
      </w:r>
    </w:p>
    <w:p w:rsidR="000443E9" w:rsidRPr="00EE1E33" w:rsidRDefault="000443E9" w:rsidP="000443E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Среднемесячная заработная плата руководителя, его заместителей, </w:t>
      </w:r>
      <w:r w:rsidR="00B82FC5"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заведующего спортивным сооружением</w:t>
      </w:r>
      <w:r w:rsidR="00F23A36"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82FC5"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3A36"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старшего инструктора-методиста </w:t>
      </w:r>
      <w:r w:rsidR="00B82FC5"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главного бухгалтера и работников учреждения рассчитывается в соответствии с </w:t>
      </w:r>
      <w:hyperlink r:id="rId20">
        <w:r w:rsidRPr="00EE1E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</w:t>
      </w:r>
      <w:r w:rsidR="00F904E1"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82FC5"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24.12.2007 </w:t>
      </w:r>
      <w:r w:rsidR="00F22BAB"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23A36"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922 </w:t>
      </w:r>
      <w:r w:rsidR="00F22BAB"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особенностях порядка исчисления средней заработной платы</w:t>
      </w:r>
      <w:r w:rsidR="00F22BAB"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43E9" w:rsidRPr="00EE1E33" w:rsidRDefault="000443E9" w:rsidP="000443E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 </w:t>
      </w:r>
      <w:r w:rsidR="00C05536"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Должностной о</w:t>
      </w:r>
      <w:r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клад</w:t>
      </w:r>
      <w:r w:rsidR="00C05536"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руководителю учреждения устанавливается в соответствии с </w:t>
      </w:r>
      <w:hyperlink w:anchor="P421">
        <w:r w:rsidRPr="00EE1E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Порядком</w:t>
        </w:r>
      </w:hyperlink>
      <w:r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отнесения учреждений к группам по оплате труда руководителей (приложение 2).</w:t>
      </w:r>
    </w:p>
    <w:p w:rsidR="000443E9" w:rsidRPr="00EE1E33" w:rsidRDefault="00C05536" w:rsidP="000443E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о</w:t>
      </w:r>
      <w:r w:rsidR="000443E9"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367C3"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лады </w:t>
      </w:r>
      <w:r w:rsidR="009D0BCA"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заместителей руководителя</w:t>
      </w:r>
      <w:r w:rsidR="00B82FC5"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заведующего спортивным сооружением</w:t>
      </w:r>
      <w:r w:rsidR="00F23A36"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старшего инструктора-методиста</w:t>
      </w:r>
      <w:r w:rsidR="009D0BCA"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43E9"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главного бухгалтера учреждения устанавливаются в соответствии с установленными требованиями квалификации на 10 - 30% ниже </w:t>
      </w:r>
      <w:r w:rsidR="005F3A11"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должностного </w:t>
      </w:r>
      <w:r w:rsidR="000443E9"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>оклада руководителя.</w:t>
      </w:r>
      <w:r w:rsidR="00B82FC5"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43E9" w:rsidRPr="00EE1E33" w:rsidRDefault="000443E9" w:rsidP="000443E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>6.5. Доплаты и надбавки компенсационного характера руководителю</w:t>
      </w:r>
      <w:r w:rsidR="009D0BCA"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учреждения, его заместителям</w:t>
      </w:r>
      <w:r w:rsidR="00B82FC5"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заведующему спортивным сооружением</w:t>
      </w:r>
      <w:r w:rsidR="00F23A36"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старшему инструктору-методисту</w:t>
      </w:r>
      <w:r w:rsidR="00B82FC5"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главному бухгалтеру выплачиваются в соответствии с </w:t>
      </w:r>
      <w:hyperlink w:anchor="P101">
        <w:r w:rsidRPr="00EE1E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разделом 4</w:t>
        </w:r>
      </w:hyperlink>
      <w:r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Положения.</w:t>
      </w:r>
    </w:p>
    <w:p w:rsidR="000443E9" w:rsidRPr="00EE1E33" w:rsidRDefault="009D0BCA" w:rsidP="000443E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>6.6. Заместителям</w:t>
      </w:r>
      <w:r w:rsidR="00B82FC5"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заведующему спортивным сооружением</w:t>
      </w:r>
      <w:r w:rsidR="00F23A36"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старшему инструктору-методисту </w:t>
      </w:r>
      <w:r w:rsidR="000443E9"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главному бухгалтеру устанавливаются стимулирующие выплаты, предусмотренные </w:t>
      </w:r>
      <w:hyperlink w:anchor="P135">
        <w:r w:rsidR="000443E9" w:rsidRPr="00EE1E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пунктами 5.3</w:t>
        </w:r>
      </w:hyperlink>
      <w:r w:rsidR="000443E9"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w:anchor="P143">
        <w:r w:rsidR="000443E9" w:rsidRPr="00EE1E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5.4</w:t>
        </w:r>
      </w:hyperlink>
      <w:r w:rsidR="000443E9"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w:anchor="P158">
        <w:r w:rsidR="000443E9" w:rsidRPr="00EE1E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5.6</w:t>
        </w:r>
      </w:hyperlink>
      <w:r w:rsidR="000443E9"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w:anchor="P175">
        <w:r w:rsidR="000443E9" w:rsidRPr="00EE1E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5.7</w:t>
        </w:r>
      </w:hyperlink>
      <w:r w:rsidR="000443E9"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w:anchor="P190">
        <w:r w:rsidR="000443E9" w:rsidRPr="00EE1E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5.8 раздела 5</w:t>
        </w:r>
      </w:hyperlink>
      <w:r w:rsidR="000443E9"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Положения.</w:t>
      </w:r>
    </w:p>
    <w:p w:rsidR="000443E9" w:rsidRPr="00EE1E33" w:rsidRDefault="000443E9" w:rsidP="000443E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6.7. Руководителю учреждения устанавливаются стимулирующие выплаты по решению учредителя в соответствии с Положением о порядке и условиях осуществления стимулирующих выплат руководителям муниципальных бюджетных (автономных) учреждений </w:t>
      </w:r>
      <w:r w:rsidR="002975B1"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дополнительного образования</w:t>
      </w:r>
      <w:r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утвержденным приказом учредителя, по результатам деятельности за отчетный период.</w:t>
      </w:r>
    </w:p>
    <w:p w:rsidR="000443E9" w:rsidRPr="00EE1E33" w:rsidRDefault="000443E9" w:rsidP="000443E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>6.8. Руководитель учреждения в пределах фонда оплаты труда имеет право на получение материальной помощи. Основания и порядок выплаты материальной помощи определяются в соответствии с Положением о выплате материальной помощи руководителям учреждений, утверждаемым приказом учредителя.</w:t>
      </w:r>
    </w:p>
    <w:p w:rsidR="000443E9" w:rsidRPr="00EE1E33" w:rsidRDefault="000443E9" w:rsidP="000443E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3E9" w:rsidRPr="00EE1E33" w:rsidRDefault="000443E9" w:rsidP="00F22BAB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Полномочия руководителя учреждения</w:t>
      </w:r>
    </w:p>
    <w:p w:rsidR="000443E9" w:rsidRPr="00EE1E33" w:rsidRDefault="000443E9" w:rsidP="00F22BAB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3E9" w:rsidRPr="00EE1E33" w:rsidRDefault="000443E9" w:rsidP="000443E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учреждения в пределах фонда оплаты труда:</w:t>
      </w:r>
    </w:p>
    <w:p w:rsidR="000443E9" w:rsidRPr="00EE1E33" w:rsidRDefault="000443E9" w:rsidP="000443E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 структуру и штатную численность учреждения;</w:t>
      </w:r>
    </w:p>
    <w:p w:rsidR="000443E9" w:rsidRPr="00EE1E33" w:rsidRDefault="000443E9" w:rsidP="000443E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 объем работ, нормы труда, нормы выработки работников на каждом рабочем месте, если они не установлены федеральными законами, нормативными правовыми актами Российской Федерации, содержащими нормы трудового права;</w:t>
      </w:r>
    </w:p>
    <w:p w:rsidR="000443E9" w:rsidRPr="00EE1E33" w:rsidRDefault="000443E9" w:rsidP="000443E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размеры должностных окладов (ставок), доплат и надбавок компенсационного характера, стимулирующих выплат</w:t>
      </w:r>
      <w:r w:rsidR="00CA3F29"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иное не установлено Положением</w:t>
      </w:r>
      <w:r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443E9" w:rsidRPr="00832582" w:rsidRDefault="000443E9" w:rsidP="000443E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 нормированные задания работникам с повременной оплатой труда и оплату труда за фактически выполненный объем работ.</w:t>
      </w:r>
    </w:p>
    <w:p w:rsidR="002233FF" w:rsidRPr="00832582" w:rsidRDefault="002233FF" w:rsidP="000443E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2233FF" w:rsidRPr="00832582" w:rsidSect="004A5A70">
      <w:headerReference w:type="default" r:id="rId21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975B1" w:rsidRDefault="002975B1" w:rsidP="000C39B0">
      <w:pPr>
        <w:spacing w:after="0" w:line="240" w:lineRule="auto"/>
      </w:pPr>
      <w:r>
        <w:separator/>
      </w:r>
    </w:p>
  </w:endnote>
  <w:endnote w:type="continuationSeparator" w:id="0">
    <w:p w:rsidR="002975B1" w:rsidRDefault="002975B1" w:rsidP="000C3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975B1" w:rsidRDefault="002975B1" w:rsidP="000C39B0">
      <w:pPr>
        <w:spacing w:after="0" w:line="240" w:lineRule="auto"/>
      </w:pPr>
      <w:r>
        <w:separator/>
      </w:r>
    </w:p>
  </w:footnote>
  <w:footnote w:type="continuationSeparator" w:id="0">
    <w:p w:rsidR="002975B1" w:rsidRDefault="002975B1" w:rsidP="000C3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95919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975B1" w:rsidRPr="00287AB5" w:rsidRDefault="002975B1">
        <w:pPr>
          <w:pStyle w:val="a6"/>
          <w:jc w:val="right"/>
          <w:rPr>
            <w:rFonts w:ascii="Times New Roman" w:hAnsi="Times New Roman" w:cs="Times New Roman"/>
            <w:sz w:val="28"/>
            <w:szCs w:val="28"/>
          </w:rPr>
        </w:pPr>
        <w:r w:rsidRPr="00287AB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87AB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87AB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E1E33">
          <w:rPr>
            <w:rFonts w:ascii="Times New Roman" w:hAnsi="Times New Roman" w:cs="Times New Roman"/>
            <w:noProof/>
            <w:sz w:val="28"/>
            <w:szCs w:val="28"/>
          </w:rPr>
          <w:t>11</w:t>
        </w:r>
        <w:r w:rsidRPr="00287AB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975B1" w:rsidRDefault="002975B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74635C"/>
    <w:multiLevelType w:val="hybridMultilevel"/>
    <w:tmpl w:val="1750E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9917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0AD9"/>
    <w:rsid w:val="00000E19"/>
    <w:rsid w:val="00010238"/>
    <w:rsid w:val="00013C32"/>
    <w:rsid w:val="00026ED1"/>
    <w:rsid w:val="00036D02"/>
    <w:rsid w:val="00041480"/>
    <w:rsid w:val="000443E9"/>
    <w:rsid w:val="00091D73"/>
    <w:rsid w:val="00093BA2"/>
    <w:rsid w:val="000A252D"/>
    <w:rsid w:val="000C2ADB"/>
    <w:rsid w:val="000C39B0"/>
    <w:rsid w:val="000E1B71"/>
    <w:rsid w:val="000E78BF"/>
    <w:rsid w:val="00101B1A"/>
    <w:rsid w:val="00106A20"/>
    <w:rsid w:val="00125021"/>
    <w:rsid w:val="00127251"/>
    <w:rsid w:val="001B5E21"/>
    <w:rsid w:val="001C14E6"/>
    <w:rsid w:val="002030B8"/>
    <w:rsid w:val="00204030"/>
    <w:rsid w:val="00207DE4"/>
    <w:rsid w:val="002233FF"/>
    <w:rsid w:val="00247458"/>
    <w:rsid w:val="00260516"/>
    <w:rsid w:val="00265030"/>
    <w:rsid w:val="00287AB5"/>
    <w:rsid w:val="002975B1"/>
    <w:rsid w:val="002A1735"/>
    <w:rsid w:val="002A1CB6"/>
    <w:rsid w:val="002A60A9"/>
    <w:rsid w:val="002C2F15"/>
    <w:rsid w:val="002E4130"/>
    <w:rsid w:val="002E698F"/>
    <w:rsid w:val="00307135"/>
    <w:rsid w:val="003529BC"/>
    <w:rsid w:val="00354A91"/>
    <w:rsid w:val="003868BB"/>
    <w:rsid w:val="003A301C"/>
    <w:rsid w:val="003B5F96"/>
    <w:rsid w:val="004027D7"/>
    <w:rsid w:val="004355F0"/>
    <w:rsid w:val="0045304B"/>
    <w:rsid w:val="0048568D"/>
    <w:rsid w:val="004866AC"/>
    <w:rsid w:val="00494707"/>
    <w:rsid w:val="004A367F"/>
    <w:rsid w:val="004A5A70"/>
    <w:rsid w:val="004C6DEF"/>
    <w:rsid w:val="004E0AD9"/>
    <w:rsid w:val="004E3C38"/>
    <w:rsid w:val="005010CF"/>
    <w:rsid w:val="00511EA6"/>
    <w:rsid w:val="00520968"/>
    <w:rsid w:val="00533475"/>
    <w:rsid w:val="005414E5"/>
    <w:rsid w:val="005420B4"/>
    <w:rsid w:val="00593FEA"/>
    <w:rsid w:val="005C24F4"/>
    <w:rsid w:val="005D6DD4"/>
    <w:rsid w:val="005E1C02"/>
    <w:rsid w:val="005F3A11"/>
    <w:rsid w:val="00616E88"/>
    <w:rsid w:val="006508E5"/>
    <w:rsid w:val="006833AC"/>
    <w:rsid w:val="006A5F81"/>
    <w:rsid w:val="006B7A95"/>
    <w:rsid w:val="007276EE"/>
    <w:rsid w:val="00733D44"/>
    <w:rsid w:val="0075465A"/>
    <w:rsid w:val="00776AD9"/>
    <w:rsid w:val="00777170"/>
    <w:rsid w:val="007803F5"/>
    <w:rsid w:val="007B7B55"/>
    <w:rsid w:val="007D44B8"/>
    <w:rsid w:val="007E35E0"/>
    <w:rsid w:val="007F49D3"/>
    <w:rsid w:val="00832582"/>
    <w:rsid w:val="0086043F"/>
    <w:rsid w:val="008646C5"/>
    <w:rsid w:val="008B5343"/>
    <w:rsid w:val="008B6776"/>
    <w:rsid w:val="008D450E"/>
    <w:rsid w:val="008D54CF"/>
    <w:rsid w:val="008E1734"/>
    <w:rsid w:val="0090283C"/>
    <w:rsid w:val="00915752"/>
    <w:rsid w:val="00917045"/>
    <w:rsid w:val="00932B37"/>
    <w:rsid w:val="00941B33"/>
    <w:rsid w:val="00984799"/>
    <w:rsid w:val="00984D2F"/>
    <w:rsid w:val="00985109"/>
    <w:rsid w:val="009B3436"/>
    <w:rsid w:val="009C2A55"/>
    <w:rsid w:val="009D0BCA"/>
    <w:rsid w:val="009D5BB0"/>
    <w:rsid w:val="009F4DA4"/>
    <w:rsid w:val="00A0038C"/>
    <w:rsid w:val="00A15E2E"/>
    <w:rsid w:val="00A23824"/>
    <w:rsid w:val="00A27FB9"/>
    <w:rsid w:val="00A537CB"/>
    <w:rsid w:val="00A758C3"/>
    <w:rsid w:val="00A82EEC"/>
    <w:rsid w:val="00A95B63"/>
    <w:rsid w:val="00AC21B1"/>
    <w:rsid w:val="00AC3867"/>
    <w:rsid w:val="00AD50F3"/>
    <w:rsid w:val="00B37ED0"/>
    <w:rsid w:val="00B77B9C"/>
    <w:rsid w:val="00B82FC5"/>
    <w:rsid w:val="00BA0FE9"/>
    <w:rsid w:val="00BA5F17"/>
    <w:rsid w:val="00BB190A"/>
    <w:rsid w:val="00BB3B41"/>
    <w:rsid w:val="00BC6BAE"/>
    <w:rsid w:val="00C04BBF"/>
    <w:rsid w:val="00C05536"/>
    <w:rsid w:val="00C307E1"/>
    <w:rsid w:val="00C650EE"/>
    <w:rsid w:val="00CA3F29"/>
    <w:rsid w:val="00CB2AF8"/>
    <w:rsid w:val="00D367C3"/>
    <w:rsid w:val="00D76E06"/>
    <w:rsid w:val="00D945D1"/>
    <w:rsid w:val="00DA1961"/>
    <w:rsid w:val="00DB61E8"/>
    <w:rsid w:val="00DE3742"/>
    <w:rsid w:val="00DE4CCE"/>
    <w:rsid w:val="00E02D17"/>
    <w:rsid w:val="00E068C7"/>
    <w:rsid w:val="00E14A86"/>
    <w:rsid w:val="00E552F0"/>
    <w:rsid w:val="00E64CF6"/>
    <w:rsid w:val="00E845CB"/>
    <w:rsid w:val="00E8679C"/>
    <w:rsid w:val="00E95A5F"/>
    <w:rsid w:val="00EA629B"/>
    <w:rsid w:val="00EC1069"/>
    <w:rsid w:val="00EE1E33"/>
    <w:rsid w:val="00EE59E7"/>
    <w:rsid w:val="00EF1F22"/>
    <w:rsid w:val="00F010A7"/>
    <w:rsid w:val="00F136C7"/>
    <w:rsid w:val="00F154E3"/>
    <w:rsid w:val="00F169F5"/>
    <w:rsid w:val="00F22BAB"/>
    <w:rsid w:val="00F23A36"/>
    <w:rsid w:val="00F544D2"/>
    <w:rsid w:val="00F660CA"/>
    <w:rsid w:val="00F854A9"/>
    <w:rsid w:val="00F904E1"/>
    <w:rsid w:val="00F9259D"/>
    <w:rsid w:val="00FB5BD4"/>
    <w:rsid w:val="00FC42C9"/>
    <w:rsid w:val="00FC5317"/>
    <w:rsid w:val="00FD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28B09E1"/>
  <w15:docId w15:val="{58562E2B-8F99-4457-B39F-E834BEAD0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413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58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58C3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2E4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C3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C39B0"/>
  </w:style>
  <w:style w:type="paragraph" w:styleId="a8">
    <w:name w:val="footer"/>
    <w:basedOn w:val="a"/>
    <w:link w:val="a9"/>
    <w:uiPriority w:val="99"/>
    <w:unhideWhenUsed/>
    <w:rsid w:val="000C3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3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31C0EACD62F54FBA1B52FDF03BFDBF4D94FE9B19AC042F305EF79FD448F3570868884D5C26EA3EABF1F0F94A8902C6A844837D71B5H0H" TargetMode="External"/><Relationship Id="rId13" Type="http://schemas.openxmlformats.org/officeDocument/2006/relationships/hyperlink" Target="consultantplus://offline/ref=9231C0EACD62F54FBA1B52FDF03BFDBF4D94FD9918AB042F305EF79FD448F3571A68D0465E24FF6BF8ABA7F449B8HFH" TargetMode="External"/><Relationship Id="rId18" Type="http://schemas.openxmlformats.org/officeDocument/2006/relationships/hyperlink" Target="consultantplus://offline/ref=9231C0EACD62F54FBA1B52FDF03BFDBF4895F9981AAB042F305EF79FD448F3571A68D0465E24FF6BF8ABA7F449B8HFH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231C0EACD62F54FBA1B52FDF03BFDBF4D97FB9B18A8042F305EF79FD448F3571A68D0465E24FF6BF8ABA7F449B8HFH" TargetMode="External"/><Relationship Id="rId17" Type="http://schemas.openxmlformats.org/officeDocument/2006/relationships/hyperlink" Target="consultantplus://offline/ref=9231C0EACD62F54FBA1B52FDF03BFDBF4E9EFB9A1BA659253807FB9DD347AC520F79884A5B3EE068E4B7A5F6B4H9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231C0EACD62F54FBA1B52FDF03BFDBF4193FF9B1FA659253807FB9DD347AC520F79884A5B3EE068E4B7A5F6B4H9H" TargetMode="External"/><Relationship Id="rId20" Type="http://schemas.openxmlformats.org/officeDocument/2006/relationships/hyperlink" Target="consultantplus://offline/ref=9231C0EACD62F54FBA1B52FDF03BFDBF4B97F69A1DAC042F305EF79FD448F3571A68D0465E24FF6BF8ABA7F449B8HF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231C0EACD62F54FBA1B52FDF03BFDBF4D94FE9B19AC042F305EF79FD448F357086888495D23E161AEE4E1A1468C18D9AB589F7F7350BEH1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231C0EACD62F54FBA1B52FDF03BFDBF4B96FA9B1FAC042F305EF79FD448F3571A68D0465E24FF6BF8ABA7F449B8HFH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9231C0EACD62F54FBA1B52FDF03BFDBF4D94FE9B19AC042F305EF79FD448F3570868884D5623EA3EABF1F0F94A8902C6A844837D71B5H0H" TargetMode="External"/><Relationship Id="rId19" Type="http://schemas.openxmlformats.org/officeDocument/2006/relationships/hyperlink" Target="consultantplus://offline/ref=9231C0EACD62F54FBA1B52FDF03BFDBF4D94FE9B19AC042F305EF79FD448F3570868884C5E25EA3EABF1F0F94A8902C6A844837D71B5H0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231C0EACD62F54FBA1B52FDF03BFDBF4D94FE9B19AC042F305EF79FD448F3570868884D5A27EA3EABF1F0F94A8902C6A844837D71B5H0H" TargetMode="External"/><Relationship Id="rId14" Type="http://schemas.openxmlformats.org/officeDocument/2006/relationships/hyperlink" Target="consultantplus://offline/ref=9231C0EACD62F54FBA1B52FDF03BFDBF489EF8981FA4042F305EF79FD448F3571A68D0465E24FF6BF8ABA7F449B8HF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A6CBE-B1B8-40AF-8D10-A761BD501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3964</Words>
  <Characters>22601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А. Гусева</dc:creator>
  <cp:lastModifiedBy>ПравПортал</cp:lastModifiedBy>
  <cp:revision>4</cp:revision>
  <cp:lastPrinted>2023-02-01T02:28:00Z</cp:lastPrinted>
  <dcterms:created xsi:type="dcterms:W3CDTF">2023-02-01T04:41:00Z</dcterms:created>
  <dcterms:modified xsi:type="dcterms:W3CDTF">2023-03-07T02:18:00Z</dcterms:modified>
</cp:coreProperties>
</file>