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CA4" w:rsidRPr="00D07C60" w:rsidRDefault="00F23CA4" w:rsidP="00F23CA4">
      <w:pPr>
        <w:keepNext/>
        <w:widowControl w:val="0"/>
        <w:tabs>
          <w:tab w:val="left" w:pos="126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8"/>
          <w:lang w:eastAsia="ru-RU"/>
        </w:rPr>
        <w:t xml:space="preserve">  Приложение </w:t>
      </w:r>
    </w:p>
    <w:p w:rsidR="00F23CA4" w:rsidRPr="00D07C60" w:rsidRDefault="00F23CA4" w:rsidP="00F23CA4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0"/>
          <w:lang w:eastAsia="ru-RU"/>
        </w:rPr>
        <w:t xml:space="preserve">  УТВЕРЖДЕНА</w:t>
      </w:r>
    </w:p>
    <w:p w:rsidR="00F23CA4" w:rsidRPr="00D07C60" w:rsidRDefault="00F23CA4" w:rsidP="00F23CA4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0"/>
          <w:lang w:eastAsia="ru-RU"/>
        </w:rPr>
        <w:t xml:space="preserve">  постановлением </w:t>
      </w:r>
    </w:p>
    <w:p w:rsidR="00F23CA4" w:rsidRPr="00D07C60" w:rsidRDefault="00F23CA4" w:rsidP="00F23CA4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0"/>
          <w:lang w:eastAsia="ru-RU"/>
        </w:rPr>
        <w:t xml:space="preserve">  администрации города </w:t>
      </w:r>
    </w:p>
    <w:p w:rsidR="00F23CA4" w:rsidRPr="00D07C60" w:rsidRDefault="00F23CA4" w:rsidP="00F23CA4">
      <w:pPr>
        <w:tabs>
          <w:tab w:val="left" w:pos="2700"/>
        </w:tabs>
        <w:spacing w:after="0" w:line="240" w:lineRule="auto"/>
        <w:ind w:left="11199"/>
        <w:rPr>
          <w:rFonts w:ascii="PT Astra Serif" w:eastAsia="Times New Roman" w:hAnsi="PT Astra Serif"/>
          <w:sz w:val="28"/>
          <w:szCs w:val="28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8"/>
          <w:lang w:eastAsia="ru-RU"/>
        </w:rPr>
        <w:t xml:space="preserve">    от</w:t>
      </w:r>
      <w:r w:rsidR="00E10A21">
        <w:rPr>
          <w:rFonts w:ascii="PT Astra Serif" w:eastAsia="Times New Roman" w:hAnsi="PT Astra Serif"/>
          <w:sz w:val="28"/>
          <w:szCs w:val="28"/>
          <w:lang w:eastAsia="ru-RU"/>
        </w:rPr>
        <w:t xml:space="preserve"> 15.07.2025</w:t>
      </w:r>
      <w:r w:rsidRPr="00D07C60">
        <w:rPr>
          <w:rFonts w:ascii="PT Astra Serif" w:eastAsia="Times New Roman" w:hAnsi="PT Astra Serif"/>
          <w:sz w:val="28"/>
          <w:szCs w:val="28"/>
          <w:lang w:eastAsia="ru-RU"/>
        </w:rPr>
        <w:t xml:space="preserve"> №</w:t>
      </w:r>
      <w:r w:rsidR="00E10A21">
        <w:rPr>
          <w:rFonts w:ascii="PT Astra Serif" w:eastAsia="Times New Roman" w:hAnsi="PT Astra Serif"/>
          <w:sz w:val="28"/>
          <w:szCs w:val="28"/>
          <w:lang w:eastAsia="ru-RU"/>
        </w:rPr>
        <w:t>1038</w:t>
      </w:r>
    </w:p>
    <w:p w:rsidR="00F23CA4" w:rsidRPr="00D07C60" w:rsidRDefault="00F23CA4" w:rsidP="00F23CA4">
      <w:pPr>
        <w:spacing w:after="0" w:line="240" w:lineRule="auto"/>
        <w:ind w:left="1119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D07C60">
        <w:rPr>
          <w:rFonts w:ascii="PT Astra Serif" w:eastAsia="Times New Roman" w:hAnsi="PT Astra Serif"/>
          <w:bCs/>
          <w:sz w:val="28"/>
          <w:szCs w:val="28"/>
          <w:lang w:eastAsia="ru-RU"/>
        </w:rPr>
        <w:t>ПРЕДЕЛЬНАЯ СТОИМОСТЬ</w:t>
      </w: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8"/>
          <w:lang w:eastAsia="ru-RU"/>
        </w:rPr>
        <w:t xml:space="preserve">платных услуг, предоставляемых муниципальным бюджетным учреждением культуры </w:t>
      </w: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7C60">
        <w:rPr>
          <w:rFonts w:ascii="PT Astra Serif" w:eastAsia="Times New Roman" w:hAnsi="PT Astra Serif"/>
          <w:sz w:val="28"/>
          <w:szCs w:val="28"/>
          <w:lang w:eastAsia="ru-RU"/>
        </w:rPr>
        <w:t>«Русский камерный оркестр г.Барнаула»</w:t>
      </w:r>
    </w:p>
    <w:p w:rsidR="00930B28" w:rsidRPr="00D07C60" w:rsidRDefault="00930B28" w:rsidP="00F23CA4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1444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89"/>
        <w:gridCol w:w="2410"/>
        <w:gridCol w:w="2126"/>
        <w:gridCol w:w="2253"/>
      </w:tblGrid>
      <w:tr w:rsidR="00F23CA4" w:rsidRPr="00D07C60" w:rsidTr="00561181">
        <w:tc>
          <w:tcPr>
            <w:tcW w:w="566" w:type="dxa"/>
            <w:vMerge w:val="restart"/>
          </w:tcPr>
          <w:p w:rsidR="00F23CA4" w:rsidRPr="00D07C60" w:rsidRDefault="00F23CA4" w:rsidP="00561181">
            <w:pPr>
              <w:spacing w:after="0" w:line="240" w:lineRule="auto"/>
              <w:ind w:right="-109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089" w:type="dxa"/>
            <w:vMerge w:val="restart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vMerge w:val="restart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Форма предоставления </w:t>
            </w: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br/>
              <w:t>услуги</w:t>
            </w:r>
          </w:p>
        </w:tc>
        <w:tc>
          <w:tcPr>
            <w:tcW w:w="4379" w:type="dxa"/>
            <w:gridSpan w:val="2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Предельная стоимость</w:t>
            </w:r>
          </w:p>
        </w:tc>
      </w:tr>
      <w:tr w:rsidR="00F23CA4" w:rsidRPr="00D07C60" w:rsidTr="00561181">
        <w:tc>
          <w:tcPr>
            <w:tcW w:w="566" w:type="dxa"/>
            <w:vMerge/>
          </w:tcPr>
          <w:p w:rsidR="00F23CA4" w:rsidRPr="00D07C60" w:rsidRDefault="00F23CA4" w:rsidP="00561181">
            <w:pPr>
              <w:spacing w:after="0" w:line="240" w:lineRule="auto"/>
              <w:ind w:right="-109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  <w:tc>
          <w:tcPr>
            <w:tcW w:w="7089" w:type="dxa"/>
            <w:vMerge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одного посещения, рублей</w:t>
            </w:r>
          </w:p>
        </w:tc>
        <w:tc>
          <w:tcPr>
            <w:tcW w:w="2253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одного часа, рублей</w:t>
            </w:r>
          </w:p>
        </w:tc>
      </w:tr>
    </w:tbl>
    <w:p w:rsidR="00F23CA4" w:rsidRPr="00D07C60" w:rsidRDefault="00F23CA4" w:rsidP="00F23CA4">
      <w:pPr>
        <w:spacing w:after="0" w:line="240" w:lineRule="auto"/>
        <w:rPr>
          <w:rFonts w:ascii="PT Astra Serif" w:eastAsia="Times New Roman" w:hAnsi="PT Astra Serif"/>
          <w:sz w:val="2"/>
          <w:szCs w:val="2"/>
          <w:lang w:eastAsia="ru-RU"/>
        </w:rPr>
      </w:pPr>
    </w:p>
    <w:tbl>
      <w:tblPr>
        <w:tblW w:w="14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89"/>
        <w:gridCol w:w="2410"/>
        <w:gridCol w:w="2126"/>
        <w:gridCol w:w="2253"/>
      </w:tblGrid>
      <w:tr w:rsidR="00F23CA4" w:rsidRPr="00D07C60" w:rsidTr="00561181">
        <w:trPr>
          <w:tblHeader/>
        </w:trPr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9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53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5</w:t>
            </w: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 xml:space="preserve">Организация и проведение мероприятия (концерт, представление, иное культурно-зрелищное мероприятие) </w:t>
            </w:r>
            <w:r w:rsidR="00D07C60">
              <w:rPr>
                <w:rFonts w:ascii="PT Astra Serif" w:hAnsi="PT Astra Serif"/>
                <w:sz w:val="27"/>
                <w:szCs w:val="27"/>
              </w:rPr>
              <w:br/>
            </w:r>
            <w:r w:rsidRPr="00D07C60">
              <w:rPr>
                <w:rFonts w:ascii="PT Astra Serif" w:hAnsi="PT Astra Serif"/>
                <w:sz w:val="27"/>
                <w:szCs w:val="27"/>
              </w:rPr>
              <w:t>с участием приглашенных (солист, творческий коллектив) из Сибирского федерального округа в зале учреждения на 290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567,00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 xml:space="preserve">Организация и проведение мероприятия (концерт, представление, иное культурно-зрелищное мероприятие) </w:t>
            </w:r>
            <w:r w:rsidR="00D07C60">
              <w:rPr>
                <w:rFonts w:ascii="PT Astra Serif" w:hAnsi="PT Astra Serif"/>
                <w:bCs/>
                <w:sz w:val="27"/>
                <w:szCs w:val="27"/>
              </w:rPr>
              <w:br/>
            </w: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с участием приглашенных (солист, творческий коллектив) из другого федерального округа в зале учреждения на 290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692,00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 xml:space="preserve">Организация и проведение мероприятия (концерт, представление, иное культурно-зрелищное </w:t>
            </w:r>
            <w:r w:rsidRPr="00D07C60">
              <w:rPr>
                <w:rFonts w:ascii="PT Astra Serif" w:hAnsi="PT Astra Serif"/>
                <w:bCs/>
                <w:sz w:val="27"/>
                <w:szCs w:val="27"/>
              </w:rPr>
              <w:lastRenderedPageBreak/>
              <w:t xml:space="preserve">мероприятие) </w:t>
            </w:r>
            <w:r w:rsidR="00D07C60">
              <w:rPr>
                <w:rFonts w:ascii="PT Astra Serif" w:hAnsi="PT Astra Serif"/>
                <w:bCs/>
                <w:sz w:val="27"/>
                <w:szCs w:val="27"/>
              </w:rPr>
              <w:br/>
            </w: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с участием приглашенных (солист, творческий коллектив) из городского округа – города Барнаула Алтайского края в зале учреждения на 290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lastRenderedPageBreak/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489,00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мероприятия (концерт, представление, иное культурно-зрелищное мероприятие) без участия приглашенных (солист, творческий коллектив) в зале учреждения на 290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312,00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9" w:type="dxa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выездного мероприятия (концерт, представление, иное культурно-зрелищное мероприятие) на территории городского округа – города Барнаула Алтайского края в зале на 400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635,00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выездного мероприятия (концерт, представление, иное культурно-зрелищное мероприятие) на территории городского округа – города Барнаула Алтайского края в зале на 200 мест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365,00</w:t>
            </w: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выездного мероприятия (концерт, представление, иное культурно-зрелищное мероприятие) на территории городского округа – города Барнаула Алтайского края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71531,00</w:t>
            </w: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выездного мероприятия (концерт, представление, иное культурно-зрелищное мероприятие) на территории Алтайского края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96176,00</w:t>
            </w: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Организация и проведение выездного мероприятия (концерт, представление, иное культурно-зрелищное мероприятие) на территории Сибирского федерального округа, за исключением Алтайского края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104249,00</w:t>
            </w:r>
          </w:p>
        </w:tc>
      </w:tr>
      <w:tr w:rsidR="00F23CA4" w:rsidRPr="00D07C60" w:rsidTr="00B963EA">
        <w:tc>
          <w:tcPr>
            <w:tcW w:w="566" w:type="dxa"/>
          </w:tcPr>
          <w:p w:rsidR="00F23CA4" w:rsidRPr="00D07C60" w:rsidRDefault="00F23CA4" w:rsidP="005611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07C6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089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D07C60">
              <w:rPr>
                <w:rFonts w:ascii="PT Astra Serif" w:hAnsi="PT Astra Serif"/>
                <w:bCs/>
                <w:sz w:val="27"/>
                <w:szCs w:val="27"/>
              </w:rPr>
              <w:t>Участие оркестра в мероприятии (концерт, представление, иное культурно-зрелищное мероприятие), проводимом иной организацией на территории городского округа – города Барнаула Алтайского края</w:t>
            </w:r>
          </w:p>
        </w:tc>
        <w:tc>
          <w:tcPr>
            <w:tcW w:w="2410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253" w:type="dxa"/>
            <w:vAlign w:val="center"/>
          </w:tcPr>
          <w:p w:rsidR="00F23CA4" w:rsidRPr="00D07C60" w:rsidRDefault="00F23CA4" w:rsidP="00F23CA4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07C60">
              <w:rPr>
                <w:rFonts w:ascii="PT Astra Serif" w:hAnsi="PT Astra Serif"/>
                <w:sz w:val="27"/>
                <w:szCs w:val="27"/>
              </w:rPr>
              <w:t>58656,00</w:t>
            </w:r>
          </w:p>
        </w:tc>
      </w:tr>
    </w:tbl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p w:rsidR="00F23CA4" w:rsidRPr="00D07C60" w:rsidRDefault="00F23CA4" w:rsidP="00F23CA4">
      <w:pPr>
        <w:rPr>
          <w:rFonts w:ascii="PT Astra Serif" w:hAnsi="PT Astra Serif"/>
        </w:rPr>
      </w:pPr>
    </w:p>
    <w:sectPr w:rsidR="00F23CA4" w:rsidRPr="00D07C60" w:rsidSect="00F23CA4">
      <w:headerReference w:type="default" r:id="rId6"/>
      <w:headerReference w:type="firs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2F6" w:rsidRDefault="008642F6">
      <w:pPr>
        <w:spacing w:after="0" w:line="240" w:lineRule="auto"/>
      </w:pPr>
      <w:r>
        <w:separator/>
      </w:r>
    </w:p>
  </w:endnote>
  <w:endnote w:type="continuationSeparator" w:id="0">
    <w:p w:rsidR="008642F6" w:rsidRDefault="0086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2F6" w:rsidRDefault="008642F6">
      <w:pPr>
        <w:spacing w:after="0" w:line="240" w:lineRule="auto"/>
      </w:pPr>
      <w:r>
        <w:separator/>
      </w:r>
    </w:p>
  </w:footnote>
  <w:footnote w:type="continuationSeparator" w:id="0">
    <w:p w:rsidR="008642F6" w:rsidRDefault="0086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0A21" w:rsidRPr="00C17493" w:rsidRDefault="00F23CA4">
    <w:pPr>
      <w:pStyle w:val="a3"/>
      <w:jc w:val="right"/>
      <w:rPr>
        <w:rFonts w:ascii="Times New Roman" w:hAnsi="Times New Roman"/>
        <w:sz w:val="28"/>
        <w:szCs w:val="28"/>
      </w:rPr>
    </w:pPr>
    <w:r w:rsidRPr="00C17493">
      <w:rPr>
        <w:rFonts w:ascii="Times New Roman" w:hAnsi="Times New Roman"/>
        <w:sz w:val="28"/>
        <w:szCs w:val="28"/>
      </w:rPr>
      <w:fldChar w:fldCharType="begin"/>
    </w:r>
    <w:r w:rsidRPr="00C17493">
      <w:rPr>
        <w:rFonts w:ascii="Times New Roman" w:hAnsi="Times New Roman"/>
        <w:sz w:val="28"/>
        <w:szCs w:val="28"/>
      </w:rPr>
      <w:instrText>PAGE   \* MERGEFORMAT</w:instrText>
    </w:r>
    <w:r w:rsidRPr="00C17493">
      <w:rPr>
        <w:rFonts w:ascii="Times New Roman" w:hAnsi="Times New Roman"/>
        <w:sz w:val="28"/>
        <w:szCs w:val="28"/>
      </w:rPr>
      <w:fldChar w:fldCharType="separate"/>
    </w:r>
    <w:r w:rsidR="001A6A14">
      <w:rPr>
        <w:rFonts w:ascii="Times New Roman" w:hAnsi="Times New Roman"/>
        <w:noProof/>
        <w:sz w:val="28"/>
        <w:szCs w:val="28"/>
      </w:rPr>
      <w:t>3</w:t>
    </w:r>
    <w:r w:rsidRPr="00C17493">
      <w:rPr>
        <w:rFonts w:ascii="Times New Roman" w:hAnsi="Times New Roman"/>
        <w:sz w:val="28"/>
        <w:szCs w:val="28"/>
      </w:rPr>
      <w:fldChar w:fldCharType="end"/>
    </w:r>
  </w:p>
  <w:p w:rsidR="00E10A21" w:rsidRDefault="00E10A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0A21" w:rsidRDefault="00E10A21">
    <w:pPr>
      <w:pStyle w:val="a3"/>
      <w:jc w:val="right"/>
    </w:pPr>
  </w:p>
  <w:p w:rsidR="00E10A21" w:rsidRDefault="00E10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A4"/>
    <w:rsid w:val="00154C4F"/>
    <w:rsid w:val="001A6A14"/>
    <w:rsid w:val="001C18AB"/>
    <w:rsid w:val="0024198B"/>
    <w:rsid w:val="00393514"/>
    <w:rsid w:val="006B4A90"/>
    <w:rsid w:val="008642F6"/>
    <w:rsid w:val="00930B28"/>
    <w:rsid w:val="00D07C60"/>
    <w:rsid w:val="00DB6486"/>
    <w:rsid w:val="00E10A21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18BF"/>
  <w15:docId w15:val="{E1855AFA-CCB4-4E59-BB08-4EB871F3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CA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AB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C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Николаевна (KAB09-04 - kab09-03)</dc:creator>
  <cp:lastModifiedBy>ПравПортал</cp:lastModifiedBy>
  <cp:revision>7</cp:revision>
  <cp:lastPrinted>2025-06-26T02:03:00Z</cp:lastPrinted>
  <dcterms:created xsi:type="dcterms:W3CDTF">2025-07-15T08:34:00Z</dcterms:created>
  <dcterms:modified xsi:type="dcterms:W3CDTF">2025-07-16T04:07:00Z</dcterms:modified>
</cp:coreProperties>
</file>