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C9" w:rsidRDefault="00D840C9" w:rsidP="00D840C9">
      <w:pPr>
        <w:spacing w:after="0" w:line="216" w:lineRule="auto"/>
        <w:ind w:left="510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840C9" w:rsidRDefault="00D840C9" w:rsidP="00D840C9">
      <w:pPr>
        <w:spacing w:after="0" w:line="216" w:lineRule="auto"/>
        <w:ind w:left="510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Типовой </w:t>
      </w:r>
      <w:r w:rsidRPr="00CD22BA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C4200">
        <w:rPr>
          <w:rFonts w:ascii="Times New Roman" w:hAnsi="Times New Roman" w:cs="Times New Roman"/>
          <w:sz w:val="28"/>
          <w:szCs w:val="28"/>
        </w:rPr>
        <w:t>с</w:t>
      </w:r>
      <w:r w:rsidRPr="00CD22BA">
        <w:rPr>
          <w:rFonts w:ascii="Times New Roman" w:hAnsi="Times New Roman" w:cs="Times New Roman"/>
          <w:sz w:val="28"/>
          <w:szCs w:val="28"/>
        </w:rPr>
        <w:t>оглашения (</w:t>
      </w:r>
      <w:r w:rsidR="00CC4200">
        <w:rPr>
          <w:rFonts w:ascii="Times New Roman" w:hAnsi="Times New Roman" w:cs="Times New Roman"/>
          <w:sz w:val="28"/>
          <w:szCs w:val="28"/>
        </w:rPr>
        <w:t>д</w:t>
      </w:r>
      <w:r w:rsidRPr="00CD22BA">
        <w:rPr>
          <w:rFonts w:ascii="Times New Roman" w:hAnsi="Times New Roman" w:cs="Times New Roman"/>
          <w:sz w:val="28"/>
          <w:szCs w:val="28"/>
        </w:rPr>
        <w:t>оговора) о предоставлении из бюджета города субсидии на финансовое обеспечение затрат хозяйственным обществам, 100 процентов акций (долей) которых принадлежит городу Барнаулу, осуществляющим деятельность в сфере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0C9" w:rsidRDefault="00D840C9" w:rsidP="00D8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0C9" w:rsidRDefault="00D840C9" w:rsidP="00D8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0C9" w:rsidRPr="000A66F0" w:rsidRDefault="00D840C9" w:rsidP="00D8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ОТЧЕТ</w:t>
      </w:r>
    </w:p>
    <w:p w:rsidR="00D840C9" w:rsidRPr="000A66F0" w:rsidRDefault="00D840C9" w:rsidP="00D8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о достижении результатов предоставления субсидии</w:t>
      </w:r>
    </w:p>
    <w:p w:rsidR="00D840C9" w:rsidRPr="000A66F0" w:rsidRDefault="00D840C9" w:rsidP="00D8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840C9" w:rsidRPr="00A23758" w:rsidRDefault="00D840C9" w:rsidP="00D8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23758">
        <w:rPr>
          <w:rFonts w:ascii="Times New Roman" w:hAnsi="Times New Roman" w:cs="Times New Roman"/>
          <w:sz w:val="27"/>
          <w:szCs w:val="27"/>
        </w:rPr>
        <w:t>(наименование получателя субсидии)</w:t>
      </w:r>
    </w:p>
    <w:p w:rsidR="00D840C9" w:rsidRDefault="00D840C9" w:rsidP="00D8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0C9" w:rsidRPr="000A66F0" w:rsidRDefault="00D840C9" w:rsidP="00D8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"/>
        <w:gridCol w:w="1827"/>
        <w:gridCol w:w="1418"/>
        <w:gridCol w:w="1559"/>
        <w:gridCol w:w="2185"/>
        <w:gridCol w:w="1784"/>
      </w:tblGrid>
      <w:tr w:rsidR="00D840C9" w:rsidRPr="00856F60" w:rsidTr="00276311">
        <w:trPr>
          <w:trHeight w:val="64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Объем неисполненных обязательств на дату предоставления субсидии, рублей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Объем неисполненных обязательств, рублей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результат, рублей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факта </w:t>
            </w:r>
            <w:proofErr w:type="spellStart"/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856F6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</w:tr>
      <w:tr w:rsidR="00D840C9" w:rsidRPr="00856F60" w:rsidTr="00276311">
        <w:trPr>
          <w:trHeight w:val="1678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на дату составления отчета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вновь </w:t>
            </w:r>
            <w:proofErr w:type="gramStart"/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Pr="00856F60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реализации субсидии</w:t>
            </w: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C9" w:rsidRPr="00856F60" w:rsidTr="00276311">
        <w:trPr>
          <w:trHeight w:val="2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5=(гр.3-гр.2)-гр.4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40C9" w:rsidRPr="00856F60" w:rsidTr="00276311">
        <w:trPr>
          <w:trHeight w:val="2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C9" w:rsidRPr="00856F60" w:rsidTr="00276311">
        <w:trPr>
          <w:trHeight w:val="2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C9" w:rsidRPr="00856F60" w:rsidTr="00276311">
        <w:trPr>
          <w:trHeight w:val="2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0C9" w:rsidRDefault="00D840C9" w:rsidP="00D8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8"/>
        <w:gridCol w:w="442"/>
        <w:gridCol w:w="1657"/>
        <w:gridCol w:w="423"/>
        <w:gridCol w:w="4754"/>
      </w:tblGrid>
      <w:tr w:rsidR="00D840C9" w:rsidTr="00276311">
        <w:trPr>
          <w:trHeight w:val="344"/>
        </w:trPr>
        <w:tc>
          <w:tcPr>
            <w:tcW w:w="2078" w:type="dxa"/>
            <w:hideMark/>
          </w:tcPr>
          <w:p w:rsidR="00D840C9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442" w:type="dxa"/>
          </w:tcPr>
          <w:p w:rsidR="00D840C9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hideMark/>
          </w:tcPr>
          <w:p w:rsidR="00D840C9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423" w:type="dxa"/>
          </w:tcPr>
          <w:p w:rsidR="00D840C9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hideMark/>
          </w:tcPr>
          <w:p w:rsidR="00D840C9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D840C9" w:rsidTr="00276311">
        <w:trPr>
          <w:trHeight w:val="348"/>
        </w:trPr>
        <w:tc>
          <w:tcPr>
            <w:tcW w:w="2078" w:type="dxa"/>
            <w:hideMark/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2" w:type="dxa"/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hideMark/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23" w:type="dxa"/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D840C9" w:rsidRDefault="00D840C9" w:rsidP="00D8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840C9" w:rsidRDefault="00D840C9" w:rsidP="00D8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0C9" w:rsidRPr="00CC4AB4" w:rsidRDefault="00D840C9" w:rsidP="00D8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 г.</w:t>
      </w:r>
    </w:p>
    <w:p w:rsidR="00D840C9" w:rsidRDefault="00D840C9" w:rsidP="00D840C9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D840C9" w:rsidRDefault="00D840C9" w:rsidP="00D840C9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D840C9" w:rsidRDefault="00D840C9" w:rsidP="00D840C9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D840C9" w:rsidRDefault="00D840C9" w:rsidP="00D840C9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D840C9" w:rsidRDefault="00D840C9" w:rsidP="00D840C9">
      <w:pPr>
        <w:spacing w:after="0" w:line="216" w:lineRule="auto"/>
        <w:ind w:left="510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840C9" w:rsidRDefault="00D840C9" w:rsidP="00D840C9">
      <w:pPr>
        <w:spacing w:after="0" w:line="216" w:lineRule="auto"/>
        <w:ind w:left="510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Типовой </w:t>
      </w:r>
      <w:r w:rsidRPr="00CD22BA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C4200">
        <w:rPr>
          <w:rFonts w:ascii="Times New Roman" w:hAnsi="Times New Roman" w:cs="Times New Roman"/>
          <w:sz w:val="28"/>
          <w:szCs w:val="28"/>
        </w:rPr>
        <w:t>с</w:t>
      </w:r>
      <w:r w:rsidRPr="00CD22BA">
        <w:rPr>
          <w:rFonts w:ascii="Times New Roman" w:hAnsi="Times New Roman" w:cs="Times New Roman"/>
          <w:sz w:val="28"/>
          <w:szCs w:val="28"/>
        </w:rPr>
        <w:t>оглашения (</w:t>
      </w:r>
      <w:r w:rsidR="00CC4200">
        <w:rPr>
          <w:rFonts w:ascii="Times New Roman" w:hAnsi="Times New Roman" w:cs="Times New Roman"/>
          <w:sz w:val="28"/>
          <w:szCs w:val="28"/>
        </w:rPr>
        <w:t>д</w:t>
      </w:r>
      <w:r w:rsidRPr="00CD22BA">
        <w:rPr>
          <w:rFonts w:ascii="Times New Roman" w:hAnsi="Times New Roman" w:cs="Times New Roman"/>
          <w:sz w:val="28"/>
          <w:szCs w:val="28"/>
        </w:rPr>
        <w:t>оговора) о предоставлении из бюджета города субсидии на финансовое обеспечение затрат хозяйственным обществам, 100 процентов акций (долей) которых принадлежит городу Барнаулу, осуществляющим деятельность в сфере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0C9" w:rsidRDefault="00D840C9" w:rsidP="00D840C9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D840C9" w:rsidRDefault="00D840C9" w:rsidP="00D84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40C9" w:rsidRDefault="00D840C9" w:rsidP="00D8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840C9" w:rsidRPr="00A222D8" w:rsidRDefault="00D840C9" w:rsidP="00D840C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</w:rPr>
      </w:pPr>
      <w:r w:rsidRPr="00A222D8">
        <w:rPr>
          <w:rFonts w:eastAsiaTheme="minorHAnsi"/>
          <w:b w:val="0"/>
          <w:bCs w:val="0"/>
          <w:sz w:val="28"/>
          <w:szCs w:val="28"/>
        </w:rPr>
        <w:t>о расходах, источником финансового обеспечения</w:t>
      </w:r>
    </w:p>
    <w:p w:rsidR="00D840C9" w:rsidRPr="00A222D8" w:rsidRDefault="00D840C9" w:rsidP="00D840C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</w:rPr>
      </w:pPr>
      <w:r w:rsidRPr="00A222D8">
        <w:rPr>
          <w:rFonts w:eastAsiaTheme="minorHAnsi"/>
          <w:b w:val="0"/>
          <w:bCs w:val="0"/>
          <w:sz w:val="28"/>
          <w:szCs w:val="28"/>
        </w:rPr>
        <w:t xml:space="preserve">которых является </w:t>
      </w:r>
      <w:r w:rsidR="00CC4200">
        <w:rPr>
          <w:rFonts w:eastAsiaTheme="minorHAnsi"/>
          <w:b w:val="0"/>
          <w:bCs w:val="0"/>
          <w:sz w:val="28"/>
          <w:szCs w:val="28"/>
        </w:rPr>
        <w:t>с</w:t>
      </w:r>
      <w:bookmarkStart w:id="0" w:name="_GoBack"/>
      <w:bookmarkEnd w:id="0"/>
      <w:r w:rsidRPr="00A222D8">
        <w:rPr>
          <w:rFonts w:eastAsiaTheme="minorHAnsi"/>
          <w:b w:val="0"/>
          <w:bCs w:val="0"/>
          <w:sz w:val="28"/>
          <w:szCs w:val="28"/>
        </w:rPr>
        <w:t>убсидия</w:t>
      </w:r>
    </w:p>
    <w:p w:rsidR="00D840C9" w:rsidRPr="00A222D8" w:rsidRDefault="00D840C9" w:rsidP="00D840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40C9" w:rsidRPr="00A222D8" w:rsidRDefault="00D840C9" w:rsidP="00D8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2D8">
        <w:rPr>
          <w:rFonts w:ascii="Times New Roman" w:hAnsi="Times New Roman" w:cs="Times New Roman"/>
          <w:sz w:val="28"/>
          <w:szCs w:val="28"/>
        </w:rPr>
        <w:t>Наименование Получателя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222D8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222D8">
        <w:rPr>
          <w:rFonts w:ascii="Times New Roman" w:hAnsi="Times New Roman" w:cs="Times New Roman"/>
          <w:sz w:val="28"/>
          <w:szCs w:val="28"/>
        </w:rPr>
        <w:t>_____</w:t>
      </w:r>
    </w:p>
    <w:p w:rsidR="00D840C9" w:rsidRPr="00A222D8" w:rsidRDefault="00D840C9" w:rsidP="00D8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2D8">
        <w:rPr>
          <w:rFonts w:ascii="Times New Roman" w:hAnsi="Times New Roman" w:cs="Times New Roman"/>
          <w:sz w:val="28"/>
          <w:szCs w:val="28"/>
        </w:rPr>
        <w:t>Периодичность: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222D8">
        <w:rPr>
          <w:rFonts w:ascii="Times New Roman" w:hAnsi="Times New Roman" w:cs="Times New Roman"/>
          <w:sz w:val="28"/>
          <w:szCs w:val="28"/>
        </w:rPr>
        <w:t>_</w:t>
      </w:r>
    </w:p>
    <w:p w:rsidR="00D840C9" w:rsidRPr="00A222D8" w:rsidRDefault="00D840C9" w:rsidP="00D8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субсидии</w:t>
      </w:r>
      <w:r w:rsidRPr="00A222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2D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222D8">
        <w:rPr>
          <w:rFonts w:ascii="Times New Roman" w:hAnsi="Times New Roman" w:cs="Times New Roman"/>
          <w:sz w:val="28"/>
          <w:szCs w:val="28"/>
        </w:rPr>
        <w:t>_____</w:t>
      </w:r>
    </w:p>
    <w:p w:rsidR="00D840C9" w:rsidRPr="00A222D8" w:rsidRDefault="00D840C9" w:rsidP="00D8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126"/>
        <w:gridCol w:w="2216"/>
      </w:tblGrid>
      <w:tr w:rsidR="00D840C9" w:rsidRPr="00A222D8" w:rsidTr="00276311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840C9" w:rsidRPr="00A222D8" w:rsidTr="00276311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D840C9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40C9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C9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C9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C9" w:rsidRPr="00A222D8" w:rsidTr="00276311">
        <w:trPr>
          <w:trHeight w:val="13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C9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Возвращено в городской бюджет,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C9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C9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C9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Остаток на конец отчетного периода,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C9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 том числе подлежит возврату: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0C9" w:rsidRPr="00A222D8" w:rsidRDefault="00D840C9" w:rsidP="00D8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510"/>
        <w:gridCol w:w="2324"/>
        <w:gridCol w:w="680"/>
        <w:gridCol w:w="3154"/>
      </w:tblGrid>
      <w:tr w:rsidR="00D840C9" w:rsidTr="00276311">
        <w:tc>
          <w:tcPr>
            <w:tcW w:w="2608" w:type="dxa"/>
          </w:tcPr>
          <w:p w:rsidR="00D840C9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510" w:type="dxa"/>
          </w:tcPr>
          <w:p w:rsidR="00D840C9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D840C9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680" w:type="dxa"/>
          </w:tcPr>
          <w:p w:rsidR="00D840C9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D840C9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D840C9" w:rsidTr="00276311">
        <w:tc>
          <w:tcPr>
            <w:tcW w:w="2608" w:type="dxa"/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" w:type="dxa"/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80" w:type="dxa"/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0C9" w:rsidRPr="005B657A" w:rsidRDefault="00D840C9" w:rsidP="00D840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7A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840C9" w:rsidRDefault="00D840C9" w:rsidP="00D840C9">
      <w:pPr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5B657A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sectPr w:rsidR="00D840C9" w:rsidSect="00D840C9">
      <w:pgSz w:w="11905" w:h="16838"/>
      <w:pgMar w:top="1134" w:right="1134" w:bottom="1134" w:left="1985" w:header="709" w:footer="709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C9"/>
    <w:rsid w:val="00A7365E"/>
    <w:rsid w:val="00B678BE"/>
    <w:rsid w:val="00CC4200"/>
    <w:rsid w:val="00D8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C9"/>
  </w:style>
  <w:style w:type="paragraph" w:styleId="1">
    <w:name w:val="heading 1"/>
    <w:basedOn w:val="a"/>
    <w:link w:val="10"/>
    <w:uiPriority w:val="9"/>
    <w:qFormat/>
    <w:rsid w:val="00D84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C9"/>
  </w:style>
  <w:style w:type="paragraph" w:styleId="1">
    <w:name w:val="heading 1"/>
    <w:basedOn w:val="a"/>
    <w:link w:val="10"/>
    <w:uiPriority w:val="9"/>
    <w:qFormat/>
    <w:rsid w:val="00D84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Стрельникова</dc:creator>
  <cp:lastModifiedBy>Мария Сергеевна Стрельникова</cp:lastModifiedBy>
  <cp:revision>2</cp:revision>
  <dcterms:created xsi:type="dcterms:W3CDTF">2022-03-03T03:01:00Z</dcterms:created>
  <dcterms:modified xsi:type="dcterms:W3CDTF">2022-03-03T03:02:00Z</dcterms:modified>
</cp:coreProperties>
</file>