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646E" w:rsidRPr="000B646E" w:rsidRDefault="000B646E" w:rsidP="000B646E">
      <w:pPr>
        <w:spacing w:after="0" w:line="240" w:lineRule="auto"/>
        <w:ind w:left="4112" w:firstLine="708"/>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УТВЕРЖДЕН</w:t>
      </w:r>
    </w:p>
    <w:p w:rsidR="000B646E" w:rsidRPr="000B646E" w:rsidRDefault="000B646E" w:rsidP="000B646E">
      <w:pPr>
        <w:spacing w:after="0" w:line="240" w:lineRule="auto"/>
        <w:ind w:left="4820"/>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приказом комитета по ресурсам </w:t>
      </w:r>
    </w:p>
    <w:p w:rsidR="000B646E" w:rsidRPr="000B646E" w:rsidRDefault="000B646E" w:rsidP="000B646E">
      <w:pPr>
        <w:spacing w:after="0" w:line="240" w:lineRule="auto"/>
        <w:ind w:firstLine="4820"/>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земельным и землеустройству</w:t>
      </w:r>
    </w:p>
    <w:p w:rsidR="000B646E" w:rsidRPr="000B646E" w:rsidRDefault="000B646E" w:rsidP="000B646E">
      <w:pPr>
        <w:spacing w:after="0" w:line="240" w:lineRule="auto"/>
        <w:ind w:firstLine="4820"/>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города Барнаула</w:t>
      </w:r>
    </w:p>
    <w:p w:rsidR="000B646E" w:rsidRPr="000B646E" w:rsidRDefault="000B646E" w:rsidP="000B646E">
      <w:pPr>
        <w:spacing w:after="0" w:line="240" w:lineRule="auto"/>
        <w:ind w:firstLine="4820"/>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от 28.08.2024 №66р</w:t>
      </w:r>
    </w:p>
    <w:p w:rsidR="000B646E" w:rsidRPr="000B646E" w:rsidRDefault="000B646E" w:rsidP="000B646E">
      <w:pPr>
        <w:spacing w:after="0" w:line="240" w:lineRule="auto"/>
        <w:ind w:firstLine="4820"/>
        <w:rPr>
          <w:rFonts w:ascii="Times New Roman" w:eastAsia="Times New Roman" w:hAnsi="Times New Roman" w:cs="Times New Roman"/>
          <w:kern w:val="0"/>
          <w:sz w:val="28"/>
          <w:szCs w:val="24"/>
          <w:lang w:eastAsia="ru-RU"/>
          <w14:ligatures w14:val="none"/>
        </w:rPr>
      </w:pPr>
    </w:p>
    <w:p w:rsidR="000B646E" w:rsidRPr="000B646E" w:rsidRDefault="000B646E" w:rsidP="000B646E">
      <w:pPr>
        <w:spacing w:line="256"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АДМИНИСТРАТИВНЫЙ РЕГЛАМЕНТ</w:t>
      </w:r>
    </w:p>
    <w:p w:rsidR="000B646E" w:rsidRPr="000B646E" w:rsidRDefault="000B646E" w:rsidP="000B646E">
      <w:pPr>
        <w:spacing w:after="0" w:line="256"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предоставления муниципальной услуги</w:t>
      </w:r>
    </w:p>
    <w:p w:rsidR="000B646E" w:rsidRPr="000B646E" w:rsidRDefault="000B646E" w:rsidP="000B646E">
      <w:pPr>
        <w:keepNext/>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«Предоставление информации о топографических планах </w:t>
      </w:r>
    </w:p>
    <w:p w:rsidR="000B646E" w:rsidRPr="000B646E" w:rsidRDefault="000B646E" w:rsidP="000B646E">
      <w:pPr>
        <w:keepNext/>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масштаба 1:500 с определением необходимости выполнения корректуры топографического материала»</w:t>
      </w:r>
    </w:p>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p>
    <w:tbl>
      <w:tblPr>
        <w:tblW w:w="0" w:type="auto"/>
        <w:jc w:val="center"/>
        <w:tblCellMar>
          <w:left w:w="10" w:type="dxa"/>
          <w:right w:w="10" w:type="dxa"/>
        </w:tblCellMar>
        <w:tblLook w:val="04A0" w:firstRow="1" w:lastRow="0" w:firstColumn="1" w:lastColumn="0" w:noHBand="0" w:noVBand="1"/>
      </w:tblPr>
      <w:tblGrid>
        <w:gridCol w:w="2834"/>
        <w:gridCol w:w="6095"/>
      </w:tblGrid>
      <w:tr w:rsidR="000B646E" w:rsidRPr="000B646E" w:rsidTr="003C3ECC">
        <w:trPr>
          <w:trHeight w:val="1"/>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Наименование подраздела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Содержание подраздела</w:t>
            </w:r>
          </w:p>
        </w:tc>
      </w:tr>
    </w:tbl>
    <w:p w:rsidR="000B646E" w:rsidRPr="000B646E" w:rsidRDefault="000B646E" w:rsidP="000B646E">
      <w:pPr>
        <w:spacing w:after="0" w:line="256" w:lineRule="auto"/>
        <w:rPr>
          <w:rFonts w:ascii="Calibri" w:eastAsia="Calibri" w:hAnsi="Calibri" w:cs="Calibri"/>
          <w:kern w:val="0"/>
          <w:sz w:val="4"/>
          <w:lang w:eastAsia="ru-RU"/>
          <w14:ligatures w14:val="none"/>
        </w:rPr>
      </w:pPr>
    </w:p>
    <w:tbl>
      <w:tblPr>
        <w:tblW w:w="0" w:type="auto"/>
        <w:jc w:val="center"/>
        <w:tblCellMar>
          <w:left w:w="10" w:type="dxa"/>
          <w:right w:w="10" w:type="dxa"/>
        </w:tblCellMar>
        <w:tblLook w:val="04A0" w:firstRow="1" w:lastRow="0" w:firstColumn="1" w:lastColumn="0" w:noHBand="0" w:noVBand="1"/>
      </w:tblPr>
      <w:tblGrid>
        <w:gridCol w:w="2836"/>
        <w:gridCol w:w="6095"/>
      </w:tblGrid>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540"/>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2</w:t>
            </w:r>
          </w:p>
        </w:tc>
      </w:tr>
      <w:tr w:rsidR="000B646E" w:rsidRPr="000B646E" w:rsidTr="003C3ECC">
        <w:trPr>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left="35"/>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I. Общие положения</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 Предмет регулирования административного регламента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1.1. Административный регламент предоставления муниципальной услуги «Предоставление информации о топографических планах масштаба 1:500 с определением необходимости выполнения корректуры топографического материала» (далее </w:t>
            </w:r>
            <w:r w:rsidRPr="000B646E">
              <w:rPr>
                <w:rFonts w:ascii="Cambria Math" w:eastAsia="Cambria Math" w:hAnsi="Cambria Math" w:cs="Cambria Math"/>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 Регламент) разработан в целях повышения качества и доступности предоставления муниципальной услуги «Предоставление информации о топографических планах масштаба 1:500 с определением необходимости выполнения корректуры топографического материала» (далее </w:t>
            </w:r>
            <w:r w:rsidRPr="000B646E">
              <w:rPr>
                <w:rFonts w:ascii="Cambria Math" w:eastAsia="Cambria Math" w:hAnsi="Cambria Math" w:cs="Cambria Math"/>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 муниципальная услуга) на территории города Барнаула Алтайского края (далее – город Барнаул), создания комфортных условий для получения муниципальной услуги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о защите персональных данных.</w:t>
            </w:r>
          </w:p>
          <w:p w:rsidR="000B646E" w:rsidRPr="000B646E" w:rsidRDefault="000B646E" w:rsidP="000B646E">
            <w:pPr>
              <w:tabs>
                <w:tab w:val="left" w:pos="-5670"/>
              </w:tabs>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1.2. Регламент устанавливает порядок и стандарт предоставления муниципальной услуги органом местного самоуправления города по запросу физического или юридического лица либо их уполномоченных представителей в пределах полномочий органа местного </w:t>
            </w:r>
            <w:r w:rsidRPr="000B646E">
              <w:rPr>
                <w:rFonts w:ascii="Times New Roman" w:eastAsia="Times New Roman" w:hAnsi="Times New Roman" w:cs="Times New Roman"/>
                <w:kern w:val="0"/>
                <w:sz w:val="28"/>
                <w:szCs w:val="24"/>
                <w:lang w:eastAsia="ru-RU"/>
                <w14:ligatures w14:val="none"/>
              </w:rPr>
              <w:lastRenderedPageBreak/>
              <w:t xml:space="preserve">самоуправления города по решению вопросов местного значения, установленных </w:t>
            </w:r>
            <w:hyperlink r:id="rId4" w:history="1">
              <w:r w:rsidRPr="000B646E">
                <w:rPr>
                  <w:rFonts w:ascii="Times New Roman" w:eastAsia="Times New Roman" w:hAnsi="Times New Roman" w:cs="Times New Roman"/>
                  <w:color w:val="0000FF"/>
                  <w:kern w:val="0"/>
                  <w:sz w:val="28"/>
                  <w:szCs w:val="24"/>
                  <w:u w:val="single"/>
                  <w:lang w:eastAsia="ru-RU"/>
                  <w14:ligatures w14:val="none"/>
                </w:rPr>
                <w:t>Федеральным законом</w:t>
              </w:r>
            </w:hyperlink>
            <w:r w:rsidRPr="000B646E">
              <w:rPr>
                <w:rFonts w:ascii="Times New Roman" w:eastAsia="Times New Roman" w:hAnsi="Times New Roman" w:cs="Times New Roman"/>
                <w:kern w:val="0"/>
                <w:sz w:val="28"/>
                <w:szCs w:val="24"/>
                <w:lang w:eastAsia="ru-RU"/>
                <w14:ligatures w14:val="none"/>
              </w:rPr>
              <w:t xml:space="preserve"> от 06.10.2003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131-ФЗ «Об общих принципах организации местного самоуправления в Российской Федерации»,  Уставом городского округа </w:t>
            </w:r>
            <w:r w:rsidRPr="000B646E">
              <w:rPr>
                <w:rFonts w:ascii="Cambria Math" w:eastAsia="Cambria Math" w:hAnsi="Cambria Math" w:cs="Cambria Math"/>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 города Барнаула Алтайского края, в соответствии с требованиями </w:t>
            </w:r>
            <w:hyperlink r:id="rId5" w:history="1">
              <w:r w:rsidRPr="000B646E">
                <w:rPr>
                  <w:rFonts w:ascii="Times New Roman" w:eastAsia="Times New Roman" w:hAnsi="Times New Roman" w:cs="Times New Roman"/>
                  <w:color w:val="0000FF"/>
                  <w:kern w:val="0"/>
                  <w:sz w:val="28"/>
                  <w:szCs w:val="24"/>
                  <w:u w:val="single"/>
                  <w:lang w:eastAsia="ru-RU"/>
                  <w14:ligatures w14:val="none"/>
                </w:rPr>
                <w:t>Федерального закона</w:t>
              </w:r>
            </w:hyperlink>
            <w:r w:rsidRPr="000B646E">
              <w:rPr>
                <w:rFonts w:ascii="Times New Roman" w:eastAsia="Times New Roman" w:hAnsi="Times New Roman" w:cs="Times New Roman"/>
                <w:kern w:val="0"/>
                <w:sz w:val="28"/>
                <w:szCs w:val="24"/>
                <w:lang w:eastAsia="ru-RU"/>
                <w14:ligatures w14:val="none"/>
              </w:rPr>
              <w:t xml:space="preserve"> от 27.07.2010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210-ФЗ «Об организации предоставления государственных и муниципальных услуг» (далее – Федеральный закон от 27.07.2010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210-ФЗ).</w:t>
            </w:r>
          </w:p>
          <w:p w:rsidR="000B646E" w:rsidRPr="000B646E" w:rsidRDefault="000B646E" w:rsidP="000B646E">
            <w:pPr>
              <w:tabs>
                <w:tab w:val="left" w:pos="-5670"/>
              </w:tabs>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1.3. Регламент регулирует общественные отношения, возникающие в связи предоставлением информации о топографических планах масштаба 1:500 с определением необходимости выполнения корректуры топографического материала в границах города Барнаула.</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2. Круг заявителей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Правом на подачу заявления о предоставлении муниципальной услуги (далее – заявитель) обладают физические, юридические лица, индивидуальные предприниматели либо их уполномоченные представители.</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w:t>
            </w:r>
            <w:r w:rsidRPr="000B646E">
              <w:rPr>
                <w:rFonts w:ascii="Times New Roman" w:eastAsia="Times New Roman" w:hAnsi="Times New Roman" w:cs="Times New Roman"/>
                <w:kern w:val="0"/>
                <w:sz w:val="28"/>
                <w:szCs w:val="24"/>
                <w:lang w:eastAsia="ru-RU"/>
                <w14:ligatures w14:val="none"/>
              </w:rPr>
              <w:lastRenderedPageBreak/>
              <w:t>за предоставлением которого обратился заявитель</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0B646E" w:rsidRPr="000B646E" w:rsidTr="003C3ECC">
        <w:trPr>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II. Стандарт предоставления муниципальной услуги</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 Наименование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keepNext/>
              <w:spacing w:after="0" w:line="240" w:lineRule="auto"/>
              <w:ind w:firstLine="676"/>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Предоставление информации о топографических планах масштаба 1:500 с определением необходимости выполнения корректуры топографического материала.</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2. Наименование органа, предоставляющего муниципальную услугу</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 Органом, предоставляющим муниципальную услугу, является комитет по земельным ресурсам и землеустройству города Барнаула (далее – Комитет).</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2.2. В порядке межведомственного информационного взаимодействия в предоставлении муниципальной услуги участвует: Федеральная налоговая служба.</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3. Результат предоставления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3.1. Результатом предоставления муниципальной услуги является направление (выдача) заявителю:</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информации о топографических планах масштаба 1:500 с определением необходимости выполнения корректуры топографического материала;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уведомления об отказе в предоставлении информации о топографических планах масштаба 1:500 с определением необходимости выполнения корректуры топографического материала.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3.2. Комитет уведомляет заявителя о принятом по результатам предоставления муниципальной услуги решении в порядке, установленном разделом III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3.3. Посредством городского портала фиксируется факт получения заявителем результата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3.4. Способы получения результата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виде бумажного документа, который заявитель получает непосредственно при личном обращении в Комитет;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виде бумажного документа, который направляется Комитетом заявителю посредством почтового отправления;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в виде электронного документа, который направляется Комитетом заявителю посредством электронной почты;</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 (в случае обращения посредством городского портала).</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4. Срок предоставления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Срок предоставления муниципальной услуги составляет 30 календарных дней со дня поступления заявления в Комитет.</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5. Правовые основания для предоставления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w:t>
            </w:r>
            <w:hyperlink r:id="rId6" w:history="1">
              <w:r w:rsidRPr="000B646E">
                <w:rPr>
                  <w:rFonts w:ascii="Times New Roman" w:eastAsia="Times New Roman" w:hAnsi="Times New Roman" w:cs="Times New Roman"/>
                  <w:color w:val="0000FF"/>
                  <w:kern w:val="0"/>
                  <w:sz w:val="28"/>
                  <w:szCs w:val="24"/>
                  <w:u w:val="single"/>
                  <w:lang w:eastAsia="ru-RU"/>
                  <w14:ligatures w14:val="none"/>
                </w:rPr>
                <w:t>http://barnaul.org</w:t>
              </w:r>
            </w:hyperlink>
            <w:r w:rsidRPr="000B646E">
              <w:rPr>
                <w:rFonts w:ascii="Times New Roman" w:eastAsia="Times New Roman" w:hAnsi="Times New Roman" w:cs="Times New Roman"/>
                <w:kern w:val="0"/>
                <w:sz w:val="28"/>
                <w:szCs w:val="24"/>
                <w:lang w:eastAsia="ru-RU"/>
                <w14:ligatures w14:val="none"/>
              </w:rPr>
              <w:t>)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6. Исчерпывающий перечень документов, необходимых для предоставления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6.1. Для получения муниципальной услуги заявитель направляет (подает) в Комитет следующие документы: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6.1.1. Заявление по форме, согласно приложению 1 к Регламенту;</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6.1.2. Копия документа, удостоверяющего личность заявителя;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6.1.3. Копия документа, удостоверяющего права (полномочия) представителя, если с заявлением обращается уполномоченный представитель;</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6.1.4. Копия плана масштаба 1:5000 (один к пяти тысячам) с точками подключения и коридорами для проектируемых инженерных сетей (в случае выполнения работ по проектированию трасс инженерных сетей).</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Заявление направляется (подается) в виде бумажного документа (посредством личного обращения, почтового обращения либо в виде электронного документа (посредством электронной почты, через городской портал или иным способом, позволяющим производить передачу данных в электронной форме).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6.2. В заявлении 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152-ФЗ «О персональных данных» (далее – Федеральный закон от 27.07.2006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с требованиями Федерального закона от 27.07.2006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152-ФЗ.</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В заявлении заявитель имеет право выразить согласие на информирование о ходе предоставления муниципальной услуги (при необходимости) путем СМС-оповещения по телефону, указанному заявителем в заявлении, в соответствии с требованиями Федерального закона от 07.07.2003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126-ФЗ «О связи».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его представителя, вид которой определяется в соответствии с частью 2 статьи 21.1 Федерального закона от 27.07.2010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210-ФЗ.</w:t>
            </w:r>
          </w:p>
          <w:p w:rsidR="000B646E" w:rsidRPr="000B646E" w:rsidRDefault="000B646E" w:rsidP="000B646E">
            <w:pPr>
              <w:suppressAutoHyphens/>
              <w:spacing w:after="0" w:line="240" w:lineRule="auto"/>
              <w:ind w:firstLine="567"/>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6.3. Заявления представляются в Комитет в виде файлов в формате doc, docx, txt, xls, xlsx, rtf, если указанные заявления предоставляются </w:t>
            </w:r>
            <w:r w:rsidRPr="000B646E">
              <w:rPr>
                <w:rFonts w:ascii="Times New Roman" w:eastAsia="Times New Roman" w:hAnsi="Times New Roman" w:cs="Times New Roman"/>
                <w:kern w:val="0"/>
                <w:sz w:val="28"/>
                <w:szCs w:val="24"/>
                <w:lang w:eastAsia="ru-RU"/>
                <w14:ligatures w14:val="none"/>
              </w:rPr>
              <w:br/>
              <w:t>в форме электронного документа посредством электронной почты.</w:t>
            </w:r>
          </w:p>
          <w:p w:rsidR="000B646E" w:rsidRPr="000B646E" w:rsidRDefault="000B646E" w:rsidP="000B646E">
            <w:pPr>
              <w:suppressAutoHyphens/>
              <w:spacing w:after="0" w:line="240" w:lineRule="auto"/>
              <w:ind w:firstLine="567"/>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 xml:space="preserve">Электронные документы (электронные образы документов), прилагаемые </w:t>
            </w:r>
            <w:r w:rsidRPr="000B646E">
              <w:rPr>
                <w:rFonts w:ascii="Times New Roman" w:eastAsia="Times New Roman" w:hAnsi="Times New Roman" w:cs="Times New Roman"/>
                <w:kern w:val="0"/>
                <w:sz w:val="28"/>
                <w:szCs w:val="24"/>
                <w:lang w:eastAsia="ru-RU"/>
                <w14:ligatures w14:val="none"/>
              </w:rPr>
              <w:br/>
              <w:t xml:space="preserve">к заявлению, в том числе доверенности, направляются в виде файлов в форматах </w:t>
            </w:r>
            <w:r w:rsidRPr="000B646E">
              <w:rPr>
                <w:rFonts w:ascii="Times New Roman" w:eastAsia="Times New Roman" w:hAnsi="Times New Roman" w:cs="Times New Roman"/>
                <w:kern w:val="0"/>
                <w:sz w:val="28"/>
                <w:szCs w:val="24"/>
                <w:lang w:eastAsia="ru-RU"/>
                <w14:ligatures w14:val="none"/>
              </w:rPr>
              <w:br/>
              <w:t>pdf, tiff. Качество предоставляемых электронных документов (электронных образцов документов) в указанных форматах должно позволять в полном объеме прочитать текст документа и распознать его реквизиты.</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случае направления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0B646E" w:rsidRPr="000B646E" w:rsidRDefault="000B646E" w:rsidP="000B646E">
            <w:pPr>
              <w:spacing w:after="0" w:line="240" w:lineRule="auto"/>
              <w:ind w:firstLine="567"/>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0B646E" w:rsidRPr="000B646E" w:rsidRDefault="000B646E" w:rsidP="000B646E">
            <w:pPr>
              <w:spacing w:after="0" w:line="240" w:lineRule="auto"/>
              <w:ind w:firstLine="53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случае направления (подачи) заявления посредством городского портала 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городском портале.</w:t>
            </w:r>
          </w:p>
          <w:p w:rsidR="000B646E" w:rsidRPr="000B646E" w:rsidRDefault="000B646E" w:rsidP="000B646E">
            <w:pPr>
              <w:spacing w:after="0" w:line="240" w:lineRule="auto"/>
              <w:ind w:firstLine="673"/>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6.4. 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0B646E" w:rsidRPr="000B646E" w:rsidRDefault="000B646E" w:rsidP="000B646E">
            <w:pPr>
              <w:spacing w:after="0" w:line="240" w:lineRule="auto"/>
              <w:ind w:firstLine="85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виде бумажного документа в случае направления заявления по почте;</w:t>
            </w:r>
          </w:p>
          <w:p w:rsidR="000B646E" w:rsidRPr="000B646E" w:rsidRDefault="000B646E" w:rsidP="000B646E">
            <w:pPr>
              <w:spacing w:after="0" w:line="240" w:lineRule="auto"/>
              <w:ind w:firstLine="851"/>
              <w:jc w:val="both"/>
              <w:rPr>
                <w:rFonts w:ascii="Times New Roman" w:eastAsia="Times New Roman" w:hAnsi="Times New Roman" w:cs="Times New Roman"/>
                <w:b/>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в виде электронного документа (электронного образа документа) в случае направления заявления по электронной почте. </w:t>
            </w:r>
          </w:p>
          <w:p w:rsidR="000B646E" w:rsidRPr="000B646E" w:rsidRDefault="000B646E" w:rsidP="000B646E">
            <w:pPr>
              <w:spacing w:after="0" w:line="240" w:lineRule="auto"/>
              <w:ind w:firstLine="85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При направлении заявления о предоставлении муниципальной услуги лично в Комитете, установление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0B646E" w:rsidRPr="000B646E" w:rsidRDefault="000B646E" w:rsidP="000B646E">
            <w:pPr>
              <w:spacing w:after="0" w:line="240" w:lineRule="auto"/>
              <w:ind w:firstLine="85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При направлении заявления о предоставлении муниципальной услуги посредством почтового отправления или электронной почты паспорт гражданина Российской Федерации или иные документы, удостоверяющие личность заявителя, в соответствии с законодательством Российской Федерации должны быть предъявлены заявителем для сверки в течение пяти рабочих дней со дня его уведомления о необходимости предъявить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для сверки.</w:t>
            </w:r>
          </w:p>
          <w:p w:rsidR="000B646E" w:rsidRPr="000B646E" w:rsidRDefault="000B646E" w:rsidP="000B646E">
            <w:pPr>
              <w:spacing w:after="0" w:line="240" w:lineRule="auto"/>
              <w:ind w:firstLine="764"/>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При направлении заявления о предоставлении</w:t>
            </w:r>
            <w:r w:rsidRPr="000B646E">
              <w:rPr>
                <w:rFonts w:ascii="Calibri" w:eastAsia="Calibri" w:hAnsi="Calibri" w:cs="Calibri"/>
                <w:kern w:val="0"/>
                <w:sz w:val="28"/>
                <w:szCs w:val="24"/>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 </w:t>
            </w:r>
          </w:p>
          <w:p w:rsidR="000B646E" w:rsidRPr="000B646E" w:rsidRDefault="000B646E" w:rsidP="000B646E">
            <w:pPr>
              <w:spacing w:after="0" w:line="240" w:lineRule="auto"/>
              <w:ind w:firstLine="764"/>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w:t>
            </w:r>
            <w:r w:rsidRPr="000B646E">
              <w:rPr>
                <w:rFonts w:ascii="Times New Roman" w:eastAsia="Times New Roman" w:hAnsi="Times New Roman" w:cs="Times New Roman"/>
                <w:kern w:val="0"/>
                <w:sz w:val="28"/>
                <w:szCs w:val="24"/>
                <w:lang w:eastAsia="ru-RU"/>
                <w14:ligatures w14:val="none"/>
              </w:rPr>
              <w:lastRenderedPageBreak/>
              <w:t xml:space="preserve">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0B646E" w:rsidRPr="000B646E" w:rsidRDefault="000B646E" w:rsidP="000B646E">
            <w:pPr>
              <w:spacing w:after="0" w:line="240" w:lineRule="auto"/>
              <w:ind w:firstLine="673"/>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6.5. Документы, не указанные в пункте 6.1 настоящего подраздела Регламента, не могут быть затребованы у заявителя.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6.6. Комитет не вправе требовать от заявителя: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части 6 статьи 7</w:t>
            </w:r>
            <w:r w:rsidRPr="000B646E">
              <w:rPr>
                <w:rFonts w:ascii="Times New Roman" w:eastAsia="Times New Roman" w:hAnsi="Times New Roman" w:cs="Times New Roman"/>
                <w:b/>
                <w:kern w:val="0"/>
                <w:sz w:val="28"/>
                <w:szCs w:val="24"/>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Федерального закона от 27.07.2010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210-ФЗ.</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6.7. Заявитель по собственной инициативе предоставляет выписку из Единого государственного реестра юридических лиц (далее - ЕГРЮЛ)/ Единого государственного реестра индивидуальных предпринимателей (далее - ЕГРИП) о юридическом лице/индивидуальном предпринимателе, являющемся заявителем.</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6.8. Непредоставление заявителем указанных в пункте 6.7 настоящего подраздела Регламента документов, необходимых для предоставления муниципальной услуги, которые находятся в распоряжении органа государственной власти, участвующего в </w:t>
            </w:r>
            <w:r w:rsidRPr="000B646E">
              <w:rPr>
                <w:rFonts w:ascii="Times New Roman" w:eastAsia="Times New Roman" w:hAnsi="Times New Roman" w:cs="Times New Roman"/>
                <w:kern w:val="0"/>
                <w:sz w:val="28"/>
                <w:szCs w:val="24"/>
                <w:lang w:eastAsia="ru-RU"/>
                <w14:ligatures w14:val="none"/>
              </w:rPr>
              <w:lastRenderedPageBreak/>
              <w:t>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8.1. Основания для приостановления предоставления муниципальной услуги отсутствуют.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8.2. Исчерпывающий перечень оснований для отказа в предоставлении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 непредоставление документов, указанных в пункте 6.1 подраздела 6 настоящего раздела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 предоставление информации повлечет разглашение сведений, составляющих государственную или иную охраняемую федеральным законом тайну;</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 отсутствие запрашиваемой информации в Комитете.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8.3. Отказ в предоставлении муниципальной услуги может быть обжалован заявителем в досудебном (внесудебном) и судебном порядке.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8.4. Отказ в предоставлении муниципальной услуги 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w:t>
            </w:r>
            <w:r w:rsidRPr="000B646E">
              <w:rPr>
                <w:rFonts w:ascii="Times New Roman" w:eastAsia="Times New Roman" w:hAnsi="Times New Roman" w:cs="Times New Roman"/>
                <w:kern w:val="0"/>
                <w:sz w:val="28"/>
                <w:szCs w:val="24"/>
                <w:lang w:eastAsia="ru-RU"/>
                <w14:ligatures w14:val="none"/>
              </w:rPr>
              <w:lastRenderedPageBreak/>
              <w:t xml:space="preserve">Федерального закона </w:t>
            </w:r>
            <w:r w:rsidRPr="000B646E">
              <w:rPr>
                <w:rFonts w:ascii="Times New Roman" w:eastAsia="Times New Roman" w:hAnsi="Times New Roman" w:cs="Times New Roman"/>
                <w:kern w:val="0"/>
                <w:sz w:val="28"/>
                <w:szCs w:val="24"/>
                <w:lang w:eastAsia="ru-RU"/>
                <w14:ligatures w14:val="none"/>
              </w:rPr>
              <w:br/>
              <w:t xml:space="preserve">от 27.07.2010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210-ФЗ.</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8.5.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8.6.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9. Размер платы, взимаемой с заявителя при предоставлении муниципальной услуги, и способы ее взимания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Взимание платы за предоставление муниципальной услуги действующим законодательством Российской Федерации не предусмотрено.</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10.1. Срок ожидания заявителя в очереди при подаче заявления в Комитете не должен превышать 15 минут.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10.2. Срок ожидания заявителя в очереди при получении результата предоставления муниципальной услуги в Комитете не должен превышать 15 минут.</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10.3. При подаче документов, предусмотренных подразделом 6 настоящего раздела Регламента, по почте, электронной почте, через городской портал необходимость ожидания в очереди при подаче заявлений исключается.</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11. Срок регистрации заявления о предоставлении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Заявление подлежит обязательной регистрации в течение одного рабочего дня с момента поступления заявления в Комитет в порядке, определенном разделом III Регламента.</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12. Требования к помещениям, в которых предоставляются муниципальные услуги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tabs>
                <w:tab w:val="left" w:pos="1152"/>
              </w:tabs>
              <w:spacing w:after="0" w:line="321"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12.1.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0B646E" w:rsidRPr="000B646E" w:rsidRDefault="000B646E" w:rsidP="000B646E">
            <w:pPr>
              <w:tabs>
                <w:tab w:val="left" w:pos="1152"/>
              </w:tabs>
              <w:spacing w:after="0" w:line="321"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комфортное расположение заявителя и специалиста, осуществляющего прием </w:t>
            </w:r>
            <w:r w:rsidRPr="000B646E">
              <w:rPr>
                <w:rFonts w:ascii="Times New Roman" w:eastAsia="Times New Roman" w:hAnsi="Times New Roman" w:cs="Times New Roman"/>
                <w:kern w:val="0"/>
                <w:sz w:val="28"/>
                <w:szCs w:val="24"/>
                <w:lang w:eastAsia="ru-RU"/>
                <w14:ligatures w14:val="none"/>
              </w:rPr>
              <w:lastRenderedPageBreak/>
              <w:t>заявлений о предоставлении муниципальной услуги и прилагаемых к ним документов;</w:t>
            </w:r>
          </w:p>
          <w:p w:rsidR="000B646E" w:rsidRPr="000B646E" w:rsidRDefault="000B646E" w:rsidP="000B646E">
            <w:pPr>
              <w:tabs>
                <w:tab w:val="left" w:pos="1152"/>
              </w:tabs>
              <w:spacing w:after="0" w:line="321"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возможность и удобство заполнения заявителем письменного заявления о предоставлении муниципальной услуги;</w:t>
            </w:r>
          </w:p>
          <w:p w:rsidR="000B646E" w:rsidRPr="000B646E" w:rsidRDefault="000B646E" w:rsidP="000B646E">
            <w:pPr>
              <w:tabs>
                <w:tab w:val="left" w:pos="1152"/>
              </w:tabs>
              <w:spacing w:after="0" w:line="321"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доступ к нормативным правовым актам, регламентирующим полномочия и сферу компетенции Комитета;</w:t>
            </w:r>
          </w:p>
          <w:p w:rsidR="000B646E" w:rsidRPr="000B646E" w:rsidRDefault="000B646E" w:rsidP="000B646E">
            <w:pPr>
              <w:tabs>
                <w:tab w:val="left" w:pos="1152"/>
              </w:tabs>
              <w:spacing w:after="0" w:line="321"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доступ к нормативным правовым актам, регулирующим предоставление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12.2. Комитетом выполняются требования Федерального закона от 24.11.1995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w:t>
            </w:r>
            <w:r w:rsidRPr="000B646E">
              <w:rPr>
                <w:rFonts w:ascii="Times New Roman" w:eastAsia="Times New Roman" w:hAnsi="Times New Roman" w:cs="Times New Roman"/>
                <w:kern w:val="0"/>
                <w:sz w:val="28"/>
                <w:szCs w:val="24"/>
                <w:lang w:eastAsia="ru-RU"/>
                <w14:ligatures w14:val="none"/>
              </w:rPr>
              <w:lastRenderedPageBreak/>
              <w:t>за исключением случаев, предусмотренных правилами дорожного движения.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0B646E" w:rsidRPr="000B646E" w:rsidRDefault="000B646E" w:rsidP="000B646E">
            <w:pPr>
              <w:tabs>
                <w:tab w:val="left" w:pos="1134"/>
              </w:tabs>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0B646E" w:rsidRPr="000B646E" w:rsidRDefault="000B646E" w:rsidP="000B646E">
            <w:pPr>
              <w:tabs>
                <w:tab w:val="left" w:pos="1134"/>
              </w:tabs>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сопровождают инвалидов и лиц из числа иных маломобильных групп населения при передвижении в зданиях и помещениях</w:t>
            </w:r>
            <w:r w:rsidRPr="000B646E">
              <w:rPr>
                <w:rFonts w:ascii="Times New Roman" w:eastAsia="Times New Roman" w:hAnsi="Times New Roman" w:cs="Times New Roman"/>
                <w:kern w:val="0"/>
                <w:sz w:val="28"/>
                <w:szCs w:val="24"/>
                <w:shd w:val="clear" w:color="auto" w:fill="FFFFFF"/>
                <w:lang w:eastAsia="ru-RU"/>
                <w14:ligatures w14:val="none"/>
              </w:rPr>
              <w:t xml:space="preserve">, в которых предоставляется муниципальная услуга, по залу ожидания, в </w:t>
            </w:r>
            <w:r w:rsidRPr="000B646E">
              <w:rPr>
                <w:rFonts w:ascii="Times New Roman" w:eastAsia="Times New Roman" w:hAnsi="Times New Roman" w:cs="Times New Roman"/>
                <w:kern w:val="0"/>
                <w:sz w:val="28"/>
                <w:szCs w:val="24"/>
                <w:lang w:eastAsia="ru-RU"/>
                <w14:ligatures w14:val="none"/>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0B646E" w:rsidRPr="000B646E" w:rsidRDefault="000B646E" w:rsidP="000B646E">
            <w:pPr>
              <w:tabs>
                <w:tab w:val="left" w:pos="1134"/>
              </w:tabs>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Комитетом обеспечивается:</w:t>
            </w:r>
          </w:p>
          <w:p w:rsidR="000B646E" w:rsidRPr="000B646E" w:rsidRDefault="000B646E" w:rsidP="000B646E">
            <w:pPr>
              <w:tabs>
                <w:tab w:val="left" w:pos="1134"/>
              </w:tabs>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0B646E" w:rsidRPr="000B646E" w:rsidRDefault="000B646E" w:rsidP="000B646E">
            <w:pPr>
              <w:tabs>
                <w:tab w:val="left" w:pos="1134"/>
              </w:tabs>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допуск в здания и помещения, в которых предоставляется муниципальная услуга, в зал ожидания и к местам для заполнения заявлений </w:t>
            </w:r>
            <w:r w:rsidRPr="000B646E">
              <w:rPr>
                <w:rFonts w:ascii="Times New Roman" w:eastAsia="Times New Roman" w:hAnsi="Times New Roman" w:cs="Times New Roman"/>
                <w:kern w:val="0"/>
                <w:sz w:val="28"/>
                <w:szCs w:val="24"/>
                <w:lang w:eastAsia="ru-RU"/>
                <w14:ligatures w14:val="none"/>
              </w:rPr>
              <w:lastRenderedPageBreak/>
              <w:t>о предоставлении муниципальной услуги сурдопереводчика, тифлосурдопереводчика;</w:t>
            </w:r>
          </w:p>
          <w:p w:rsidR="000B646E" w:rsidRPr="000B646E" w:rsidRDefault="000B646E" w:rsidP="000B646E">
            <w:pPr>
              <w:tabs>
                <w:tab w:val="left" w:pos="1134"/>
              </w:tabs>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допуск в здания и помещения, в которых предоставляется муниципальная услуга, </w:t>
            </w:r>
            <w:r w:rsidRPr="000B646E">
              <w:rPr>
                <w:rFonts w:ascii="Times New Roman" w:eastAsia="Times New Roman" w:hAnsi="Times New Roman" w:cs="Times New Roman"/>
                <w:kern w:val="0"/>
                <w:sz w:val="28"/>
                <w:szCs w:val="24"/>
                <w:lang w:eastAsia="ru-RU"/>
                <w14:ligatures w14:val="none"/>
              </w:rPr>
              <w:br/>
              <w:t xml:space="preserve">в зал ожидания и к местам </w:t>
            </w:r>
            <w:r w:rsidRPr="000B646E">
              <w:rPr>
                <w:rFonts w:ascii="Times New Roman" w:eastAsia="Times New Roman" w:hAnsi="Times New Roman" w:cs="Times New Roman"/>
                <w:kern w:val="0"/>
                <w:sz w:val="28"/>
                <w:szCs w:val="24"/>
                <w:lang w:eastAsia="ru-RU"/>
                <w14:ligatures w14:val="none"/>
              </w:rPr>
              <w:br/>
              <w:t xml:space="preserve">для заполнения заявлений о предоставлении муниципальной услуги собаки-проводника </w:t>
            </w:r>
            <w:r w:rsidRPr="000B646E">
              <w:rPr>
                <w:rFonts w:ascii="Times New Roman" w:eastAsia="Times New Roman" w:hAnsi="Times New Roman" w:cs="Times New Roman"/>
                <w:kern w:val="0"/>
                <w:sz w:val="28"/>
                <w:szCs w:val="24"/>
                <w:lang w:eastAsia="ru-RU"/>
                <w14:ligatures w14:val="none"/>
              </w:rPr>
              <w:br/>
              <w:t xml:space="preserve">при наличии документа, подтверждающего ее специальное обучение, выданного по </w:t>
            </w:r>
            <w:hyperlink r:id="rId7" w:history="1">
              <w:r w:rsidRPr="000B646E">
                <w:rPr>
                  <w:rFonts w:ascii="Times New Roman" w:eastAsia="Times New Roman" w:hAnsi="Times New Roman" w:cs="Times New Roman"/>
                  <w:color w:val="0000FF"/>
                  <w:kern w:val="0"/>
                  <w:sz w:val="28"/>
                  <w:szCs w:val="24"/>
                  <w:u w:val="single"/>
                  <w:lang w:eastAsia="ru-RU"/>
                  <w14:ligatures w14:val="none"/>
                </w:rPr>
                <w:t>форме</w:t>
              </w:r>
            </w:hyperlink>
            <w:r w:rsidRPr="000B646E">
              <w:rPr>
                <w:rFonts w:ascii="Times New Roman" w:eastAsia="Times New Roman" w:hAnsi="Times New Roman" w:cs="Times New Roman"/>
                <w:kern w:val="0"/>
                <w:sz w:val="28"/>
                <w:szCs w:val="24"/>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br/>
              <w:t xml:space="preserve">и в </w:t>
            </w:r>
            <w:hyperlink r:id="rId8" w:history="1">
              <w:r w:rsidRPr="000B646E">
                <w:rPr>
                  <w:rFonts w:ascii="Times New Roman" w:eastAsia="Times New Roman" w:hAnsi="Times New Roman" w:cs="Times New Roman"/>
                  <w:color w:val="0000FF"/>
                  <w:kern w:val="0"/>
                  <w:sz w:val="28"/>
                  <w:szCs w:val="24"/>
                  <w:u w:val="single"/>
                  <w:lang w:eastAsia="ru-RU"/>
                  <w14:ligatures w14:val="none"/>
                </w:rPr>
                <w:t>порядке</w:t>
              </w:r>
            </w:hyperlink>
            <w:r w:rsidRPr="000B646E">
              <w:rPr>
                <w:rFonts w:ascii="Times New Roman" w:eastAsia="Times New Roman" w:hAnsi="Times New Roman" w:cs="Times New Roman"/>
                <w:kern w:val="0"/>
                <w:sz w:val="28"/>
                <w:szCs w:val="24"/>
                <w:lang w:eastAsia="ru-RU"/>
                <w14:ligatures w14:val="none"/>
              </w:rPr>
              <w:t xml:space="preserve">, утвержденном </w:t>
            </w:r>
            <w:r w:rsidRPr="000B646E">
              <w:rPr>
                <w:rFonts w:ascii="Times New Roman" w:eastAsia="Times New Roman" w:hAnsi="Times New Roman" w:cs="Times New Roman"/>
                <w:kern w:val="0"/>
                <w:sz w:val="28"/>
                <w:szCs w:val="24"/>
                <w:lang w:eastAsia="ru-RU"/>
                <w14:ligatures w14:val="none"/>
              </w:rPr>
              <w:br/>
              <w:t xml:space="preserve">приказом Министерства труда и социальной защиты Российской Федерации от 22.06.2015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386н «Об утверждении формы </w:t>
            </w:r>
            <w:r w:rsidRPr="000B646E">
              <w:rPr>
                <w:rFonts w:ascii="Times New Roman" w:eastAsia="Times New Roman" w:hAnsi="Times New Roman" w:cs="Times New Roman"/>
                <w:kern w:val="0"/>
                <w:sz w:val="28"/>
                <w:szCs w:val="24"/>
                <w:lang w:eastAsia="ru-RU"/>
                <w14:ligatures w14:val="none"/>
              </w:rPr>
              <w:br/>
              <w:t>документа, подтверждающего специальное обучение собаки-проводника, и порядка его выдачи».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12.3. Информационные стенды должны размещаться на видном и доступном для граждан месте.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текст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извлечения из нормативных </w:t>
            </w:r>
            <w:r w:rsidRPr="000B646E">
              <w:rPr>
                <w:rFonts w:ascii="Times New Roman" w:eastAsia="Times New Roman" w:hAnsi="Times New Roman" w:cs="Times New Roman"/>
                <w:kern w:val="0"/>
                <w:sz w:val="28"/>
                <w:szCs w:val="24"/>
                <w:lang w:eastAsia="ru-RU"/>
                <w14:ligatures w14:val="none"/>
              </w:rPr>
              <w:br/>
              <w:t>правовых актов Российской Федерации, регулирующих предоставление муниципальной услуги, и регламентирующих полномочия и сферу компетенции Комитета;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форма заявления и образец его заполнения;</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перечень документов, необходимых для предоставления муниципальной услуги.</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tabs>
                <w:tab w:val="left" w:pos="2017"/>
              </w:tabs>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13. Показатели доступности и качества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338"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13.1. Показателями доступности и качества муниципальной услуги являются:</w:t>
            </w:r>
          </w:p>
          <w:p w:rsidR="000B646E" w:rsidRPr="000B646E" w:rsidRDefault="000B646E" w:rsidP="000B646E">
            <w:pPr>
              <w:spacing w:after="0" w:line="338"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своевременность (соблюдение установленного срока предоставления муниципальной услуги);</w:t>
            </w:r>
          </w:p>
          <w:p w:rsidR="000B646E" w:rsidRPr="000B646E" w:rsidRDefault="000B646E" w:rsidP="000B646E">
            <w:pPr>
              <w:spacing w:after="0" w:line="338"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качество (удовлетворенность заявителей качеством предоставления муниципальной </w:t>
            </w:r>
            <w:r w:rsidRPr="000B646E">
              <w:rPr>
                <w:rFonts w:ascii="Times New Roman" w:eastAsia="Times New Roman" w:hAnsi="Times New Roman" w:cs="Times New Roman"/>
                <w:kern w:val="0"/>
                <w:sz w:val="28"/>
                <w:szCs w:val="24"/>
                <w:lang w:eastAsia="ru-RU"/>
                <w14:ligatures w14:val="none"/>
              </w:rPr>
              <w:lastRenderedPageBreak/>
              <w:t>услуги и правильность оформления документов в ходе предоставления муниципальной услуги);</w:t>
            </w:r>
          </w:p>
          <w:p w:rsidR="000B646E" w:rsidRPr="000B646E" w:rsidRDefault="000B646E" w:rsidP="000B646E">
            <w:pPr>
              <w:spacing w:after="0" w:line="338"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B646E" w:rsidRPr="000B646E" w:rsidRDefault="000B646E" w:rsidP="000B646E">
            <w:pPr>
              <w:spacing w:after="0" w:line="338"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процесс обжалования (показатели </w:t>
            </w:r>
            <w:r w:rsidRPr="000B646E">
              <w:rPr>
                <w:rFonts w:ascii="Times New Roman" w:eastAsia="Times New Roman" w:hAnsi="Times New Roman" w:cs="Times New Roman"/>
                <w:kern w:val="0"/>
                <w:sz w:val="28"/>
                <w:szCs w:val="24"/>
                <w:lang w:eastAsia="ru-RU"/>
                <w14:ligatures w14:val="none"/>
              </w:rPr>
              <w:br/>
              <w:t xml:space="preserve">оценки реализации права заявителя </w:t>
            </w:r>
            <w:r w:rsidRPr="000B646E">
              <w:rPr>
                <w:rFonts w:ascii="Times New Roman" w:eastAsia="Times New Roman" w:hAnsi="Times New Roman" w:cs="Times New Roman"/>
                <w:kern w:val="0"/>
                <w:sz w:val="28"/>
                <w:szCs w:val="24"/>
                <w:lang w:eastAsia="ru-RU"/>
                <w14:ligatures w14:val="none"/>
              </w:rPr>
              <w:br/>
              <w:t xml:space="preserve">на обжалование действий (бездействия) </w:t>
            </w:r>
            <w:r w:rsidRPr="000B646E">
              <w:rPr>
                <w:rFonts w:ascii="Times New Roman" w:eastAsia="Times New Roman" w:hAnsi="Times New Roman" w:cs="Times New Roman"/>
                <w:kern w:val="0"/>
                <w:sz w:val="28"/>
                <w:szCs w:val="24"/>
                <w:lang w:eastAsia="ru-RU"/>
                <w14:ligatures w14:val="none"/>
              </w:rPr>
              <w:br/>
              <w:t>в ходе предоставления муниципальной услуги);</w:t>
            </w:r>
          </w:p>
          <w:p w:rsidR="000B646E" w:rsidRPr="000B646E" w:rsidRDefault="000B646E" w:rsidP="000B646E">
            <w:pPr>
              <w:spacing w:after="0" w:line="338"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0B646E" w:rsidRPr="000B646E" w:rsidRDefault="000B646E" w:rsidP="000B646E">
            <w:pPr>
              <w:spacing w:after="0" w:line="338"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13.2. Показателями качества предоставления муниципальной услуги являются правомерность принимаемых </w:t>
            </w:r>
            <w:r w:rsidRPr="000B646E">
              <w:rPr>
                <w:rFonts w:ascii="Times New Roman" w:eastAsia="Times New Roman" w:hAnsi="Times New Roman" w:cs="Times New Roman"/>
                <w:kern w:val="0"/>
                <w:sz w:val="28"/>
                <w:szCs w:val="24"/>
                <w:lang w:eastAsia="ru-RU"/>
                <w14:ligatures w14:val="none"/>
              </w:rPr>
              <w:br/>
              <w:t>решений в результате оказания муниципальной услуги и своевременность ее оказания, а именно:</w:t>
            </w:r>
          </w:p>
          <w:tbl>
            <w:tblPr>
              <w:tblW w:w="0" w:type="auto"/>
              <w:jc w:val="center"/>
              <w:tblCellMar>
                <w:left w:w="10" w:type="dxa"/>
                <w:right w:w="10" w:type="dxa"/>
              </w:tblCellMar>
              <w:tblLook w:val="04A0" w:firstRow="1" w:lastRow="0" w:firstColumn="1" w:lastColumn="0" w:noHBand="0" w:noVBand="1"/>
            </w:tblPr>
            <w:tblGrid>
              <w:gridCol w:w="3931"/>
              <w:gridCol w:w="1938"/>
            </w:tblGrid>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Показатели качества и доступности муниципальной услуги</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Целевое значение показателя</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2</w:t>
                  </w:r>
                </w:p>
              </w:tc>
            </w:tr>
            <w:tr w:rsidR="000B646E" w:rsidRPr="000B646E" w:rsidTr="003C3ECC">
              <w:trPr>
                <w:jc w:val="center"/>
              </w:trPr>
              <w:tc>
                <w:tcPr>
                  <w:tcW w:w="58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1. Своевременность</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1.1. % (доля) случаев предоставления муниципальной услуги с соблюдением установленного срока предоставления муниципальной услуги</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99-100%</w:t>
                  </w:r>
                </w:p>
              </w:tc>
            </w:tr>
            <w:tr w:rsidR="000B646E" w:rsidRPr="000B646E" w:rsidTr="003C3ECC">
              <w:trPr>
                <w:jc w:val="center"/>
              </w:trPr>
              <w:tc>
                <w:tcPr>
                  <w:tcW w:w="58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2. Качество</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uppressAutoHyphens/>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2.1. % (доля) заявителей, удовлетворенных качеством предоставления муниципальной услуги</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99-100%</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lastRenderedPageBreak/>
                    <w:t>2.2. % (доля) правильно оформленных документов, являющихся результатом предоставления муниципальной услуги</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99-100%</w:t>
                  </w:r>
                </w:p>
              </w:tc>
            </w:tr>
            <w:tr w:rsidR="000B646E" w:rsidRPr="000B646E" w:rsidTr="003C3ECC">
              <w:trPr>
                <w:jc w:val="center"/>
              </w:trPr>
              <w:tc>
                <w:tcPr>
                  <w:tcW w:w="58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3. Доступность</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99-100%</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3.2. % (доля) заявителей, считающих, что информация по вопросам предоставления муниципальной услуги, размещена</w:t>
                  </w:r>
                  <w:r w:rsidRPr="000B646E">
                    <w:rPr>
                      <w:rFonts w:ascii="Times New Roman" w:eastAsia="Times New Roman" w:hAnsi="Times New Roman" w:cs="Times New Roman"/>
                      <w:kern w:val="0"/>
                      <w:sz w:val="24"/>
                      <w:szCs w:val="24"/>
                      <w:lang w:eastAsia="ru-RU"/>
                      <w14:ligatures w14:val="none"/>
                    </w:rPr>
                    <w:br/>
                    <w:t xml:space="preserve"> в сети «Интернет», доступна и понятна</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99-100%</w:t>
                  </w:r>
                </w:p>
              </w:tc>
            </w:tr>
            <w:tr w:rsidR="000B646E" w:rsidRPr="000B646E" w:rsidTr="003C3ECC">
              <w:trPr>
                <w:jc w:val="center"/>
              </w:trPr>
              <w:tc>
                <w:tcPr>
                  <w:tcW w:w="58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4. Процесс обжалования</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0,02-0%</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4.2. % (доля) обоснованных жалоб, рассмотренных и удовлетворенных в установленный срок в</w:t>
                  </w:r>
                  <w:r w:rsidRPr="000B646E">
                    <w:rPr>
                      <w:rFonts w:ascii="Times New Roman" w:eastAsia="Times New Roman" w:hAnsi="Times New Roman" w:cs="Times New Roman"/>
                      <w:kern w:val="0"/>
                      <w:sz w:val="24"/>
                      <w:szCs w:val="24"/>
                      <w:lang w:eastAsia="ru-RU"/>
                      <w14:ligatures w14:val="none"/>
                    </w:rPr>
                    <w:br/>
                    <w:t xml:space="preserve">ходе досудебного </w:t>
                  </w:r>
                  <w:r w:rsidRPr="000B646E">
                    <w:rPr>
                      <w:rFonts w:ascii="Times New Roman" w:eastAsia="Times New Roman" w:hAnsi="Times New Roman" w:cs="Times New Roman"/>
                      <w:kern w:val="0"/>
                      <w:sz w:val="24"/>
                      <w:szCs w:val="24"/>
                      <w:lang w:eastAsia="ru-RU"/>
                      <w14:ligatures w14:val="none"/>
                    </w:rPr>
                    <w:br/>
                    <w:t>(внесудебного) обжалования</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99-100%</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4</w:t>
                  </w:r>
                  <w:r w:rsidRPr="000B646E">
                    <w:rPr>
                      <w:rFonts w:ascii="Times New Roman" w:eastAsia="Times New Roman" w:hAnsi="Times New Roman" w:cs="Times New Roman"/>
                      <w:spacing w:val="-2"/>
                      <w:kern w:val="0"/>
                      <w:sz w:val="24"/>
                      <w:szCs w:val="24"/>
                      <w:lang w:eastAsia="ru-RU"/>
                      <w14:ligatures w14:val="none"/>
                    </w:rPr>
                    <w:t>.3. % (доля) заявителей, удовлетворенных установленным досудебным (внесудебным) порядком обжалования</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99-100%</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4.4. % (доля) заявителей, удовлетворенных</w:t>
                  </w:r>
                  <w:r w:rsidRPr="000B646E">
                    <w:rPr>
                      <w:rFonts w:ascii="Times New Roman" w:eastAsia="Times New Roman" w:hAnsi="Times New Roman" w:cs="Times New Roman"/>
                      <w:kern w:val="0"/>
                      <w:sz w:val="24"/>
                      <w:szCs w:val="24"/>
                      <w:lang w:eastAsia="ru-RU"/>
                      <w14:ligatures w14:val="none"/>
                    </w:rPr>
                    <w:br/>
                    <w:t xml:space="preserve"> сроками досудебного (внесудебного) обжалования</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99-100%</w:t>
                  </w:r>
                </w:p>
              </w:tc>
            </w:tr>
            <w:tr w:rsidR="000B646E" w:rsidRPr="000B646E" w:rsidTr="003C3ECC">
              <w:trPr>
                <w:jc w:val="center"/>
              </w:trPr>
              <w:tc>
                <w:tcPr>
                  <w:tcW w:w="58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5. Вежливость</w:t>
                  </w:r>
                </w:p>
              </w:tc>
            </w:tr>
            <w:tr w:rsidR="000B646E" w:rsidRPr="000B646E" w:rsidTr="003C3ECC">
              <w:trPr>
                <w:jc w:val="center"/>
              </w:trPr>
              <w:tc>
                <w:tcPr>
                  <w:tcW w:w="3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4"/>
                      <w:szCs w:val="24"/>
                      <w:lang w:eastAsia="ru-RU"/>
                      <w14:ligatures w14:val="none"/>
                    </w:rPr>
                    <w:t>99-100%</w:t>
                  </w:r>
                </w:p>
              </w:tc>
            </w:tr>
          </w:tbl>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 xml:space="preserve">14. Иные требования к предоставлению муниципальной услуги, в том числе учитывающие особенности предоставления муниципальных услуг в электронной форме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14.1. Информация о местах нахождения, почтовом адресе, графике работы и (или) графике приема заявителей, контактных телефонах, адресе электронной почты Комитета размещена на сайте города, Интернет-сайте Комитета (далее – сайт Комитета), на городском портале и на информационных стендах в местах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strike/>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14.2. Информация о порядке и сроках получения муниципальной услуги может быть получена заявителем посредством городского портала. В электронной форме муниципальная услуга может быть получена заявителем посредством городского портала.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Адрес городского портала в информационно-телекоммуникационной сети «Интернет» (далее – сеть Интернет) указан в приложении 2 к Регламенту.</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Для получения муниципальной услуги с использованием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 информационных стендах, в местах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 сайте города;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 городском портале.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14.3.2. Информация по вопросам предоставления муниципальной услуги может быть получена заявителем посредством письменного и (или) устного обращения в Комитет: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 почте;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 электронной почте или иным способом, позволяющим производить передачу данных в электронной форме;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 телефону;</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ходе личного приема.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14.4. Сведения о ходе предоставления муниципальной услуги (по конкретному заявлению) могут быть получены заявителем:</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14.4.1. Самостоятельно в «Личном кабинете» на городском портале (в случае подачи заявления через городской портал);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14.4.2. Посредством письменного и (или) устного обращения в Комитет: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 почте;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 электронной почте или иным способом, позволяющим производить передачу данных в электронной форме;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 контактным телефонам;</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ходе личного приема.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Комитет в следующих формах:</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устной форме (при личном устном обращении по контактному телефону, в ходе личного приема (в случаях, предусмотренных подпунктами 14.5.1, 14.5.2 настоящего пункта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в письменной форме (при личном устном обращении в ходе личного приема, при направлении обращения по почте (в случаях, предусмотренных подпунктами 14.5.1, 14.5.3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r w:rsidRPr="000B646E">
              <w:rPr>
                <w:rFonts w:ascii="Times New Roman" w:eastAsia="Times New Roman" w:hAnsi="Times New Roman" w:cs="Times New Roman"/>
                <w:kern w:val="0"/>
                <w:sz w:val="28"/>
                <w:szCs w:val="24"/>
                <w:lang w:eastAsia="ru-RU"/>
                <w14:ligatures w14:val="none"/>
              </w:rPr>
              <w:lastRenderedPageBreak/>
              <w:t>подпунктом 14.5.4 настоящего пункта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14.5.4 настоящего пункта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14.5.1. 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карточку личного приема заявителя.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остальных случаях дается письменный ответ по существу поставленных в обращении вопросов в порядке, предусмотренном подпунктом 14.5.3 настоящего пункта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личность заявителя и полномочия представителя (при обращении уполномоченного представителя).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14.5.2. 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w:t>
            </w:r>
            <w:r w:rsidRPr="000B646E">
              <w:rPr>
                <w:rFonts w:ascii="Times New Roman" w:eastAsia="Times New Roman" w:hAnsi="Times New Roman" w:cs="Times New Roman"/>
                <w:kern w:val="0"/>
                <w:sz w:val="28"/>
                <w:szCs w:val="24"/>
                <w:lang w:eastAsia="ru-RU"/>
                <w14:ligatures w14:val="none"/>
              </w:rPr>
              <w:lastRenderedPageBreak/>
              <w:t>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14.5.3. 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лицом Комитета и должен содержать фамилию, инициалы и номер телефона специалиста Комитета подготовившего проект ответа.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Комитета и должен содержать фамилию, инициалы и номер телефона специалиста Комитета подготовившего проект ответа.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14.6. Основными требованиями к информированию заявителя о предоставлении муниципальной услуги являются: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достоверность предоставляемой информации;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четкость и лаконичность в изложении информации;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полнота и оперативность информирования;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наглядность форм предоставляемой информации;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удобство и доступность информации.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63-ФЗ «Об электронной подписи», Федерального закона от 27.07.2010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210-ФЗ.</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14.8. В ходе предоставления муниципальной услуги в «Личный кабинет» </w:t>
            </w:r>
            <w:r w:rsidRPr="000B646E">
              <w:rPr>
                <w:rFonts w:ascii="Times New Roman" w:eastAsia="Times New Roman" w:hAnsi="Times New Roman" w:cs="Times New Roman"/>
                <w:kern w:val="0"/>
                <w:sz w:val="28"/>
                <w:szCs w:val="24"/>
                <w:lang w:eastAsia="ru-RU"/>
                <w14:ligatures w14:val="none"/>
              </w:rPr>
              <w:lastRenderedPageBreak/>
              <w:t>заявителя на городском портале направляются уведомления, связанные с оказанием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14.9. На городском портале 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B646E" w:rsidRPr="000B646E" w:rsidRDefault="000B646E" w:rsidP="000B646E">
            <w:pPr>
              <w:spacing w:after="0" w:line="240" w:lineRule="auto"/>
              <w:ind w:firstLine="709"/>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14.10. Необходимой и обязательной услугой для предоставления муниципальной услуги является:</w:t>
            </w:r>
          </w:p>
          <w:p w:rsidR="000B646E" w:rsidRPr="000B646E" w:rsidRDefault="000B646E" w:rsidP="000B646E">
            <w:pPr>
              <w:spacing w:after="0" w:line="240" w:lineRule="auto"/>
              <w:ind w:firstLine="709"/>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предоставление копии плана масштаба 1:5000 (один к пяти тысячам) с точками подключения и коридорами инженерных сетей (в случае выполнения работ по проектированию трасс инженерных сетей).</w:t>
            </w:r>
          </w:p>
        </w:tc>
      </w:tr>
      <w:tr w:rsidR="000B646E" w:rsidRPr="000B646E" w:rsidTr="003C3ECC">
        <w:trPr>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III. </w:t>
            </w:r>
            <w:r w:rsidRPr="000B646E">
              <w:rPr>
                <w:rFonts w:ascii="Times New Roman" w:eastAsia="Times New Roman" w:hAnsi="Times New Roman" w:cs="Times New Roman"/>
                <w:kern w:val="0"/>
                <w:sz w:val="28"/>
                <w:szCs w:val="24"/>
                <w:shd w:val="clear" w:color="auto" w:fill="FFFFFF"/>
                <w:lang w:eastAsia="ru-RU"/>
                <w14:ligatures w14:val="none"/>
              </w:rPr>
              <w:t>Состав, последовательность и сроки выполнения административных процедур,</w:t>
            </w:r>
            <w:r w:rsidRPr="000B646E">
              <w:rPr>
                <w:rFonts w:ascii="Times New Roman" w:eastAsia="Times New Roman" w:hAnsi="Times New Roman" w:cs="Times New Roman"/>
                <w:kern w:val="0"/>
                <w:sz w:val="28"/>
                <w:szCs w:val="24"/>
                <w:lang w:eastAsia="ru-RU"/>
                <w14:ligatures w14:val="none"/>
              </w:rPr>
              <w:t xml:space="preserve"> в том числе особенности выполнения административных процедур в электронной форме</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w:t>
            </w:r>
            <w:r w:rsidRPr="000B646E">
              <w:rPr>
                <w:rFonts w:ascii="Times New Roman" w:eastAsia="Times New Roman" w:hAnsi="Times New Roman" w:cs="Times New Roman"/>
                <w:kern w:val="0"/>
                <w:sz w:val="28"/>
                <w:szCs w:val="24"/>
                <w:lang w:eastAsia="ru-RU"/>
                <w14:ligatures w14:val="none"/>
              </w:rPr>
              <w:lastRenderedPageBreak/>
              <w:t>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1.1. Предусмотрен следующий вариант  предоставления муниципальной услуги –</w:t>
            </w:r>
            <w:r w:rsidRPr="000B646E">
              <w:rPr>
                <w:rFonts w:ascii="Times New Roman" w:eastAsia="Times New Roman" w:hAnsi="Times New Roman" w:cs="Times New Roman"/>
                <w:color w:val="000000"/>
                <w:kern w:val="0"/>
                <w:sz w:val="28"/>
                <w:szCs w:val="24"/>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предоставление информации о топографических планах масштаба 1:500 с определением необходимости выполнения корректуры топографического материала.</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1.2. В случае выявления в выданных в результате предоставления муниципальной услуги документах опечаток и ошибок   специалист Комитета, ответственный за предоставление муниципальной услуги (далее – ответственный специалист)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2. Описание административной процедуры профилирования заявителя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Административная процедура профилирования заявителя не предусмотрена.</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3. Описание вариантов предоставления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3.1. Предоставление муниципальной услуги включает в себя следующие административные процедуры:</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3.1.1. Получение (прием), регистрация заявления и приложенных к нему документов;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3.1.2. Направление запросов в  рамках межведомственного информационного взаимодействия;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3.1.4. Направление (выдача) заявителю документа, являющегося результатом предоставления муниципальной услуги.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3.2. Получение (прием), регистрация заявления и приложенных к нему документов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3.2.1. Основанием для начала административной процедуры является </w:t>
            </w:r>
            <w:r w:rsidRPr="000B646E">
              <w:rPr>
                <w:rFonts w:ascii="Times New Roman" w:eastAsia="Times New Roman" w:hAnsi="Times New Roman" w:cs="Times New Roman"/>
                <w:kern w:val="0"/>
                <w:sz w:val="28"/>
                <w:szCs w:val="24"/>
                <w:lang w:eastAsia="ru-RU"/>
                <w14:ligatures w14:val="none"/>
              </w:rPr>
              <w:lastRenderedPageBreak/>
              <w:t>получение (прием) Комитетом заявления и документов, указанных в подразделе 6 раздела II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Специалист Комитета, ответственный за получение (прием) заявлений (далее – ответственный за прием документов специалист), в ходе личного приема: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устанавливает предмет обращения, личность заявителя и его полномочия на основании документов, указанных в подразделе 6 раздела II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устанавливает соответствие копий приложенных к заявлению документов в ходе сверки с оригиналами;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проверяет правильность заполнения заявления, наличие документов, указанных в заявлении в качестве прилагаемых к нему.</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течение одного рабочего дня с момента поступления заявления в Комитет ответственный за прием документов специалист: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передает заявление и документы, приложенные к нему, на рассмотрение начальнику отдела геослужбы Комитета (далее – начальник отдела).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3.2.3. Требования к порядку выполнения административной процедуры в случае направления заявителем заявления и приложенных к нему документов по электронной почте, через городской портал или иным способом, позволяющим производить передачу данных в электронной форме.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случае направления заявителем заявления по электронной почте, через городской портал или иным способом, позволяющим производить передачу данных в электронной форме, административная процедура выполняется с учетом требований:</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сведения о зарегистрированном заявлении вносятся в регистрационный журнал;</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по окончании проведения процедуры регистрации заявления, поступившего посредством городского портала, ответственный за прием документов специалист направляет заявителю уведомление о поступлении заявления и документов в форме сообщения в «Личный кабинет» на городском портале. Уведомление направляется в течение одного дня со дня поступления заявления и приложенных к нему </w:t>
            </w:r>
            <w:r w:rsidRPr="000B646E">
              <w:rPr>
                <w:rFonts w:ascii="Times New Roman" w:eastAsia="Times New Roman" w:hAnsi="Times New Roman" w:cs="Times New Roman"/>
                <w:kern w:val="0"/>
                <w:sz w:val="28"/>
                <w:szCs w:val="24"/>
                <w:lang w:eastAsia="ru-RU"/>
                <w14:ligatures w14:val="none"/>
              </w:rPr>
              <w:lastRenderedPageBreak/>
              <w:t>документов (в случае поступления после завершения рабочего дня или в выходной день – в начале следующего рабочего дня).</w:t>
            </w:r>
          </w:p>
          <w:p w:rsidR="000B646E" w:rsidRPr="000B646E" w:rsidRDefault="000B646E" w:rsidP="000B646E">
            <w:pPr>
              <w:spacing w:after="0" w:line="240" w:lineRule="auto"/>
              <w:ind w:firstLine="673"/>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Данное уведомление содержит сведения о факте приема заявления и документов, необходимых для предоставления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отдела.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3.2.4.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день регистрации ответственный за прием документов специалист передает заявление и приложенные к нему документы на рассмотрение начальнику отдела.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3.2.5. Результатом административной процедуры является передача зарегистрированного заявления и приложенных к нему документов на рассмотрение начальнику отдела.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3.2.6. Срок административной процедуры </w:t>
            </w:r>
            <w:r w:rsidRPr="000B646E">
              <w:rPr>
                <w:rFonts w:ascii="Cambria Math" w:eastAsia="Cambria Math" w:hAnsi="Cambria Math" w:cs="Cambria Math"/>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 один рабочий день с момента поступления заявления и прилагаемых к нему документов в Комитет.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3.3. Направление запросов в рамках межведомственного информационного взаимодействия.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3.3.1. Основанием для начала административной процедуры является передача ответственным за прием документов </w:t>
            </w:r>
            <w:r w:rsidRPr="000B646E">
              <w:rPr>
                <w:rFonts w:ascii="Times New Roman" w:eastAsia="Times New Roman" w:hAnsi="Times New Roman" w:cs="Times New Roman"/>
                <w:kern w:val="0"/>
                <w:sz w:val="28"/>
                <w:szCs w:val="24"/>
                <w:lang w:eastAsia="ru-RU"/>
                <w14:ligatures w14:val="none"/>
              </w:rPr>
              <w:lastRenderedPageBreak/>
              <w:t xml:space="preserve">специалистом зарегистрированного заявления на рассмотрение начальнику отдела.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3.3.2. Начальник отдела в течение одного дня со дня поступления на рассмотрение заявления рассматривает заявление и приложенные к нему документы, передает его специалисту, ответственному за предоставление муниципальной услуги (далее – ответственный специалист), для организации дальнейшего исполнения.</w:t>
            </w:r>
          </w:p>
          <w:p w:rsidR="000B646E" w:rsidRPr="000B646E" w:rsidRDefault="000B646E" w:rsidP="000B646E">
            <w:pPr>
              <w:spacing w:after="0" w:line="240" w:lineRule="auto"/>
              <w:ind w:firstLine="540"/>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3.3.4. Ответственный специалист проверяет предоставление заявителем документов, предусмотренных </w:t>
            </w:r>
            <w:hyperlink r:id="rId9" w:history="1">
              <w:r w:rsidRPr="000B646E">
                <w:rPr>
                  <w:rFonts w:ascii="Times New Roman" w:eastAsia="Times New Roman" w:hAnsi="Times New Roman" w:cs="Times New Roman"/>
                  <w:color w:val="0000FF"/>
                  <w:kern w:val="0"/>
                  <w:sz w:val="28"/>
                  <w:szCs w:val="24"/>
                  <w:u w:val="single"/>
                  <w:lang w:eastAsia="ru-RU"/>
                  <w14:ligatures w14:val="none"/>
                </w:rPr>
                <w:t>пунктом 6.1 подраздела 6 раздела II</w:t>
              </w:r>
            </w:hyperlink>
            <w:r w:rsidRPr="000B646E">
              <w:rPr>
                <w:rFonts w:ascii="Times New Roman" w:eastAsia="Times New Roman" w:hAnsi="Times New Roman" w:cs="Times New Roman"/>
                <w:kern w:val="0"/>
                <w:sz w:val="28"/>
                <w:szCs w:val="24"/>
                <w:lang w:eastAsia="ru-RU"/>
                <w14:ligatures w14:val="none"/>
              </w:rPr>
              <w:t xml:space="preserve"> Регламента и, при необходимости, в день поступления к нему документов от начальника отдела, отправляет в рамках межведомственного информационного взаимодействия запросы в Федеральную налоговую службу – о предоставлении выписки из ЕГРЮЛ о юридическом лице, выписки из ЕГРИП об индивидуальном предпринимателе, являющемся заявителем;</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3.3.5.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3.3.6. Срок выполнения административной процедуры – три </w:t>
            </w:r>
            <w:r w:rsidRPr="000B646E">
              <w:rPr>
                <w:rFonts w:ascii="Times New Roman" w:eastAsia="Times New Roman" w:hAnsi="Times New Roman" w:cs="Times New Roman"/>
                <w:color w:val="FF0000"/>
                <w:kern w:val="0"/>
                <w:sz w:val="28"/>
                <w:szCs w:val="24"/>
                <w:lang w:eastAsia="ru-RU"/>
                <w14:ligatures w14:val="none"/>
              </w:rPr>
              <w:t xml:space="preserve">рабочих дня </w:t>
            </w:r>
            <w:r w:rsidRPr="000B646E">
              <w:rPr>
                <w:rFonts w:ascii="Times New Roman" w:eastAsia="Times New Roman" w:hAnsi="Times New Roman" w:cs="Times New Roman"/>
                <w:kern w:val="0"/>
                <w:sz w:val="28"/>
                <w:szCs w:val="24"/>
                <w:lang w:eastAsia="ru-RU"/>
                <w14:ligatures w14:val="none"/>
              </w:rPr>
              <w:t>со дня передачи заявления на рассмотрение начальнику отдела.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3.4. Рассмотрение заявления и приложенных к нему документов, подписание (принятие) документа, являющегося результатом предоставления муниципальной услуги.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3.4.1. Основанием для начала административной процедуры является получение ответственным специалистом документов, поступивших в рамках </w:t>
            </w:r>
            <w:r w:rsidRPr="000B646E">
              <w:rPr>
                <w:rFonts w:ascii="Times New Roman" w:eastAsia="Times New Roman" w:hAnsi="Times New Roman" w:cs="Times New Roman"/>
                <w:kern w:val="0"/>
                <w:sz w:val="28"/>
                <w:szCs w:val="24"/>
                <w:lang w:eastAsia="ru-RU"/>
                <w14:ligatures w14:val="none"/>
              </w:rPr>
              <w:lastRenderedPageBreak/>
              <w:t>межведомственного информационного взаимодействия.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3.4.2. Ответственный специалист в течение восемнадцати календарных дней со дня поступления ему для исполнения заявления и приложенных к нему документов:</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изучает полученное заявление, приложенные к нему документы;</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проводит анализ заявления, приложенных документов;</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зависимости от наличия (отсутствия) оснований для отказа в предоставлении информации о топографических планах масштаба 1:500 с определением необходимости выполнения корректуры топографического материала, установленных в пункте 8.2 подраздела 8 раздела II Регламента, ответственный специалист готовит проект документа, являющегося результатом предоставления муниципальной услуги, в соответствии с пунктом 3.1 подраздела 3 раздела II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Проект документа, являющегося результатом предоставления муниципальной услуги, в день подготовки передается ответственным специалистом должностному лицу, уполномоченному на его подписание (принятие) (начальнику отдела).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течение трех календарных дней со дня передачи ответственным специалистом проекта документа, являющегося результатом предоставления муниципальной услуги, указанный проект рассматривается и подписывается начальником отдела.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Подписанный документ, являющийся результатом предоставления муниципальной услуги, в течение одного календарного дня, следующего за днём его подписания начальником отдела передается специалисту Комитета,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rsidR="000B646E" w:rsidRPr="000B646E" w:rsidRDefault="000B646E" w:rsidP="000B646E">
            <w:pPr>
              <w:suppressAutoHyphens/>
              <w:spacing w:after="0" w:line="240" w:lineRule="auto"/>
              <w:ind w:firstLine="567"/>
              <w:jc w:val="both"/>
              <w:rPr>
                <w:rFonts w:ascii="Times New Roman" w:eastAsia="Times New Roman" w:hAnsi="Times New Roman" w:cs="Times New Roman"/>
                <w:kern w:val="0"/>
                <w:sz w:val="28"/>
                <w:szCs w:val="24"/>
                <w:shd w:val="clear" w:color="auto" w:fill="FFFFFF"/>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3.4.3. 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Данное уведомление содержит сведения о принятии положительного решения о предоставлении муниципальной услуги (подписании (принятии) уведомления о предоставлении информации о топографических планах масштаба 1:500 с определением необходимости выполнения корректуры топографического материала)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3.4.4. Результатом административной процедуры является подписание (принятие) документа, являющегося результатом предоставления муниципальной услуги, начальником отдела и передача указанного документа специалисту, ответственному за направление (выдачу) документа.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3.4.5. Срок административной процедуры составляет 22 календарных дня со дня получения ответственным специалистом заявления и приложенных к нему документов.</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3.5. Направление (выдача) заявителю документа, являющегося результатом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3.5.1. Основанием для начала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3.5.2. В случае, если заявление и прилагаемые к нему документы поступили </w:t>
            </w:r>
            <w:r w:rsidRPr="000B646E">
              <w:rPr>
                <w:rFonts w:ascii="Times New Roman" w:eastAsia="Times New Roman" w:hAnsi="Times New Roman" w:cs="Times New Roman"/>
                <w:kern w:val="0"/>
                <w:sz w:val="28"/>
                <w:szCs w:val="24"/>
                <w:lang w:eastAsia="ru-RU"/>
                <w14:ligatures w14:val="none"/>
              </w:rPr>
              <w:lastRenderedPageBreak/>
              <w:t>посредством городского портала то специалистом, ответственным за направление (выдачу) документа, является ответственный специалист.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случае, если заявление поступило посредством личного обращения, посредством почтового отправления или по электронной почте, то специалистом, ответственным за направление (выдачу) документа, являющегося результатом предоставления муниципальной услуги, является специалист канцелярии Комитета.</w:t>
            </w:r>
          </w:p>
          <w:p w:rsidR="000B646E" w:rsidRPr="000B646E" w:rsidRDefault="000B646E" w:rsidP="000B646E">
            <w:pPr>
              <w:spacing w:after="0" w:line="240" w:lineRule="auto"/>
              <w:ind w:right="-2" w:firstLine="534"/>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3.5.3. В день получения документа, являющегося результатом предоставления муниципальной услуги,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Комитете документа, являющегося результатом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направляет заявителю посредством электронной почты (на адрес, указанный в заявлении) документ, являющийся результатом предоставления муниципальной услуги, в виде электронного документа;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выдает документ, являющийся результатом предоставления муниципальной услуги, при личном обращении заявителя в Комитет.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При обращении заявителя посредством городского портала результат предоставления муниципальной услуги независимо </w:t>
            </w:r>
            <w:r w:rsidRPr="000B646E">
              <w:rPr>
                <w:rFonts w:ascii="Times New Roman" w:eastAsia="Times New Roman" w:hAnsi="Times New Roman" w:cs="Times New Roman"/>
                <w:kern w:val="0"/>
                <w:sz w:val="28"/>
                <w:szCs w:val="24"/>
                <w:lang w:eastAsia="ru-RU"/>
                <w14:ligatures w14:val="none"/>
              </w:rPr>
              <w:lastRenderedPageBreak/>
              <w:t>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городском портале.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Отметка о направлении (выдаче) документа, являющегося результатом предоставления муниципальной услуги, или сообщения о возможности его получения при личном обращении в Комитете заявителю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предоставления муниципальной услуги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3.5.4. Возможно предоставление результата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3.5.5. Срок административной процедуры составляет три дня со дня поступления документа, являющегося результатом предоставления муниципальной услуги, специалисту, ответственному за направление (выдачу) документа заявителю.</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0B646E" w:rsidRPr="000B646E" w:rsidTr="003C3ECC">
        <w:trPr>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IV. Формы контроля за исполнением Регламента</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1.1. 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1.2. Текущий контроль осуществляется путем проведения должностными </w:t>
            </w:r>
            <w:r w:rsidRPr="000B646E">
              <w:rPr>
                <w:rFonts w:ascii="Times New Roman" w:eastAsia="Times New Roman" w:hAnsi="Times New Roman" w:cs="Times New Roman"/>
                <w:kern w:val="0"/>
                <w:sz w:val="28"/>
                <w:szCs w:val="24"/>
                <w:lang w:eastAsia="ru-RU"/>
                <w14:ligatures w14:val="none"/>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0B646E">
              <w:rPr>
                <w:rFonts w:ascii="Times New Roman" w:eastAsia="Times New Roman" w:hAnsi="Times New Roman" w:cs="Times New Roman"/>
                <w:kern w:val="0"/>
                <w:sz w:val="28"/>
                <w:szCs w:val="24"/>
                <w:lang w:eastAsia="ru-RU"/>
                <w14:ligatures w14:val="none"/>
              </w:rPr>
              <w:br/>
              <w:t>(далее – проверки текущего контроля).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1.3. Проверки могут быть плановыми (осуществляться на основании ежегодных планов) и внеплановыми.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1.5. Результаты проверок текущего контроля оформляются в акте проверки текущего контроля, который составляется должностными лицами, ответственными за организацию предоставления муниципальной услуги, в течение пяти рабочих дней со дня проведения проверки.</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2. Порядок и периодичность </w:t>
            </w:r>
            <w:r w:rsidRPr="000B646E">
              <w:rPr>
                <w:rFonts w:ascii="Times New Roman" w:eastAsia="Times New Roman" w:hAnsi="Times New Roman" w:cs="Times New Roman"/>
                <w:kern w:val="0"/>
                <w:sz w:val="28"/>
                <w:szCs w:val="24"/>
                <w:lang w:eastAsia="ru-RU"/>
                <w14:ligatures w14:val="none"/>
              </w:rPr>
              <w:lastRenderedPageBreak/>
              <w:t>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 xml:space="preserve">2.1. Контроль за полнотой и качеством предоставления муниципальной услуги </w:t>
            </w:r>
            <w:r w:rsidRPr="000B646E">
              <w:rPr>
                <w:rFonts w:ascii="Times New Roman" w:eastAsia="Times New Roman" w:hAnsi="Times New Roman" w:cs="Times New Roman"/>
                <w:kern w:val="0"/>
                <w:sz w:val="28"/>
                <w:szCs w:val="24"/>
                <w:lang w:eastAsia="ru-RU"/>
                <w14:ligatures w14:val="none"/>
              </w:rPr>
              <w:lastRenderedPageBreak/>
              <w:t>включает в себя проведение проверок, выявление и устранение нарушений.</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2.2. 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Комитета.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2.3. Результаты деятельности комиссии оформляются протоколом, в котором отмечаются выявленные недостатки и предложения по их устранению.</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2.4. Периодичность осуществления контроля устанавливается председателем Комитета.</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3.2.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Эффективность осуществления контроля за предоставлением муниципальной услуги заключается в его направленности </w:t>
            </w:r>
            <w:r w:rsidRPr="000B646E">
              <w:rPr>
                <w:rFonts w:ascii="Times New Roman" w:eastAsia="Times New Roman" w:hAnsi="Times New Roman" w:cs="Times New Roman"/>
                <w:kern w:val="0"/>
                <w:sz w:val="28"/>
                <w:szCs w:val="24"/>
                <w:lang w:eastAsia="ru-RU"/>
                <w14:ligatures w14:val="none"/>
              </w:rPr>
              <w:lastRenderedPageBreak/>
              <w:t>на осуществление необходимых мер по устранению выявленных недостатков (нарушений) в предоставлении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 </w:t>
            </w:r>
          </w:p>
        </w:tc>
      </w:tr>
      <w:tr w:rsidR="000B646E" w:rsidRPr="000B646E" w:rsidTr="003C3ECC">
        <w:trPr>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 Способы информирования заявителей о порядке досудебного (внесудебного) обжалования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1.2. 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0B646E" w:rsidRPr="000B646E" w:rsidTr="003C3EC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2. Формы и способы подачи заявителями жалобы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 Заявитель имеет право подать жалобу на решение и (или) действие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2.2. Заявитель может обжаловать решения и (или) действия (бездействие)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2.2.1. Должностных лиц и муниципальных служащих Комитета, участвующих в предоставлении муниципальной услуги, –  председателю Комитета;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2.2.2. Председателя Комитета – в администрацию города Барнаула.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2.3. Контактные данные для подачи жалобы, а также сведения о времени и месте приема жалоб размещены на сайте города, сайте Комитета и приведены в приложении 3 к Регламенту.</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2.4. Заявитель может обратиться с жалобой, в том числе в следующих случаях:</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2.4.1. Нарушения срока регистрации заявления;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2.4.2. Нарушения срока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2.4.7. Отказа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2.4.8. Нарушения срока или порядка выдачи документов по результатам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2.4.9. Приостановления предоставления муниципальной услуги, если основания приостановления не предусмотрены федеральными законами и принятыми в </w:t>
            </w:r>
            <w:r w:rsidRPr="000B646E">
              <w:rPr>
                <w:rFonts w:ascii="Times New Roman" w:eastAsia="Times New Roman" w:hAnsi="Times New Roman" w:cs="Times New Roman"/>
                <w:kern w:val="0"/>
                <w:sz w:val="28"/>
                <w:szCs w:val="24"/>
                <w:lang w:eastAsia="ru-RU"/>
                <w14:ligatures w14:val="none"/>
              </w:rPr>
              <w:lastRenderedPageBreak/>
              <w:t>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210-ФЗ.</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2.5. Заявитель в своей жалобе указывает:</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2.5.1.  Наименование Комитета, должностного лица Комитета либо муниципального служащего Комитета решения и действия (бездействие) которых обжалуются;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2.5.3. Сведения об обжалуемых решениях и действиях (бездействии) Комитета, должностного лица Комитета либо муниципального служащего Комитета;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2.5.4.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Комитета. Заявителем могут быть предоставлены документы (при наличии) подтверждающие доводы заявителя либо их копии.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 xml:space="preserve">2.7. Жалоба может быть в электронной форме направлена по электронной почте, подана посредством портала досудебного обжалования (адрес в сети Интернет – </w:t>
            </w:r>
            <w:hyperlink r:id="rId10" w:history="1">
              <w:r w:rsidRPr="000B646E">
                <w:rPr>
                  <w:rFonts w:ascii="Times New Roman" w:eastAsia="Times New Roman" w:hAnsi="Times New Roman" w:cs="Times New Roman"/>
                  <w:color w:val="0000FF"/>
                  <w:kern w:val="0"/>
                  <w:sz w:val="28"/>
                  <w:szCs w:val="24"/>
                  <w:u w:val="single"/>
                  <w:lang w:eastAsia="ru-RU"/>
                  <w14:ligatures w14:val="none"/>
                </w:rPr>
                <w:t>http://do.gosuslugi.ru/</w:t>
              </w:r>
            </w:hyperlink>
            <w:r w:rsidRPr="000B646E">
              <w:rPr>
                <w:rFonts w:ascii="Times New Roman" w:eastAsia="Times New Roman" w:hAnsi="Times New Roman" w:cs="Times New Roman"/>
                <w:kern w:val="0"/>
                <w:sz w:val="28"/>
                <w:szCs w:val="24"/>
                <w:lang w:eastAsia="ru-RU"/>
                <w14:ligatures w14:val="none"/>
              </w:rPr>
              <w:t xml:space="preserve">),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2.8.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2.9. В случае обжалования отказа Комитета,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2.10. По результатам рассмотрения жалобы должностным лицом, уполномоченным на рассмотрение жалобы, принимается одно из следующих решений:</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2.10.2. В удовлетворении жалобы отказывается.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2.11. В ответе по результатам рассмотрения жалобы указываются: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2.11.3. Фамилия, имя, отчество (последнее – при наличии) или наименование заявителя;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2.11.4. Основания для принятия решения по жалобе;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2.11.5. Принятое по жалобе решение;</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2.11.6. В случае, если жалоба признана обоснованной, </w:t>
            </w:r>
            <w:r w:rsidRPr="000B646E">
              <w:rPr>
                <w:rFonts w:ascii="Cambria Math" w:eastAsia="Cambria Math" w:hAnsi="Cambria Math" w:cs="Cambria Math"/>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 сроки устранения выявленных нарушений, в том числе срок предоставления результата предоставления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2.11.7. Сведения о порядке обжалования принятого по жалобе решения.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2.13. Комитет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2.14. 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2.17. Заявитель имеет право обжаловать решение по жалобе председателя Комитета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w:t>
            </w:r>
            <w:r w:rsidRPr="000B646E">
              <w:rPr>
                <w:rFonts w:ascii="Times New Roman" w:eastAsia="Times New Roman" w:hAnsi="Times New Roman" w:cs="Times New Roman"/>
                <w:kern w:val="0"/>
                <w:sz w:val="28"/>
                <w:szCs w:val="24"/>
                <w:lang w:eastAsia="ru-RU"/>
                <w14:ligatures w14:val="none"/>
              </w:rPr>
              <w:lastRenderedPageBreak/>
              <w:t>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0B646E" w:rsidRPr="000B646E" w:rsidRDefault="000B646E" w:rsidP="000B646E">
            <w:pPr>
              <w:spacing w:after="0" w:line="240" w:lineRule="auto"/>
              <w:ind w:firstLine="601"/>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0B646E" w:rsidRPr="000B646E" w:rsidRDefault="000B646E" w:rsidP="000B646E">
            <w:pPr>
              <w:spacing w:after="0" w:line="240" w:lineRule="auto"/>
              <w:ind w:firstLine="601"/>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2.19.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rsidR="000B646E" w:rsidRPr="000B646E" w:rsidRDefault="000B646E" w:rsidP="000B646E">
      <w:pPr>
        <w:spacing w:after="0" w:line="240" w:lineRule="auto"/>
        <w:rPr>
          <w:rFonts w:ascii="Times New Roman" w:eastAsia="Times New Roman" w:hAnsi="Times New Roman" w:cs="Times New Roman"/>
          <w:kern w:val="0"/>
          <w:sz w:val="28"/>
          <w:lang w:eastAsia="ru-RU"/>
          <w14:ligatures w14:val="none"/>
        </w:rPr>
      </w:pPr>
    </w:p>
    <w:p w:rsidR="000B646E" w:rsidRPr="000B646E" w:rsidRDefault="000B646E" w:rsidP="000B646E">
      <w:pPr>
        <w:spacing w:line="240" w:lineRule="auto"/>
        <w:ind w:firstLine="7513"/>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Приложение 1</w:t>
      </w:r>
    </w:p>
    <w:p w:rsidR="000B646E" w:rsidRPr="000B646E" w:rsidRDefault="000B646E" w:rsidP="000B646E">
      <w:pPr>
        <w:spacing w:line="240" w:lineRule="auto"/>
        <w:ind w:firstLine="7513"/>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к Регламенту</w:t>
      </w:r>
    </w:p>
    <w:p w:rsidR="000B646E" w:rsidRPr="000B646E" w:rsidRDefault="000B646E" w:rsidP="000B646E">
      <w:pPr>
        <w:spacing w:line="240" w:lineRule="auto"/>
        <w:ind w:left="6804"/>
        <w:rPr>
          <w:rFonts w:ascii="Times New Roman" w:eastAsia="Times New Roman" w:hAnsi="Times New Roman" w:cs="Times New Roman"/>
          <w:kern w:val="0"/>
          <w:sz w:val="28"/>
          <w:szCs w:val="24"/>
          <w:lang w:eastAsia="ru-RU"/>
          <w14:ligatures w14:val="none"/>
        </w:rPr>
      </w:pPr>
    </w:p>
    <w:p w:rsidR="000B646E" w:rsidRPr="000B646E" w:rsidRDefault="000B646E" w:rsidP="000B646E">
      <w:pPr>
        <w:spacing w:line="240" w:lineRule="auto"/>
        <w:ind w:left="6804"/>
        <w:rPr>
          <w:rFonts w:ascii="Times New Roman" w:eastAsia="Times New Roman" w:hAnsi="Times New Roman" w:cs="Times New Roman"/>
          <w:kern w:val="0"/>
          <w:sz w:val="28"/>
          <w:szCs w:val="24"/>
          <w:lang w:eastAsia="ru-RU"/>
          <w14:ligatures w14:val="none"/>
        </w:rPr>
      </w:pPr>
    </w:p>
    <w:p w:rsidR="000B646E" w:rsidRPr="000B646E" w:rsidRDefault="000B646E" w:rsidP="000B646E">
      <w:pPr>
        <w:spacing w:line="240" w:lineRule="auto"/>
        <w:ind w:left="5670"/>
        <w:rPr>
          <w:rFonts w:ascii="Times New Roman" w:eastAsia="Times New Roman" w:hAnsi="Times New Roman" w:cs="Times New Roman"/>
          <w:color w:val="000000"/>
          <w:kern w:val="0"/>
          <w:sz w:val="28"/>
          <w:szCs w:val="24"/>
          <w:lang w:eastAsia="ru-RU"/>
          <w14:ligatures w14:val="none"/>
        </w:rPr>
      </w:pPr>
      <w:r w:rsidRPr="000B646E">
        <w:rPr>
          <w:rFonts w:ascii="Times New Roman" w:eastAsia="Times New Roman" w:hAnsi="Times New Roman" w:cs="Times New Roman"/>
          <w:color w:val="000000"/>
          <w:kern w:val="0"/>
          <w:sz w:val="28"/>
          <w:szCs w:val="24"/>
          <w:lang w:eastAsia="ru-RU"/>
          <w14:ligatures w14:val="none"/>
        </w:rPr>
        <w:t xml:space="preserve">В комитет по земельным ресурсам и землеустройству города Барнаула </w:t>
      </w:r>
    </w:p>
    <w:p w:rsidR="000B646E" w:rsidRPr="000B646E" w:rsidRDefault="000B646E" w:rsidP="000B646E">
      <w:pPr>
        <w:suppressAutoHyphens/>
        <w:spacing w:line="240" w:lineRule="auto"/>
        <w:ind w:left="2831" w:firstLine="709"/>
        <w:rPr>
          <w:rFonts w:ascii="Times New Roman" w:eastAsia="Times New Roman" w:hAnsi="Times New Roman" w:cs="Times New Roman"/>
          <w:kern w:val="0"/>
          <w:sz w:val="28"/>
          <w:szCs w:val="24"/>
          <w:lang w:eastAsia="ru-RU"/>
          <w14:ligatures w14:val="none"/>
        </w:rPr>
      </w:pPr>
    </w:p>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ЗАЯВЛЕНИЕ</w:t>
      </w:r>
    </w:p>
    <w:p w:rsidR="000B646E" w:rsidRPr="000B646E" w:rsidRDefault="000B646E" w:rsidP="000B646E">
      <w:pPr>
        <w:keepNext/>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 предоставлении информации о топографических планах</w:t>
      </w:r>
    </w:p>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масштаба 1:500</w:t>
      </w:r>
    </w:p>
    <w:p w:rsidR="000B646E" w:rsidRPr="000B646E" w:rsidRDefault="000B646E" w:rsidP="000B646E">
      <w:pPr>
        <w:spacing w:after="0" w:line="240" w:lineRule="auto"/>
        <w:jc w:val="center"/>
        <w:rPr>
          <w:rFonts w:ascii="Times New Roman" w:eastAsia="Times New Roman" w:hAnsi="Times New Roman" w:cs="Times New Roman"/>
          <w:kern w:val="0"/>
          <w:szCs w:val="24"/>
          <w:lang w:eastAsia="ru-RU"/>
          <w14:ligatures w14:val="none"/>
        </w:rPr>
      </w:pPr>
    </w:p>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Сведения о заявителе</w:t>
      </w:r>
    </w:p>
    <w:tbl>
      <w:tblPr>
        <w:tblW w:w="0" w:type="auto"/>
        <w:tblInd w:w="98" w:type="dxa"/>
        <w:tblCellMar>
          <w:left w:w="10" w:type="dxa"/>
          <w:right w:w="10" w:type="dxa"/>
        </w:tblCellMar>
        <w:tblLook w:val="04A0" w:firstRow="1" w:lastRow="0" w:firstColumn="1" w:lastColumn="0" w:noHBand="0" w:noVBand="1"/>
      </w:tblPr>
      <w:tblGrid>
        <w:gridCol w:w="8966"/>
      </w:tblGrid>
      <w:tr w:rsidR="000B646E" w:rsidRPr="000B646E" w:rsidTr="003C3ECC">
        <w:trPr>
          <w:trHeight w:val="1"/>
        </w:trPr>
        <w:tc>
          <w:tcPr>
            <w:tcW w:w="9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1. Заявитель – гражданин (физическое лицо), представитель заполняет </w:t>
            </w:r>
            <w:r w:rsidRPr="000B646E">
              <w:rPr>
                <w:rFonts w:ascii="Times New Roman" w:eastAsia="Times New Roman" w:hAnsi="Times New Roman" w:cs="Times New Roman"/>
                <w:kern w:val="0"/>
                <w:sz w:val="28"/>
                <w:szCs w:val="24"/>
                <w:lang w:eastAsia="ru-RU"/>
                <w14:ligatures w14:val="none"/>
              </w:rPr>
              <w:br/>
              <w:t>сведения о представляемом им гражданине (физическом лице)</w:t>
            </w:r>
          </w:p>
        </w:tc>
      </w:tr>
      <w:tr w:rsidR="000B646E" w:rsidRPr="000B646E" w:rsidTr="003C3ECC">
        <w:trPr>
          <w:trHeight w:val="1"/>
        </w:trPr>
        <w:tc>
          <w:tcPr>
            <w:tcW w:w="9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Фамилия___________________________________________________________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Имя_______________________________________________________________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Отчество (при наличии)______________________________________________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Реквизиты документа, удостоверяющего личность,_______________________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                                                                                                   (вид документа)</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Номер</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 серия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выдан___________________________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__________________________________________________________________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 </w:t>
            </w:r>
          </w:p>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p>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(дата выдачи и орган, выдавший документ)</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Место жительства __________________________________________________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Почтовый адрес для связи с заявителем________________________________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__________________________________________________________________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*СНИЛС__________________________________________________________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*ИНН (при наличии)________________________________________________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*номер контактного телефона 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Адрес электронной почты для связи с заявителем (при наличии)___________</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p>
        </w:tc>
      </w:tr>
    </w:tbl>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p>
    <w:tbl>
      <w:tblPr>
        <w:tblW w:w="0" w:type="auto"/>
        <w:tblInd w:w="98" w:type="dxa"/>
        <w:tblCellMar>
          <w:left w:w="10" w:type="dxa"/>
          <w:right w:w="10" w:type="dxa"/>
        </w:tblCellMar>
        <w:tblLook w:val="04A0" w:firstRow="1" w:lastRow="0" w:firstColumn="1" w:lastColumn="0" w:noHBand="0" w:noVBand="1"/>
      </w:tblPr>
      <w:tblGrid>
        <w:gridCol w:w="8966"/>
      </w:tblGrid>
      <w:tr w:rsidR="000B646E" w:rsidRPr="000B646E" w:rsidTr="003C3ECC">
        <w:trPr>
          <w:trHeight w:val="1"/>
        </w:trPr>
        <w:tc>
          <w:tcPr>
            <w:tcW w:w="9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2. Заявитель – юридическое лицо, представитель заполняет </w:t>
            </w:r>
            <w:r w:rsidRPr="000B646E">
              <w:rPr>
                <w:rFonts w:ascii="Times New Roman" w:eastAsia="Times New Roman" w:hAnsi="Times New Roman" w:cs="Times New Roman"/>
                <w:kern w:val="0"/>
                <w:sz w:val="28"/>
                <w:szCs w:val="24"/>
                <w:lang w:eastAsia="ru-RU"/>
                <w14:ligatures w14:val="none"/>
              </w:rPr>
              <w:br/>
              <w:t>сведения о представляемом им юридическом лице</w:t>
            </w:r>
          </w:p>
        </w:tc>
      </w:tr>
      <w:tr w:rsidR="000B646E" w:rsidRPr="000B646E" w:rsidTr="003C3ECC">
        <w:trPr>
          <w:trHeight w:val="1"/>
        </w:trPr>
        <w:tc>
          <w:tcPr>
            <w:tcW w:w="9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Наименование _____________________________________________________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__________________________________________________________________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 </w:t>
            </w:r>
          </w:p>
          <w:p w:rsidR="000B646E" w:rsidRPr="000B646E" w:rsidRDefault="000B646E" w:rsidP="000B646E">
            <w:pPr>
              <w:spacing w:after="0" w:line="240" w:lineRule="auto"/>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Адрес места нахождения ____________________________________________</w:t>
            </w:r>
          </w:p>
          <w:p w:rsidR="000B646E" w:rsidRPr="000B646E" w:rsidRDefault="000B646E" w:rsidP="000B646E">
            <w:pPr>
              <w:spacing w:after="0" w:line="240" w:lineRule="auto"/>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Почтовый адрес для связи с представителем 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__________________________________________________________________ *номер контактного телефона 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Адрес электронной почты для связи с заявителем (при наличии) 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__________________________________________________________________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u w:val="single"/>
                <w:lang w:eastAsia="ru-RU"/>
                <w14:ligatures w14:val="none"/>
              </w:rPr>
            </w:pPr>
            <w:r w:rsidRPr="000B646E">
              <w:rPr>
                <w:rFonts w:ascii="Times New Roman" w:eastAsia="Times New Roman" w:hAnsi="Times New Roman" w:cs="Times New Roman"/>
                <w:kern w:val="0"/>
                <w:sz w:val="28"/>
                <w:szCs w:val="24"/>
                <w:lang w:eastAsia="ru-RU"/>
                <w14:ligatures w14:val="none"/>
              </w:rPr>
              <w:t>Заполняется российским юридическим лицом:</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ИНН/ОГРН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/__________________________</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Заполняется иностранным юридическим лицом:</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Страна регистрации (инкорпорации) 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Дата регистрации (инкорпорации) _____________________________________</w:t>
            </w:r>
          </w:p>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Номер регистрации (инкорпорации) ___________________________________</w:t>
            </w:r>
          </w:p>
        </w:tc>
      </w:tr>
      <w:tr w:rsidR="000B646E" w:rsidRPr="000B646E" w:rsidTr="003C3ECC">
        <w:trPr>
          <w:trHeight w:val="1"/>
        </w:trPr>
        <w:tc>
          <w:tcPr>
            <w:tcW w:w="9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center"/>
              <w:rPr>
                <w:rFonts w:ascii="Times New Roman" w:eastAsia="Times New Roman" w:hAnsi="Times New Roman" w:cs="Times New Roman"/>
                <w:kern w:val="0"/>
                <w:sz w:val="24"/>
                <w:szCs w:val="24"/>
                <w:lang w:eastAsia="ru-RU"/>
                <w14:ligatures w14:val="none"/>
              </w:rPr>
            </w:pPr>
          </w:p>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3. Заявитель – представитель</w:t>
            </w:r>
          </w:p>
        </w:tc>
      </w:tr>
      <w:tr w:rsidR="000B646E" w:rsidRPr="000B646E" w:rsidTr="003C3ECC">
        <w:trPr>
          <w:trHeight w:val="1"/>
        </w:trPr>
        <w:tc>
          <w:tcPr>
            <w:tcW w:w="9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Фамилия__________________________________________________________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Имя______________________________________________________________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Отчество (при наличии)_____________________________________________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Реквизиты документа, удостоверяющего личность,______________________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                                                                                                 (вид документа)</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серия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выдан_________________________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__________________________________________________________________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r w:rsidRPr="000B646E">
              <w:rPr>
                <w:rFonts w:ascii="Times New Roman" w:eastAsia="Times New Roman" w:hAnsi="Times New Roman" w:cs="Times New Roman"/>
                <w:kern w:val="0"/>
                <w:sz w:val="28"/>
                <w:szCs w:val="24"/>
                <w:u w:val="single"/>
                <w:lang w:eastAsia="ru-RU"/>
                <w14:ligatures w14:val="none"/>
              </w:rPr>
              <w:t xml:space="preserve">                                                                                                                                                    </w:t>
            </w:r>
            <w:r w:rsidRPr="000B646E">
              <w:rPr>
                <w:rFonts w:ascii="Times New Roman" w:eastAsia="Times New Roman" w:hAnsi="Times New Roman" w:cs="Times New Roman"/>
                <w:kern w:val="0"/>
                <w:sz w:val="28"/>
                <w:szCs w:val="24"/>
                <w:lang w:eastAsia="ru-RU"/>
                <w14:ligatures w14:val="none"/>
              </w:rPr>
              <w:t xml:space="preserve"> </w:t>
            </w:r>
          </w:p>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(дата выдачи и орган, выдавший документ)</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Место жительства  __________________________________________________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u w:val="single"/>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Почтовый адрес для   связи с представителем___________________________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 xml:space="preserve">действующий на основании 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                                                               (вид документа)</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выданной (удостоверенной)__________________________________________ </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зарегистрированной_________________________________________________</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Номер контактного телефона 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Адрес электронной почты для связи с представителем (при наличии)________________________________________________________</w:t>
            </w:r>
            <w:r w:rsidRPr="000B646E">
              <w:rPr>
                <w:rFonts w:ascii="Times New Roman" w:eastAsia="Times New Roman" w:hAnsi="Times New Roman" w:cs="Times New Roman"/>
                <w:kern w:val="0"/>
                <w:sz w:val="28"/>
                <w:szCs w:val="24"/>
                <w:u w:val="single"/>
                <w:lang w:eastAsia="ru-RU"/>
                <w14:ligatures w14:val="none"/>
              </w:rPr>
              <w:t xml:space="preserve">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Сведения о представляемом лице указаны в блоке, заполненном </w:t>
            </w:r>
            <w:r w:rsidRPr="000B646E">
              <w:rPr>
                <w:rFonts w:ascii="Times New Roman" w:eastAsia="Times New Roman" w:hAnsi="Times New Roman" w:cs="Times New Roman"/>
                <w:kern w:val="0"/>
                <w:sz w:val="28"/>
                <w:szCs w:val="24"/>
                <w:lang w:eastAsia="ru-RU"/>
                <w14:ligatures w14:val="none"/>
              </w:rPr>
              <w:br/>
              <w:t>для заявителя – _____________________________________________________</w:t>
            </w:r>
          </w:p>
          <w:p w:rsidR="000B646E" w:rsidRPr="000B646E" w:rsidRDefault="000B646E" w:rsidP="000B646E">
            <w:pPr>
              <w:spacing w:after="0" w:line="240" w:lineRule="auto"/>
              <w:ind w:firstLine="1276"/>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(гражданина (физического лица) или юридического лица)</w:t>
            </w:r>
          </w:p>
        </w:tc>
      </w:tr>
    </w:tbl>
    <w:p w:rsidR="000B646E" w:rsidRPr="000B646E" w:rsidRDefault="000B646E" w:rsidP="000B646E">
      <w:pPr>
        <w:spacing w:after="0" w:line="240" w:lineRule="auto"/>
        <w:jc w:val="center"/>
        <w:rPr>
          <w:rFonts w:ascii="Times New Roman" w:eastAsia="Times New Roman" w:hAnsi="Times New Roman" w:cs="Times New Roman"/>
          <w:kern w:val="0"/>
          <w:sz w:val="28"/>
          <w:lang w:eastAsia="ru-RU"/>
          <w14:ligatures w14:val="none"/>
        </w:rPr>
      </w:pPr>
    </w:p>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Заявление</w:t>
      </w:r>
    </w:p>
    <w:p w:rsidR="000B646E" w:rsidRPr="000B646E" w:rsidRDefault="000B646E" w:rsidP="000B646E">
      <w:pPr>
        <w:spacing w:after="0" w:line="240" w:lineRule="auto"/>
        <w:ind w:firstLine="708"/>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Прошу предоставить информацию о наличии топографической основы масштаба 1:500 на земельный участок, расположенный </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__________________________________________________________________</w:t>
      </w:r>
    </w:p>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(адрес/местоположение)</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для цели __________________________________________________________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___________________________</w:t>
      </w:r>
      <w:r w:rsidRPr="000B646E">
        <w:rPr>
          <w:rFonts w:ascii="Times New Roman" w:eastAsia="Times New Roman" w:hAnsi="Times New Roman" w:cs="Times New Roman"/>
          <w:i/>
          <w:kern w:val="0"/>
          <w:sz w:val="28"/>
          <w:szCs w:val="24"/>
          <w:lang w:eastAsia="ru-RU"/>
          <w14:ligatures w14:val="none"/>
        </w:rPr>
        <w:t>_______________________________________</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Перечень прилагаемых к заявлению документов:</w:t>
      </w:r>
    </w:p>
    <w:tbl>
      <w:tblPr>
        <w:tblW w:w="0" w:type="auto"/>
        <w:tblInd w:w="98" w:type="dxa"/>
        <w:tblCellMar>
          <w:left w:w="10" w:type="dxa"/>
          <w:right w:w="10" w:type="dxa"/>
        </w:tblCellMar>
        <w:tblLook w:val="04A0" w:firstRow="1" w:lastRow="0" w:firstColumn="1" w:lastColumn="0" w:noHBand="0" w:noVBand="1"/>
      </w:tblPr>
      <w:tblGrid>
        <w:gridCol w:w="908"/>
        <w:gridCol w:w="6082"/>
        <w:gridCol w:w="1972"/>
      </w:tblGrid>
      <w:tr w:rsidR="000B646E" w:rsidRPr="000B646E" w:rsidTr="003C3ECC">
        <w:trPr>
          <w:trHeight w:val="1"/>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п/п</w:t>
            </w:r>
          </w:p>
        </w:tc>
        <w:tc>
          <w:tcPr>
            <w:tcW w:w="6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Наименование и другие</w:t>
            </w:r>
          </w:p>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реквизиты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Количество экземпляров</w:t>
            </w:r>
          </w:p>
        </w:tc>
      </w:tr>
      <w:tr w:rsidR="000B646E" w:rsidRPr="000B646E" w:rsidTr="003C3ECC">
        <w:trPr>
          <w:trHeight w:val="1"/>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both"/>
              <w:rPr>
                <w:rFonts w:ascii="Calibri" w:eastAsia="Calibri" w:hAnsi="Calibri" w:cs="Calibri"/>
                <w:kern w:val="0"/>
                <w:lang w:eastAsia="ru-RU"/>
                <w14:ligatures w14:val="none"/>
              </w:rPr>
            </w:pPr>
          </w:p>
        </w:tc>
        <w:tc>
          <w:tcPr>
            <w:tcW w:w="6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both"/>
              <w:rPr>
                <w:rFonts w:ascii="Calibri" w:eastAsia="Calibri" w:hAnsi="Calibri" w:cs="Calibri"/>
                <w:kern w:val="0"/>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both"/>
              <w:rPr>
                <w:rFonts w:ascii="Calibri" w:eastAsia="Calibri" w:hAnsi="Calibri" w:cs="Calibri"/>
                <w:kern w:val="0"/>
                <w:lang w:eastAsia="ru-RU"/>
                <w14:ligatures w14:val="none"/>
              </w:rPr>
            </w:pPr>
          </w:p>
        </w:tc>
      </w:tr>
      <w:tr w:rsidR="000B646E" w:rsidRPr="000B646E" w:rsidTr="003C3ECC">
        <w:trPr>
          <w:trHeight w:val="1"/>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both"/>
              <w:rPr>
                <w:rFonts w:ascii="Calibri" w:eastAsia="Calibri" w:hAnsi="Calibri" w:cs="Calibri"/>
                <w:kern w:val="0"/>
                <w:lang w:eastAsia="ru-RU"/>
                <w14:ligatures w14:val="none"/>
              </w:rPr>
            </w:pPr>
          </w:p>
        </w:tc>
        <w:tc>
          <w:tcPr>
            <w:tcW w:w="6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both"/>
              <w:rPr>
                <w:rFonts w:ascii="Calibri" w:eastAsia="Calibri" w:hAnsi="Calibri" w:cs="Calibri"/>
                <w:kern w:val="0"/>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both"/>
              <w:rPr>
                <w:rFonts w:ascii="Calibri" w:eastAsia="Calibri" w:hAnsi="Calibri" w:cs="Calibri"/>
                <w:kern w:val="0"/>
                <w:lang w:eastAsia="ru-RU"/>
                <w14:ligatures w14:val="none"/>
              </w:rPr>
            </w:pPr>
          </w:p>
        </w:tc>
      </w:tr>
    </w:tbl>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Подтверждаю (сделать отметку в поле слева от выбранного варианта)</w:t>
      </w:r>
    </w:p>
    <w:p w:rsidR="000B646E" w:rsidRPr="000B646E" w:rsidRDefault="000B646E" w:rsidP="000B646E">
      <w:pPr>
        <w:spacing w:after="0" w:line="240" w:lineRule="auto"/>
        <w:rPr>
          <w:rFonts w:ascii="Times New Roman" w:eastAsia="Times New Roman" w:hAnsi="Times New Roman" w:cs="Times New Roman"/>
          <w:kern w:val="0"/>
          <w:sz w:val="20"/>
          <w:szCs w:val="24"/>
          <w:lang w:eastAsia="ru-RU"/>
          <w14:ligatures w14:val="none"/>
        </w:rPr>
      </w:pPr>
    </w:p>
    <w:tbl>
      <w:tblPr>
        <w:tblW w:w="0" w:type="auto"/>
        <w:tblInd w:w="98" w:type="dxa"/>
        <w:tblCellMar>
          <w:left w:w="10" w:type="dxa"/>
          <w:right w:w="10" w:type="dxa"/>
        </w:tblCellMar>
        <w:tblLook w:val="04A0" w:firstRow="1" w:lastRow="0" w:firstColumn="1" w:lastColumn="0" w:noHBand="0" w:noVBand="1"/>
      </w:tblPr>
      <w:tblGrid>
        <w:gridCol w:w="372"/>
        <w:gridCol w:w="3982"/>
        <w:gridCol w:w="4608"/>
      </w:tblGrid>
      <w:tr w:rsidR="000B646E" w:rsidRPr="000B646E" w:rsidTr="003C3ECC">
        <w:trPr>
          <w:trHeight w:val="1"/>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rPr>
                <w:rFonts w:ascii="Calibri" w:eastAsia="Calibri" w:hAnsi="Calibri" w:cs="Calibri"/>
                <w:kern w:val="0"/>
                <w:lang w:eastAsia="ru-RU"/>
                <w14:ligatures w14:val="none"/>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Заявитель – физические лица</w:t>
            </w:r>
          </w:p>
        </w:tc>
        <w:tc>
          <w:tcPr>
            <w:tcW w:w="4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свое согласие</w:t>
            </w:r>
          </w:p>
        </w:tc>
      </w:tr>
      <w:tr w:rsidR="000B646E" w:rsidRPr="000B646E" w:rsidTr="003C3ECC">
        <w:trPr>
          <w:trHeight w:val="1"/>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rPr>
                <w:rFonts w:ascii="Calibri" w:eastAsia="Calibri" w:hAnsi="Calibri" w:cs="Calibri"/>
                <w:kern w:val="0"/>
                <w:lang w:eastAsia="ru-RU"/>
                <w14:ligatures w14:val="none"/>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Заявитель – представитель </w:t>
            </w:r>
          </w:p>
        </w:tc>
        <w:tc>
          <w:tcPr>
            <w:tcW w:w="4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ind w:firstLine="33"/>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свое согласие, а также согласие представляемого мною лица</w:t>
            </w:r>
          </w:p>
        </w:tc>
      </w:tr>
    </w:tbl>
    <w:p w:rsidR="000B646E" w:rsidRPr="000B646E" w:rsidRDefault="000B646E" w:rsidP="000B646E">
      <w:pPr>
        <w:spacing w:after="0" w:line="240" w:lineRule="auto"/>
        <w:ind w:firstLine="567"/>
        <w:jc w:val="both"/>
        <w:rPr>
          <w:rFonts w:ascii="Times New Roman" w:eastAsia="Times New Roman" w:hAnsi="Times New Roman" w:cs="Times New Roman"/>
          <w:kern w:val="0"/>
          <w:sz w:val="28"/>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на обработку персональных данных в соответствии с требованиями Федерального закона от 27.07.2006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 xml:space="preserve">152-ФЗ «О персональных данных». </w:t>
      </w:r>
    </w:p>
    <w:p w:rsidR="000B646E" w:rsidRPr="000B646E" w:rsidRDefault="000B646E" w:rsidP="000B646E">
      <w:pPr>
        <w:spacing w:after="0" w:line="240" w:lineRule="auto"/>
        <w:ind w:firstLine="567"/>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0B646E">
        <w:rPr>
          <w:rFonts w:ascii="Times New Roman" w:eastAsia="Times New Roman" w:hAnsi="Times New Roman" w:cs="Times New Roman"/>
          <w:kern w:val="0"/>
          <w:sz w:val="28"/>
          <w:szCs w:val="24"/>
          <w:lang w:eastAsia="ru-RU"/>
          <w14:ligatures w14:val="none"/>
        </w:rPr>
        <w:lastRenderedPageBreak/>
        <w:t>удаление, уничтожение персональных данных, указанных в настоящем заявлении, комитетом, целью предоставления муниципальной услуги. Согласие на обработку персональных данных действует бессрочно.</w:t>
      </w:r>
    </w:p>
    <w:p w:rsidR="000B646E" w:rsidRPr="000B646E" w:rsidRDefault="000B646E" w:rsidP="000B646E">
      <w:pPr>
        <w:spacing w:after="0" w:line="240" w:lineRule="auto"/>
        <w:ind w:firstLine="567"/>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В случае отзыва настоящего согласия обязуюсь направить письменное заявление в комитет, с указанием даты прекращения действия согласия.</w:t>
      </w:r>
    </w:p>
    <w:p w:rsidR="000B646E" w:rsidRPr="000B646E" w:rsidRDefault="000B646E" w:rsidP="000B646E">
      <w:pPr>
        <w:spacing w:after="0" w:line="240" w:lineRule="auto"/>
        <w:ind w:firstLine="567"/>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Подтверждаю согласие на информирование о ходе предоставления муниципальной услуги (при необходимости) путем СМС-оповещения по вышеуказанному контактному телефону, в соответствии с требованиями Федерального закона от 07.07.2003 </w:t>
      </w:r>
      <w:r w:rsidRPr="000B646E">
        <w:rPr>
          <w:rFonts w:ascii="Segoe UI Symbol" w:eastAsia="Segoe UI Symbol" w:hAnsi="Segoe UI Symbol" w:cs="Segoe UI Symbol"/>
          <w:kern w:val="0"/>
          <w:sz w:val="28"/>
          <w:szCs w:val="24"/>
          <w:lang w:eastAsia="ru-RU"/>
          <w14:ligatures w14:val="none"/>
        </w:rPr>
        <w:t>№</w:t>
      </w:r>
      <w:r w:rsidRPr="000B646E">
        <w:rPr>
          <w:rFonts w:ascii="Times New Roman" w:eastAsia="Times New Roman" w:hAnsi="Times New Roman" w:cs="Times New Roman"/>
          <w:kern w:val="0"/>
          <w:sz w:val="28"/>
          <w:szCs w:val="24"/>
          <w:lang w:eastAsia="ru-RU"/>
          <w14:ligatures w14:val="none"/>
        </w:rPr>
        <w:t>126-ФЗ «О связи».</w:t>
      </w:r>
    </w:p>
    <w:p w:rsidR="000B646E" w:rsidRPr="000B646E" w:rsidRDefault="000B646E" w:rsidP="000B646E">
      <w:pPr>
        <w:spacing w:after="0" w:line="240" w:lineRule="auto"/>
        <w:ind w:firstLine="567"/>
        <w:jc w:val="both"/>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Результат предоставления муниципальной услуги прошу предоставить следующим способом (сделать отметку в поле слева от выбранного способа):</w:t>
      </w:r>
    </w:p>
    <w:p w:rsidR="000B646E" w:rsidRPr="000B646E" w:rsidRDefault="000B646E" w:rsidP="000B646E">
      <w:pPr>
        <w:spacing w:after="0" w:line="240" w:lineRule="auto"/>
        <w:rPr>
          <w:rFonts w:ascii="Times New Roman" w:eastAsia="Times New Roman" w:hAnsi="Times New Roman" w:cs="Times New Roman"/>
          <w:kern w:val="0"/>
          <w:sz w:val="20"/>
          <w:szCs w:val="24"/>
          <w:lang w:eastAsia="ru-RU"/>
          <w14:ligatures w14:val="none"/>
        </w:rPr>
      </w:pPr>
    </w:p>
    <w:tbl>
      <w:tblPr>
        <w:tblW w:w="0" w:type="auto"/>
        <w:tblInd w:w="98" w:type="dxa"/>
        <w:tblCellMar>
          <w:left w:w="10" w:type="dxa"/>
          <w:right w:w="10" w:type="dxa"/>
        </w:tblCellMar>
        <w:tblLook w:val="04A0" w:firstRow="1" w:lastRow="0" w:firstColumn="1" w:lastColumn="0" w:noHBand="0" w:noVBand="1"/>
      </w:tblPr>
      <w:tblGrid>
        <w:gridCol w:w="763"/>
        <w:gridCol w:w="8199"/>
      </w:tblGrid>
      <w:tr w:rsidR="000B646E" w:rsidRPr="000B646E" w:rsidTr="003C3EC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center"/>
              <w:rPr>
                <w:rFonts w:ascii="Calibri" w:eastAsia="Calibri" w:hAnsi="Calibri" w:cs="Calibri"/>
                <w:kern w:val="0"/>
                <w:lang w:eastAsia="ru-RU"/>
                <w14:ligatures w14:val="none"/>
              </w:rPr>
            </w:pPr>
          </w:p>
        </w:tc>
        <w:tc>
          <w:tcPr>
            <w:tcW w:w="8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в виде бумажного документа, который заявитель получает непосредственно при личном обращении в комитет</w:t>
            </w:r>
          </w:p>
        </w:tc>
      </w:tr>
      <w:tr w:rsidR="000B646E" w:rsidRPr="000B646E" w:rsidTr="003C3EC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center"/>
              <w:rPr>
                <w:rFonts w:ascii="Calibri" w:eastAsia="Calibri" w:hAnsi="Calibri" w:cs="Calibri"/>
                <w:kern w:val="0"/>
                <w:lang w:eastAsia="ru-RU"/>
                <w14:ligatures w14:val="none"/>
              </w:rPr>
            </w:pPr>
          </w:p>
        </w:tc>
        <w:tc>
          <w:tcPr>
            <w:tcW w:w="8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в виде бумажного документа, который направляется комитетом заявителю посредством почтового отправления</w:t>
            </w:r>
          </w:p>
        </w:tc>
      </w:tr>
      <w:tr w:rsidR="000B646E" w:rsidRPr="000B646E" w:rsidTr="003C3EC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center"/>
              <w:rPr>
                <w:rFonts w:ascii="Calibri" w:eastAsia="Calibri" w:hAnsi="Calibri" w:cs="Calibri"/>
                <w:kern w:val="0"/>
                <w:lang w:eastAsia="ru-RU"/>
                <w14:ligatures w14:val="none"/>
              </w:rPr>
            </w:pPr>
          </w:p>
        </w:tc>
        <w:tc>
          <w:tcPr>
            <w:tcW w:w="8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both"/>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в виде электронного документа, который направляется комитетом заявителю посредством электронной почты</w:t>
            </w:r>
          </w:p>
        </w:tc>
      </w:tr>
      <w:tr w:rsidR="000B646E" w:rsidRPr="000B646E" w:rsidTr="003C3EC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after="0" w:line="240" w:lineRule="auto"/>
              <w:jc w:val="center"/>
              <w:rPr>
                <w:rFonts w:ascii="Calibri" w:eastAsia="Calibri" w:hAnsi="Calibri" w:cs="Calibri"/>
                <w:kern w:val="0"/>
                <w:lang w:eastAsia="ru-RU"/>
                <w14:ligatures w14:val="none"/>
              </w:rPr>
            </w:pPr>
          </w:p>
        </w:tc>
        <w:tc>
          <w:tcPr>
            <w:tcW w:w="8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after="0"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 (в случае обращения посредством городского портала)</w:t>
            </w:r>
          </w:p>
        </w:tc>
      </w:tr>
    </w:tbl>
    <w:p w:rsidR="000B646E" w:rsidRPr="000B646E" w:rsidRDefault="000B646E" w:rsidP="000B646E">
      <w:pPr>
        <w:spacing w:after="0" w:line="240" w:lineRule="auto"/>
        <w:ind w:right="-2"/>
        <w:rPr>
          <w:rFonts w:ascii="Times New Roman" w:eastAsia="Times New Roman" w:hAnsi="Times New Roman" w:cs="Times New Roman"/>
          <w:kern w:val="0"/>
          <w:lang w:eastAsia="ru-RU"/>
          <w14:ligatures w14:val="none"/>
        </w:rPr>
      </w:pPr>
    </w:p>
    <w:p w:rsidR="000B646E" w:rsidRPr="000B646E" w:rsidRDefault="000B646E" w:rsidP="000B646E">
      <w:pPr>
        <w:spacing w:after="0" w:line="240" w:lineRule="auto"/>
        <w:ind w:right="-2"/>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«___»___________20___г. __________________ ________________________</w:t>
      </w:r>
    </w:p>
    <w:p w:rsidR="000B646E" w:rsidRPr="000B646E" w:rsidRDefault="000B646E" w:rsidP="000B646E">
      <w:pPr>
        <w:spacing w:after="0" w:line="240" w:lineRule="auto"/>
        <w:rPr>
          <w:rFonts w:ascii="Times New Roman" w:eastAsia="Times New Roman" w:hAnsi="Times New Roman" w:cs="Times New Roman"/>
          <w:kern w:val="0"/>
          <w:szCs w:val="24"/>
          <w:lang w:eastAsia="ru-RU"/>
          <w14:ligatures w14:val="none"/>
        </w:rPr>
      </w:pPr>
      <w:r w:rsidRPr="000B646E">
        <w:rPr>
          <w:rFonts w:ascii="Times New Roman" w:eastAsia="Times New Roman" w:hAnsi="Times New Roman" w:cs="Times New Roman"/>
          <w:kern w:val="0"/>
          <w:sz w:val="24"/>
          <w:szCs w:val="24"/>
          <w:lang w:eastAsia="ru-RU"/>
          <w14:ligatures w14:val="none"/>
        </w:rPr>
        <w:t xml:space="preserve">             (дата)                                                (подпись)                                        (Ф.И.О.)</w:t>
      </w: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___________________</w:t>
      </w:r>
    </w:p>
    <w:p w:rsidR="000B646E" w:rsidRPr="000B646E" w:rsidRDefault="000B646E" w:rsidP="000B646E">
      <w:pPr>
        <w:spacing w:after="0" w:line="240" w:lineRule="auto"/>
        <w:rPr>
          <w:rFonts w:ascii="Times New Roman" w:eastAsia="Times New Roman" w:hAnsi="Times New Roman" w:cs="Times New Roman"/>
          <w:kern w:val="0"/>
          <w:szCs w:val="24"/>
          <w:lang w:eastAsia="ru-RU"/>
          <w14:ligatures w14:val="none"/>
        </w:rPr>
      </w:pPr>
    </w:p>
    <w:p w:rsidR="000B646E" w:rsidRPr="000B646E" w:rsidRDefault="000B646E" w:rsidP="000B646E">
      <w:pPr>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*Поля, заполняемые по усмотрению заявителя.</w:t>
      </w:r>
    </w:p>
    <w:p w:rsidR="000B646E" w:rsidRPr="000B646E" w:rsidRDefault="000B646E" w:rsidP="000B646E">
      <w:pPr>
        <w:spacing w:line="256" w:lineRule="auto"/>
        <w:ind w:firstLine="7371"/>
        <w:rPr>
          <w:rFonts w:ascii="Times New Roman" w:eastAsia="Times New Roman" w:hAnsi="Times New Roman" w:cs="Times New Roman"/>
          <w:kern w:val="0"/>
          <w:sz w:val="28"/>
          <w:szCs w:val="24"/>
          <w:lang w:eastAsia="ru-RU"/>
          <w14:ligatures w14:val="none"/>
        </w:rPr>
      </w:pPr>
    </w:p>
    <w:p w:rsidR="000B646E" w:rsidRPr="000B646E" w:rsidRDefault="000B646E" w:rsidP="000B646E">
      <w:pPr>
        <w:spacing w:line="256" w:lineRule="auto"/>
        <w:jc w:val="right"/>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Приложение 2</w:t>
      </w:r>
    </w:p>
    <w:p w:rsidR="000B646E" w:rsidRPr="000B646E" w:rsidRDefault="000B646E" w:rsidP="000B646E">
      <w:pPr>
        <w:spacing w:line="256" w:lineRule="auto"/>
        <w:ind w:firstLine="7371"/>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к Регламенту</w:t>
      </w:r>
    </w:p>
    <w:p w:rsidR="000B646E" w:rsidRPr="000B646E" w:rsidRDefault="000B646E" w:rsidP="000B646E">
      <w:pPr>
        <w:spacing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СВЕДЕНИЯ </w:t>
      </w:r>
    </w:p>
    <w:p w:rsidR="000B646E" w:rsidRPr="000B646E" w:rsidRDefault="000B646E" w:rsidP="000B646E">
      <w:pPr>
        <w:spacing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об информационных системах, обеспечивающих возможность получения информации о муниципальной услуге или возможность предоставления муниципальной услуги в электронной форме</w:t>
      </w:r>
    </w:p>
    <w:p w:rsidR="000B646E" w:rsidRPr="000B646E" w:rsidRDefault="000B646E" w:rsidP="000B646E">
      <w:pPr>
        <w:spacing w:line="240" w:lineRule="auto"/>
        <w:jc w:val="center"/>
        <w:rPr>
          <w:rFonts w:ascii="Times New Roman" w:eastAsia="Times New Roman" w:hAnsi="Times New Roman" w:cs="Times New Roman"/>
          <w:kern w:val="0"/>
          <w:sz w:val="28"/>
          <w:szCs w:val="24"/>
          <w:lang w:eastAsia="ru-RU"/>
          <w14:ligatures w14:val="none"/>
        </w:rPr>
      </w:pPr>
    </w:p>
    <w:tbl>
      <w:tblPr>
        <w:tblW w:w="0" w:type="auto"/>
        <w:tblInd w:w="108" w:type="dxa"/>
        <w:tblCellMar>
          <w:left w:w="10" w:type="dxa"/>
          <w:right w:w="10" w:type="dxa"/>
        </w:tblCellMar>
        <w:tblLook w:val="04A0" w:firstRow="1" w:lastRow="0" w:firstColumn="1" w:lastColumn="0" w:noHBand="0" w:noVBand="1"/>
      </w:tblPr>
      <w:tblGrid>
        <w:gridCol w:w="3252"/>
        <w:gridCol w:w="3073"/>
        <w:gridCol w:w="2627"/>
      </w:tblGrid>
      <w:tr w:rsidR="000B646E" w:rsidRPr="000B646E" w:rsidTr="003C3EC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Полное наименование информационной системы, </w:t>
            </w:r>
            <w:r w:rsidRPr="000B646E">
              <w:rPr>
                <w:rFonts w:ascii="Times New Roman" w:eastAsia="Times New Roman" w:hAnsi="Times New Roman" w:cs="Times New Roman"/>
                <w:kern w:val="0"/>
                <w:sz w:val="28"/>
                <w:szCs w:val="24"/>
                <w:lang w:eastAsia="ru-RU"/>
                <w14:ligatures w14:val="none"/>
              </w:rPr>
              <w:lastRenderedPageBreak/>
              <w:t>обеспечивающей возможность получения информации о муниципальной услуге, возможность получения муниципальной услуги в электронной форме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Адрес в сети Интернет</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Наличие/отсутствие технической возможности </w:t>
            </w:r>
            <w:r w:rsidRPr="000B646E">
              <w:rPr>
                <w:rFonts w:ascii="Times New Roman" w:eastAsia="Times New Roman" w:hAnsi="Times New Roman" w:cs="Times New Roman"/>
                <w:kern w:val="0"/>
                <w:sz w:val="28"/>
                <w:szCs w:val="24"/>
                <w:lang w:eastAsia="ru-RU"/>
                <w14:ligatures w14:val="none"/>
              </w:rPr>
              <w:lastRenderedPageBreak/>
              <w:t>получения информации о муниципальной услуге, возможности получения муниципальной услуги в электронной форме</w:t>
            </w:r>
          </w:p>
        </w:tc>
      </w:tr>
      <w:tr w:rsidR="000B646E" w:rsidRPr="000B646E" w:rsidTr="003C3ECC">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Муниципальная автоматизированная информационная система «Электронный Барнаул»</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center"/>
              <w:rPr>
                <w:rFonts w:ascii="Times New Roman" w:eastAsia="Times New Roman" w:hAnsi="Times New Roman" w:cs="Times New Roman"/>
                <w:kern w:val="0"/>
                <w:lang w:eastAsia="ru-RU"/>
                <w14:ligatures w14:val="none"/>
              </w:rPr>
            </w:pPr>
            <w:hyperlink r:id="rId11" w:history="1">
              <w:r w:rsidRPr="000B646E">
                <w:rPr>
                  <w:rFonts w:ascii="Times New Roman" w:eastAsia="Times New Roman" w:hAnsi="Times New Roman" w:cs="Times New Roman"/>
                  <w:color w:val="0000FF"/>
                  <w:kern w:val="0"/>
                  <w:sz w:val="28"/>
                  <w:szCs w:val="24"/>
                  <w:u w:val="single"/>
                  <w:lang w:eastAsia="ru-RU"/>
                  <w14:ligatures w14:val="none"/>
                </w:rPr>
                <w:t>http://portal.barnaul.org</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Доступно получение информации о муниципальной услуге в электронной форме.</w:t>
            </w:r>
          </w:p>
          <w:p w:rsidR="000B646E" w:rsidRPr="000B646E" w:rsidRDefault="000B646E" w:rsidP="000B646E">
            <w:pPr>
              <w:spacing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Доступно получение муниципальной услуги в электронной форме.</w:t>
            </w:r>
          </w:p>
        </w:tc>
      </w:tr>
    </w:tbl>
    <w:p w:rsidR="000B646E" w:rsidRPr="000B646E" w:rsidRDefault="000B646E" w:rsidP="000B646E">
      <w:pPr>
        <w:spacing w:line="256" w:lineRule="auto"/>
        <w:jc w:val="right"/>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Приложение 3</w:t>
      </w:r>
    </w:p>
    <w:p w:rsidR="000B646E" w:rsidRPr="000B646E" w:rsidRDefault="000B646E" w:rsidP="000B646E">
      <w:pPr>
        <w:spacing w:line="256" w:lineRule="auto"/>
        <w:jc w:val="right"/>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к Регламенту</w:t>
      </w:r>
    </w:p>
    <w:p w:rsidR="000B646E" w:rsidRPr="000B646E" w:rsidRDefault="000B646E" w:rsidP="000B646E">
      <w:pPr>
        <w:spacing w:line="256" w:lineRule="auto"/>
        <w:ind w:firstLine="7513"/>
        <w:rPr>
          <w:rFonts w:ascii="Times New Roman" w:eastAsia="Times New Roman" w:hAnsi="Times New Roman" w:cs="Times New Roman"/>
          <w:kern w:val="0"/>
          <w:sz w:val="28"/>
          <w:szCs w:val="24"/>
          <w:lang w:eastAsia="ru-RU"/>
          <w14:ligatures w14:val="none"/>
        </w:rPr>
      </w:pPr>
    </w:p>
    <w:p w:rsidR="000B646E" w:rsidRPr="000B646E" w:rsidRDefault="000B646E" w:rsidP="000B646E">
      <w:pPr>
        <w:spacing w:after="0" w:line="256" w:lineRule="auto"/>
        <w:ind w:firstLine="7513"/>
        <w:rPr>
          <w:rFonts w:ascii="Times New Roman" w:eastAsia="Times New Roman" w:hAnsi="Times New Roman" w:cs="Times New Roman"/>
          <w:kern w:val="0"/>
          <w:sz w:val="28"/>
          <w:szCs w:val="24"/>
          <w:lang w:eastAsia="ru-RU"/>
          <w14:ligatures w14:val="none"/>
        </w:rPr>
      </w:pPr>
    </w:p>
    <w:p w:rsidR="000B646E" w:rsidRPr="000B646E" w:rsidRDefault="000B646E" w:rsidP="000B646E">
      <w:pPr>
        <w:spacing w:after="0" w:line="256"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КОНТАКТНЫЕ ДАННЫЕ </w:t>
      </w:r>
    </w:p>
    <w:p w:rsidR="000B646E" w:rsidRPr="000B646E" w:rsidRDefault="000B646E" w:rsidP="000B646E">
      <w:pPr>
        <w:spacing w:after="0" w:line="256" w:lineRule="auto"/>
        <w:jc w:val="center"/>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для подачи жалобы в связи с предоставлением муниципальной услуги</w:t>
      </w:r>
    </w:p>
    <w:p w:rsidR="000B646E" w:rsidRPr="000B646E" w:rsidRDefault="000B646E" w:rsidP="000B646E">
      <w:pPr>
        <w:spacing w:after="0" w:line="240" w:lineRule="auto"/>
        <w:jc w:val="center"/>
        <w:rPr>
          <w:rFonts w:ascii="Times New Roman" w:eastAsia="Times New Roman" w:hAnsi="Times New Roman" w:cs="Times New Roman"/>
          <w:kern w:val="0"/>
          <w:sz w:val="20"/>
          <w:szCs w:val="24"/>
          <w:lang w:eastAsia="ru-RU"/>
          <w14:ligatures w14:val="none"/>
        </w:rPr>
      </w:pPr>
    </w:p>
    <w:tbl>
      <w:tblPr>
        <w:tblW w:w="0" w:type="auto"/>
        <w:tblInd w:w="108" w:type="dxa"/>
        <w:tblCellMar>
          <w:left w:w="10" w:type="dxa"/>
          <w:right w:w="10" w:type="dxa"/>
        </w:tblCellMar>
        <w:tblLook w:val="04A0" w:firstRow="1" w:lastRow="0" w:firstColumn="1" w:lastColumn="0" w:noHBand="0" w:noVBand="1"/>
      </w:tblPr>
      <w:tblGrid>
        <w:gridCol w:w="2405"/>
        <w:gridCol w:w="3897"/>
        <w:gridCol w:w="2650"/>
      </w:tblGrid>
      <w:tr w:rsidR="000B646E" w:rsidRPr="000B646E" w:rsidTr="003C3EC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Орган местного </w:t>
            </w:r>
            <w:r w:rsidRPr="000B646E">
              <w:rPr>
                <w:rFonts w:ascii="Times New Roman" w:eastAsia="Times New Roman" w:hAnsi="Times New Roman" w:cs="Times New Roman"/>
                <w:kern w:val="0"/>
                <w:sz w:val="28"/>
                <w:szCs w:val="24"/>
                <w:lang w:eastAsia="ru-RU"/>
                <w14:ligatures w14:val="none"/>
              </w:rPr>
              <w:br/>
              <w:t xml:space="preserve">самоуправления, уполномоченный </w:t>
            </w:r>
            <w:r w:rsidRPr="000B646E">
              <w:rPr>
                <w:rFonts w:ascii="Times New Roman" w:eastAsia="Times New Roman" w:hAnsi="Times New Roman" w:cs="Times New Roman"/>
                <w:kern w:val="0"/>
                <w:sz w:val="28"/>
                <w:szCs w:val="24"/>
                <w:lang w:eastAsia="ru-RU"/>
                <w14:ligatures w14:val="none"/>
              </w:rPr>
              <w:br/>
              <w:t xml:space="preserve"> на рассмотрение </w:t>
            </w:r>
            <w:r w:rsidRPr="000B646E">
              <w:rPr>
                <w:rFonts w:ascii="Times New Roman" w:eastAsia="Times New Roman" w:hAnsi="Times New Roman" w:cs="Times New Roman"/>
                <w:kern w:val="0"/>
                <w:sz w:val="28"/>
                <w:szCs w:val="24"/>
                <w:lang w:eastAsia="ru-RU"/>
                <w14:ligatures w14:val="none"/>
              </w:rPr>
              <w:br/>
              <w:t>жалобы</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Адрес и телефоны для обращения с жалобами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jc w:val="center"/>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Время приема</w:t>
            </w:r>
          </w:p>
        </w:tc>
      </w:tr>
      <w:tr w:rsidR="000B646E" w:rsidRPr="000B646E" w:rsidTr="003C3EC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Администрация города Барнаула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uppressAutoHyphens/>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656043, Алтайский край, г.Барнаул, ул.Гоголя, 48,</w:t>
            </w:r>
          </w:p>
          <w:p w:rsidR="000B646E" w:rsidRPr="000B646E" w:rsidRDefault="000B646E" w:rsidP="000B646E">
            <w:pPr>
              <w:suppressAutoHyphens/>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телефоны отдела по работе с обращениями граждан организационно-контрольного комитета администрации города Барнаула:</w:t>
            </w:r>
          </w:p>
          <w:p w:rsidR="000B646E" w:rsidRPr="000B646E" w:rsidRDefault="000B646E" w:rsidP="000B646E">
            <w:pPr>
              <w:suppressAutoHyphens/>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 xml:space="preserve">8(385-2) 37-03-50, 37-03-51, </w:t>
            </w:r>
          </w:p>
          <w:p w:rsidR="000B646E" w:rsidRPr="000B646E" w:rsidRDefault="000B646E" w:rsidP="000B646E">
            <w:pPr>
              <w:suppressAutoHyphens/>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37-03-54, </w:t>
            </w:r>
          </w:p>
          <w:p w:rsidR="000B646E" w:rsidRPr="000B646E" w:rsidRDefault="000B646E" w:rsidP="000B646E">
            <w:pPr>
              <w:suppressAutoHyphens/>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адрес электронной почты:</w:t>
            </w:r>
          </w:p>
          <w:p w:rsidR="000B646E" w:rsidRPr="000B646E" w:rsidRDefault="000B646E" w:rsidP="000B646E">
            <w:pPr>
              <w:suppressAutoHyphens/>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zalob@barnaul-adm.ru,</w:t>
            </w:r>
          </w:p>
          <w:p w:rsidR="000B646E" w:rsidRPr="000B646E" w:rsidRDefault="000B646E" w:rsidP="000B646E">
            <w:pPr>
              <w:suppressAutoHyphens/>
              <w:spacing w:after="0"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 xml:space="preserve">телефоны отдела канцелярии организационно-контрольного комитета администрации города Барнаула: </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8(385-2) 37-03-45, 37-03-57,                        37-03-46,</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адрес электронной почты:</w:t>
            </w:r>
          </w:p>
          <w:p w:rsidR="000B646E" w:rsidRPr="000B646E" w:rsidRDefault="000B646E" w:rsidP="000B646E">
            <w:pPr>
              <w:spacing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office@barnaul-adm.ru</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Понедельник –</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четверг:</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 08.00 до 17.00 час.</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Пятница:</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с 08.00 до 16.00 час.</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Обеденный перерыв:</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 12.00 до 12.48 час.</w:t>
            </w:r>
          </w:p>
          <w:p w:rsidR="000B646E" w:rsidRPr="000B646E" w:rsidRDefault="000B646E" w:rsidP="000B646E">
            <w:pPr>
              <w:spacing w:line="240" w:lineRule="auto"/>
              <w:rPr>
                <w:rFonts w:ascii="Times New Roman" w:eastAsia="Times New Roman" w:hAnsi="Times New Roman" w:cs="Times New Roman"/>
                <w:kern w:val="0"/>
                <w:lang w:eastAsia="ru-RU"/>
                <w14:ligatures w14:val="none"/>
              </w:rPr>
            </w:pPr>
          </w:p>
        </w:tc>
      </w:tr>
      <w:tr w:rsidR="000B646E" w:rsidRPr="000B646E" w:rsidTr="003C3EC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lastRenderedPageBreak/>
              <w:t>Комитет по земельным ресурсам и землеустройству города Барнаула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656043, Алтайский края, город Барнаул, ул.Короленко, 65.</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Телефон приемной Комитета: 8(385-2) 37-14-51</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Адрес электронной почты приемной Комитета:</w:t>
            </w:r>
          </w:p>
          <w:p w:rsidR="000B646E" w:rsidRPr="000B646E" w:rsidRDefault="000B646E" w:rsidP="000B646E">
            <w:pPr>
              <w:spacing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info@zeml.barnaul-adm.ru</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Понедельник –</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четверг:</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 08.00 по 17.00 час.</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Пятница:</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с 08.00 по 16.00 час.</w:t>
            </w:r>
          </w:p>
          <w:p w:rsidR="000B646E" w:rsidRPr="000B646E" w:rsidRDefault="000B646E" w:rsidP="000B646E">
            <w:pPr>
              <w:spacing w:line="240" w:lineRule="auto"/>
              <w:rPr>
                <w:rFonts w:ascii="Times New Roman" w:eastAsia="Times New Roman" w:hAnsi="Times New Roman" w:cs="Times New Roman"/>
                <w:kern w:val="0"/>
                <w:sz w:val="28"/>
                <w:szCs w:val="24"/>
                <w:lang w:eastAsia="ru-RU"/>
                <w14:ligatures w14:val="none"/>
              </w:rPr>
            </w:pPr>
            <w:r w:rsidRPr="000B646E">
              <w:rPr>
                <w:rFonts w:ascii="Times New Roman" w:eastAsia="Times New Roman" w:hAnsi="Times New Roman" w:cs="Times New Roman"/>
                <w:kern w:val="0"/>
                <w:sz w:val="28"/>
                <w:szCs w:val="24"/>
                <w:lang w:eastAsia="ru-RU"/>
                <w14:ligatures w14:val="none"/>
              </w:rPr>
              <w:t>Обеденный перерыв:</w:t>
            </w:r>
          </w:p>
          <w:p w:rsidR="000B646E" w:rsidRPr="000B646E" w:rsidRDefault="000B646E" w:rsidP="000B646E">
            <w:pPr>
              <w:spacing w:line="240" w:lineRule="auto"/>
              <w:rPr>
                <w:rFonts w:ascii="Times New Roman" w:eastAsia="Times New Roman" w:hAnsi="Times New Roman" w:cs="Times New Roman"/>
                <w:kern w:val="0"/>
                <w:lang w:eastAsia="ru-RU"/>
                <w14:ligatures w14:val="none"/>
              </w:rPr>
            </w:pPr>
            <w:r w:rsidRPr="000B646E">
              <w:rPr>
                <w:rFonts w:ascii="Times New Roman" w:eastAsia="Times New Roman" w:hAnsi="Times New Roman" w:cs="Times New Roman"/>
                <w:kern w:val="0"/>
                <w:sz w:val="28"/>
                <w:szCs w:val="24"/>
                <w:lang w:eastAsia="ru-RU"/>
                <w14:ligatures w14:val="none"/>
              </w:rPr>
              <w:t>с 12.30 до 13.18 час.</w:t>
            </w:r>
          </w:p>
        </w:tc>
      </w:tr>
    </w:tbl>
    <w:p w:rsidR="000B646E" w:rsidRPr="000B646E" w:rsidRDefault="000B646E" w:rsidP="000B646E">
      <w:pPr>
        <w:spacing w:after="0" w:line="240" w:lineRule="auto"/>
        <w:rPr>
          <w:rFonts w:ascii="Times New Roman" w:eastAsia="Times New Roman" w:hAnsi="Times New Roman" w:cs="Times New Roman"/>
          <w:kern w:val="0"/>
          <w:sz w:val="28"/>
          <w:lang w:eastAsia="ru-RU"/>
          <w14:ligatures w14:val="none"/>
        </w:rPr>
      </w:pPr>
    </w:p>
    <w:p w:rsidR="000B646E" w:rsidRPr="000B646E" w:rsidRDefault="000B646E" w:rsidP="000B646E">
      <w:pPr>
        <w:tabs>
          <w:tab w:val="left" w:pos="720"/>
        </w:tabs>
        <w:spacing w:after="0" w:line="240" w:lineRule="auto"/>
        <w:rPr>
          <w:rFonts w:ascii="Times New Roman" w:eastAsia="Times New Roman" w:hAnsi="Times New Roman" w:cs="Times New Roman"/>
          <w:kern w:val="0"/>
          <w:sz w:val="28"/>
          <w:szCs w:val="28"/>
          <w:lang w:eastAsia="ru-RU"/>
          <w14:ligatures w14:val="none"/>
        </w:rPr>
      </w:pPr>
    </w:p>
    <w:p w:rsidR="00C1793F" w:rsidRDefault="00C1793F"/>
    <w:sectPr w:rsidR="00C1793F" w:rsidSect="000B646E">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6E"/>
    <w:rsid w:val="000B646E"/>
    <w:rsid w:val="000F56DA"/>
    <w:rsid w:val="00330AF9"/>
    <w:rsid w:val="00C1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4E9F7-90CA-4460-AC5C-4989EC52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DB0C6A04AB5C2357E6F4608422B3D774E23E03219A7397C33814A49276801DD5D27471B8D127E1d3g3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0DB0C6A04AB5C2357E6F4608422B3D774E23E03219A7397C33814A49276801DD5D27471B8D127E3d3g9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rnaul.org/" TargetMode="External"/><Relationship Id="rId11" Type="http://schemas.openxmlformats.org/officeDocument/2006/relationships/hyperlink" Target="http://portal.barnaul.org/" TargetMode="External"/><Relationship Id="rId5" Type="http://schemas.openxmlformats.org/officeDocument/2006/relationships/hyperlink" Target="garantf1://12077515.0/" TargetMode="External"/><Relationship Id="rId10" Type="http://schemas.openxmlformats.org/officeDocument/2006/relationships/hyperlink" Target="http://do.gosuslugi.ru/" TargetMode="External"/><Relationship Id="rId4" Type="http://schemas.openxmlformats.org/officeDocument/2006/relationships/hyperlink" Target="garantf1://86367.0/" TargetMode="External"/><Relationship Id="rId9" Type="http://schemas.openxmlformats.org/officeDocument/2006/relationships/hyperlink" Target="consultantplus://offline/ref=D306948517067C3F75BDD8C64BEAE158A76150ECA4940AE11A8BF7866B7DCD81F34593B6C924F1EEC6296988050D5286BB6017895D0339951822C3W5j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11582</Words>
  <Characters>66023</Characters>
  <Application>Microsoft Office Word</Application>
  <DocSecurity>0</DocSecurity>
  <Lines>550</Lines>
  <Paragraphs>154</Paragraphs>
  <ScaleCrop>false</ScaleCrop>
  <Company/>
  <LinksUpToDate>false</LinksUpToDate>
  <CharactersWithSpaces>77451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2024-08-28T06:43:00Z</dcterms:created>
  <dcterms:modified xsi:type="dcterms:W3CDTF">2024-08-28T06:43:00Z</dcterms:modified>
</cp:coreProperties>
</file>