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D9" w:rsidRDefault="00BD35F8">
      <w:pPr>
        <w:pStyle w:val="Standard"/>
        <w:ind w:left="6804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</w:t>
      </w:r>
    </w:p>
    <w:p w:rsidR="00E519D9" w:rsidRDefault="00BD35F8">
      <w:pPr>
        <w:pStyle w:val="Standard"/>
        <w:ind w:left="6804" w:firstLine="0"/>
        <w:jc w:val="both"/>
      </w:pPr>
      <w:r>
        <w:rPr>
          <w:szCs w:val="28"/>
        </w:rPr>
        <w:t>к Регламенту</w:t>
      </w:r>
    </w:p>
    <w:p w:rsidR="00E519D9" w:rsidRDefault="00E519D9">
      <w:pPr>
        <w:pStyle w:val="Standard"/>
        <w:widowControl w:val="0"/>
        <w:jc w:val="center"/>
        <w:rPr>
          <w:bCs/>
          <w:szCs w:val="28"/>
        </w:rPr>
      </w:pPr>
    </w:p>
    <w:p w:rsidR="00E519D9" w:rsidRDefault="00E519D9">
      <w:pPr>
        <w:pStyle w:val="Standard"/>
        <w:widowControl w:val="0"/>
        <w:ind w:firstLine="0"/>
        <w:jc w:val="center"/>
        <w:rPr>
          <w:bCs/>
          <w:szCs w:val="28"/>
        </w:rPr>
      </w:pPr>
    </w:p>
    <w:p w:rsidR="00E519D9" w:rsidRDefault="00BD35F8">
      <w:pPr>
        <w:pStyle w:val="Standard"/>
        <w:widowControl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СВЕДЕНИЯ</w:t>
      </w:r>
    </w:p>
    <w:p w:rsidR="00E519D9" w:rsidRDefault="00BD35F8">
      <w:pPr>
        <w:pStyle w:val="Standard"/>
        <w:widowControl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об информационных системах, обеспечивающих</w:t>
      </w:r>
    </w:p>
    <w:p w:rsidR="00E519D9" w:rsidRDefault="00BD35F8">
      <w:pPr>
        <w:pStyle w:val="Standard"/>
        <w:widowControl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возможность получения информации о муниципальной услуге или возможность получения муниципальной услуги в </w:t>
      </w:r>
      <w:r>
        <w:rPr>
          <w:bCs/>
          <w:szCs w:val="28"/>
        </w:rPr>
        <w:t>электронной форме</w:t>
      </w:r>
    </w:p>
    <w:p w:rsidR="00E519D9" w:rsidRDefault="00E519D9">
      <w:pPr>
        <w:pStyle w:val="Standard"/>
        <w:widowControl w:val="0"/>
        <w:ind w:firstLine="0"/>
        <w:jc w:val="center"/>
        <w:rPr>
          <w:bCs/>
          <w:szCs w:val="2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8"/>
        <w:gridCol w:w="3305"/>
        <w:gridCol w:w="3295"/>
      </w:tblGrid>
      <w:tr w:rsidR="00E519D9" w:rsidTr="00E519D9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ind w:firstLine="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услуге, возможность получения муниципальной услуги в электронной форме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tabs>
                <w:tab w:val="left" w:pos="3449"/>
              </w:tabs>
              <w:ind w:firstLine="0"/>
              <w:jc w:val="center"/>
            </w:pPr>
            <w:r>
              <w:rPr>
                <w:bCs/>
                <w:iCs/>
                <w:color w:val="000000"/>
                <w:szCs w:val="28"/>
              </w:rPr>
              <w:t xml:space="preserve">Адрес </w:t>
            </w:r>
            <w:r>
              <w:rPr>
                <w:bCs/>
                <w:color w:val="000000"/>
                <w:szCs w:val="28"/>
              </w:rPr>
              <w:t>в сети Интернет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tabs>
                <w:tab w:val="left" w:pos="3449"/>
              </w:tabs>
              <w:ind w:firstLine="0"/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Наличие/отсутствие технической возмо</w:t>
            </w:r>
            <w:r>
              <w:rPr>
                <w:bCs/>
                <w:iCs/>
                <w:color w:val="000000"/>
                <w:szCs w:val="28"/>
              </w:rPr>
              <w:t>жности получения информации о муниципальной услуге, возможности получения муниципальной услуги в электронной форме</w:t>
            </w:r>
          </w:p>
        </w:tc>
      </w:tr>
      <w:tr w:rsidR="00E519D9" w:rsidTr="00E519D9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ind w:firstLine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tabs>
                <w:tab w:val="left" w:pos="3449"/>
              </w:tabs>
              <w:ind w:firstLine="0"/>
              <w:jc w:val="both"/>
              <w:rPr>
                <w:bCs/>
                <w:iCs/>
                <w:color w:val="000000"/>
                <w:szCs w:val="28"/>
                <w:lang w:val="en-US"/>
              </w:rPr>
            </w:pPr>
            <w:r>
              <w:rPr>
                <w:bCs/>
                <w:iCs/>
                <w:color w:val="000000"/>
                <w:szCs w:val="28"/>
                <w:lang w:val="en-US"/>
              </w:rPr>
              <w:t>http://portal.barnaul.org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получение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услуге в электронной форме.</w:t>
            </w:r>
          </w:p>
          <w:p w:rsidR="00E519D9" w:rsidRDefault="00BD35F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форме.</w:t>
            </w:r>
          </w:p>
        </w:tc>
      </w:tr>
      <w:tr w:rsidR="00E519D9" w:rsidTr="00E519D9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spacing w:before="108" w:after="108"/>
              <w:ind w:firstLine="0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pStyle w:val="Standard"/>
              <w:widowControl w:val="0"/>
              <w:ind w:firstLine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http://www.gosuslugi.ru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9D9" w:rsidRDefault="00BD35F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информации о муниципальной услуге в электронной форме.</w:t>
            </w:r>
          </w:p>
          <w:p w:rsidR="00E519D9" w:rsidRDefault="00BD35F8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форме.</w:t>
            </w:r>
          </w:p>
        </w:tc>
      </w:tr>
    </w:tbl>
    <w:p w:rsidR="00E519D9" w:rsidRDefault="00E519D9">
      <w:pPr>
        <w:pStyle w:val="Standard"/>
        <w:ind w:firstLine="0"/>
        <w:jc w:val="both"/>
      </w:pPr>
    </w:p>
    <w:sectPr w:rsidR="00E519D9" w:rsidSect="00E519D9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F8" w:rsidRDefault="00BD35F8" w:rsidP="00E519D9">
      <w:pPr>
        <w:spacing w:after="0"/>
      </w:pPr>
      <w:r>
        <w:separator/>
      </w:r>
    </w:p>
  </w:endnote>
  <w:endnote w:type="continuationSeparator" w:id="0">
    <w:p w:rsidR="00BD35F8" w:rsidRDefault="00BD35F8" w:rsidP="00E519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F8" w:rsidRDefault="00BD35F8" w:rsidP="00E519D9">
      <w:pPr>
        <w:spacing w:after="0"/>
      </w:pPr>
      <w:r w:rsidRPr="00E519D9">
        <w:rPr>
          <w:color w:val="000000"/>
        </w:rPr>
        <w:separator/>
      </w:r>
    </w:p>
  </w:footnote>
  <w:footnote w:type="continuationSeparator" w:id="0">
    <w:p w:rsidR="00BD35F8" w:rsidRDefault="00BD35F8" w:rsidP="00E519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D9"/>
    <w:rsid w:val="00346E79"/>
    <w:rsid w:val="00BD35F8"/>
    <w:rsid w:val="00E5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9D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19D9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E519D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E519D9"/>
    <w:pPr>
      <w:spacing w:after="120"/>
    </w:pPr>
  </w:style>
  <w:style w:type="paragraph" w:styleId="a3">
    <w:name w:val="List"/>
    <w:basedOn w:val="Textbody"/>
    <w:rsid w:val="00E519D9"/>
    <w:rPr>
      <w:rFonts w:cs="Mangal"/>
    </w:rPr>
  </w:style>
  <w:style w:type="paragraph" w:styleId="a4">
    <w:name w:val="caption"/>
    <w:basedOn w:val="Standard"/>
    <w:rsid w:val="00E519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19D9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rsid w:val="00E519D9"/>
    <w:rPr>
      <w:szCs w:val="28"/>
    </w:rPr>
  </w:style>
  <w:style w:type="paragraph" w:styleId="a5">
    <w:name w:val="Balloon Text"/>
    <w:basedOn w:val="Standard"/>
    <w:rsid w:val="00E519D9"/>
    <w:rPr>
      <w:rFonts w:ascii="Segoe UI" w:hAnsi="Segoe UI" w:cs="Segoe UI"/>
      <w:sz w:val="18"/>
      <w:szCs w:val="18"/>
    </w:rPr>
  </w:style>
  <w:style w:type="paragraph" w:styleId="a6">
    <w:name w:val="annotation text"/>
    <w:basedOn w:val="Standard"/>
    <w:rsid w:val="00E519D9"/>
    <w:rPr>
      <w:sz w:val="20"/>
    </w:rPr>
  </w:style>
  <w:style w:type="paragraph" w:styleId="a7">
    <w:name w:val="annotation subject"/>
    <w:basedOn w:val="a6"/>
    <w:rsid w:val="00E519D9"/>
    <w:rPr>
      <w:b/>
      <w:bCs/>
    </w:rPr>
  </w:style>
  <w:style w:type="paragraph" w:customStyle="1" w:styleId="TableContents">
    <w:name w:val="Table Contents"/>
    <w:basedOn w:val="Standard"/>
    <w:rsid w:val="00E519D9"/>
    <w:pPr>
      <w:suppressLineNumbers/>
    </w:pPr>
  </w:style>
  <w:style w:type="character" w:customStyle="1" w:styleId="Internetlink">
    <w:name w:val="Internet link"/>
    <w:rsid w:val="00E519D9"/>
    <w:rPr>
      <w:color w:val="0000FF"/>
      <w:u w:val="single"/>
    </w:rPr>
  </w:style>
  <w:style w:type="character" w:customStyle="1" w:styleId="a8">
    <w:name w:val="Текст выноски Знак"/>
    <w:basedOn w:val="a0"/>
    <w:rsid w:val="00E519D9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annotation reference"/>
    <w:basedOn w:val="a0"/>
    <w:rsid w:val="00E519D9"/>
    <w:rPr>
      <w:sz w:val="16"/>
      <w:szCs w:val="16"/>
    </w:rPr>
  </w:style>
  <w:style w:type="character" w:customStyle="1" w:styleId="aa">
    <w:name w:val="Текст примечания Знак"/>
    <w:basedOn w:val="a0"/>
    <w:rsid w:val="00E519D9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b">
    <w:name w:val="Тема примечания Знак"/>
    <w:basedOn w:val="aa"/>
    <w:rsid w:val="00E519D9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pressa</cp:lastModifiedBy>
  <cp:revision>2</cp:revision>
  <cp:lastPrinted>2022-12-20T02:12:00Z</cp:lastPrinted>
  <dcterms:created xsi:type="dcterms:W3CDTF">2024-12-13T03:27:00Z</dcterms:created>
  <dcterms:modified xsi:type="dcterms:W3CDTF">2024-12-13T03:27:00Z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