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ook w:val="04A0" w:firstRow="1" w:lastRow="0" w:firstColumn="1" w:lastColumn="0" w:noHBand="0" w:noVBand="1"/>
      </w:tblPr>
      <w:tblGrid>
        <w:gridCol w:w="5670"/>
        <w:gridCol w:w="3652"/>
      </w:tblGrid>
      <w:tr w:rsidR="00F40F4A" w:rsidRPr="00B1439C" w:rsidTr="00152F5B">
        <w:trPr>
          <w:trHeight w:val="1674"/>
        </w:trPr>
        <w:tc>
          <w:tcPr>
            <w:tcW w:w="5670" w:type="dxa"/>
            <w:shd w:val="clear" w:color="auto" w:fill="auto"/>
          </w:tcPr>
          <w:p w:rsidR="00F40F4A" w:rsidRPr="00B1439C" w:rsidRDefault="00F40F4A" w:rsidP="00CF02B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  <w:shd w:val="clear" w:color="auto" w:fill="auto"/>
          </w:tcPr>
          <w:p w:rsidR="00F40F4A" w:rsidRDefault="00F40F4A" w:rsidP="00CF02B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E7775">
              <w:rPr>
                <w:sz w:val="28"/>
                <w:szCs w:val="28"/>
              </w:rPr>
              <w:t xml:space="preserve">Приложение </w:t>
            </w:r>
          </w:p>
          <w:p w:rsidR="00F40F4A" w:rsidRPr="00B1439C" w:rsidRDefault="00F40F4A" w:rsidP="00CF02B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F40F4A" w:rsidRDefault="00F40F4A" w:rsidP="00CF02B0">
            <w:pPr>
              <w:jc w:val="both"/>
              <w:rPr>
                <w:rFonts w:eastAsia="Calibri"/>
                <w:sz w:val="28"/>
                <w:szCs w:val="28"/>
              </w:rPr>
            </w:pPr>
            <w:r w:rsidRPr="00B1439C">
              <w:rPr>
                <w:rFonts w:eastAsia="Calibri"/>
                <w:sz w:val="28"/>
                <w:szCs w:val="28"/>
              </w:rPr>
              <w:t>постановлени</w:t>
            </w:r>
            <w:r>
              <w:rPr>
                <w:rFonts w:eastAsia="Calibri"/>
                <w:sz w:val="28"/>
                <w:szCs w:val="28"/>
              </w:rPr>
              <w:t>ем</w:t>
            </w:r>
            <w:r w:rsidRPr="00B1439C">
              <w:rPr>
                <w:rFonts w:eastAsia="Calibri"/>
                <w:sz w:val="28"/>
                <w:szCs w:val="28"/>
              </w:rPr>
              <w:t xml:space="preserve"> </w:t>
            </w:r>
          </w:p>
          <w:p w:rsidR="00F40F4A" w:rsidRPr="00B1439C" w:rsidRDefault="00C73794" w:rsidP="00CF02B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главы</w:t>
            </w:r>
            <w:r w:rsidR="00F40F4A" w:rsidRPr="00B1439C">
              <w:rPr>
                <w:rFonts w:eastAsia="Calibri"/>
                <w:sz w:val="28"/>
                <w:szCs w:val="28"/>
              </w:rPr>
              <w:t xml:space="preserve"> города </w:t>
            </w:r>
          </w:p>
          <w:p w:rsidR="00F40F4A" w:rsidRPr="00B1439C" w:rsidRDefault="00F40F4A" w:rsidP="00CF02B0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B1439C">
              <w:rPr>
                <w:rFonts w:eastAsia="Calibri"/>
                <w:sz w:val="28"/>
                <w:szCs w:val="28"/>
              </w:rPr>
              <w:t xml:space="preserve">от </w:t>
            </w:r>
            <w:r w:rsidR="00BE5F2A">
              <w:rPr>
                <w:rFonts w:eastAsia="Calibri"/>
                <w:sz w:val="28"/>
                <w:szCs w:val="28"/>
              </w:rPr>
              <w:t>23.12.2022</w:t>
            </w:r>
            <w:r w:rsidRPr="00B1439C">
              <w:rPr>
                <w:rFonts w:eastAsia="Calibri"/>
                <w:sz w:val="28"/>
                <w:szCs w:val="28"/>
              </w:rPr>
              <w:t xml:space="preserve"> №</w:t>
            </w:r>
            <w:r w:rsidR="00BE5F2A">
              <w:rPr>
                <w:rFonts w:eastAsia="Calibri"/>
                <w:sz w:val="28"/>
                <w:szCs w:val="28"/>
              </w:rPr>
              <w:t>11-пг</w:t>
            </w:r>
          </w:p>
        </w:tc>
      </w:tr>
    </w:tbl>
    <w:p w:rsidR="00F40F4A" w:rsidRDefault="00F40F4A" w:rsidP="00F40F4A">
      <w:pPr>
        <w:pStyle w:val="a3"/>
        <w:ind w:left="0" w:right="-2"/>
        <w:jc w:val="center"/>
      </w:pPr>
    </w:p>
    <w:p w:rsidR="005E7D22" w:rsidRDefault="005E7D22" w:rsidP="00F40F4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40F4A" w:rsidRDefault="00F40F4A" w:rsidP="00F40F4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ПЛАН</w:t>
      </w:r>
    </w:p>
    <w:p w:rsidR="00F40F4A" w:rsidRDefault="00F40F4A" w:rsidP="00F40F4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F40F4A">
        <w:rPr>
          <w:rFonts w:eastAsia="Calibri"/>
          <w:bCs/>
          <w:sz w:val="28"/>
          <w:szCs w:val="28"/>
        </w:rPr>
        <w:t>мероприятий по реализации в городе Барнауле приоритетных направлений Стратегии государственной антинаркотической политики Российской Федерации на период до 2030 года</w:t>
      </w:r>
    </w:p>
    <w:p w:rsidR="00F40F4A" w:rsidRPr="00B96301" w:rsidRDefault="00F40F4A" w:rsidP="00F40F4A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:rsidR="00F40F4A" w:rsidRDefault="00D10F43" w:rsidP="00564471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564471">
        <w:rPr>
          <w:rFonts w:eastAsia="Calibri"/>
          <w:bCs/>
          <w:sz w:val="28"/>
          <w:szCs w:val="28"/>
        </w:rPr>
        <w:t>. Общие положения</w:t>
      </w:r>
    </w:p>
    <w:p w:rsidR="00564471" w:rsidRPr="00B96301" w:rsidRDefault="00564471" w:rsidP="00564471">
      <w:pPr>
        <w:autoSpaceDE w:val="0"/>
        <w:autoSpaceDN w:val="0"/>
        <w:adjustRightInd w:val="0"/>
        <w:rPr>
          <w:rFonts w:eastAsia="Calibri"/>
          <w:bCs/>
        </w:rPr>
      </w:pPr>
    </w:p>
    <w:p w:rsidR="00564471" w:rsidRPr="00564471" w:rsidRDefault="00C96933" w:rsidP="0056447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</w:t>
      </w:r>
      <w:r w:rsidR="00043261">
        <w:rPr>
          <w:rFonts w:eastAsia="Calibri"/>
          <w:bCs/>
          <w:sz w:val="28"/>
          <w:szCs w:val="28"/>
        </w:rPr>
        <w:t>1.</w:t>
      </w:r>
      <w:r w:rsidR="00564471">
        <w:rPr>
          <w:rFonts w:eastAsia="Calibri"/>
          <w:bCs/>
          <w:sz w:val="28"/>
          <w:szCs w:val="28"/>
        </w:rPr>
        <w:t xml:space="preserve"> План мероприятий </w:t>
      </w:r>
      <w:r w:rsidR="00564471" w:rsidRPr="00564471">
        <w:rPr>
          <w:rFonts w:eastAsia="Calibri"/>
          <w:bCs/>
          <w:sz w:val="28"/>
          <w:szCs w:val="28"/>
        </w:rPr>
        <w:t>по реализации в городе Барнауле приоритетных направлений Стратегии государственной антинаркотической политики Российской Федерации на период до 2030 года</w:t>
      </w:r>
      <w:r w:rsidR="00564471">
        <w:rPr>
          <w:rFonts w:eastAsia="Calibri"/>
          <w:bCs/>
          <w:sz w:val="28"/>
          <w:szCs w:val="28"/>
        </w:rPr>
        <w:t xml:space="preserve"> (далее – План</w:t>
      </w:r>
      <w:r w:rsidR="002D5862">
        <w:rPr>
          <w:rFonts w:eastAsia="Calibri"/>
          <w:bCs/>
          <w:sz w:val="28"/>
          <w:szCs w:val="28"/>
        </w:rPr>
        <w:t xml:space="preserve"> мероприятий</w:t>
      </w:r>
      <w:r w:rsidR="00564471">
        <w:rPr>
          <w:rFonts w:eastAsia="Calibri"/>
          <w:bCs/>
          <w:sz w:val="28"/>
          <w:szCs w:val="28"/>
        </w:rPr>
        <w:t xml:space="preserve">) </w:t>
      </w:r>
      <w:r w:rsidR="00564471" w:rsidRPr="00564471">
        <w:rPr>
          <w:rFonts w:eastAsia="Calibri"/>
          <w:bCs/>
          <w:sz w:val="28"/>
          <w:szCs w:val="28"/>
        </w:rPr>
        <w:t xml:space="preserve">разработан </w:t>
      </w:r>
      <w:r w:rsidR="00CA3D5D">
        <w:rPr>
          <w:rFonts w:eastAsia="Calibri"/>
          <w:bCs/>
          <w:sz w:val="28"/>
          <w:szCs w:val="28"/>
        </w:rPr>
        <w:t xml:space="preserve">в соответствии с пунктом 24 </w:t>
      </w:r>
      <w:r w:rsidR="00CA3D5D" w:rsidRPr="00564471">
        <w:rPr>
          <w:rFonts w:eastAsia="Calibri"/>
          <w:bCs/>
          <w:sz w:val="28"/>
          <w:szCs w:val="28"/>
        </w:rPr>
        <w:t>Стратегии государственной антинаркотической политики Ро</w:t>
      </w:r>
      <w:r w:rsidR="00CA3D5D">
        <w:rPr>
          <w:rFonts w:eastAsia="Calibri"/>
          <w:bCs/>
          <w:sz w:val="28"/>
          <w:szCs w:val="28"/>
        </w:rPr>
        <w:t xml:space="preserve">ссийской Федерации на период до </w:t>
      </w:r>
      <w:r w:rsidR="00CA3D5D" w:rsidRPr="00564471">
        <w:rPr>
          <w:rFonts w:eastAsia="Calibri"/>
          <w:bCs/>
          <w:sz w:val="28"/>
          <w:szCs w:val="28"/>
        </w:rPr>
        <w:t>2030 года</w:t>
      </w:r>
      <w:r w:rsidR="00CA3D5D">
        <w:rPr>
          <w:rFonts w:eastAsia="Calibri"/>
          <w:bCs/>
          <w:sz w:val="28"/>
          <w:szCs w:val="28"/>
        </w:rPr>
        <w:t xml:space="preserve">, </w:t>
      </w:r>
      <w:r w:rsidR="00CA3D5D" w:rsidRPr="00564471">
        <w:rPr>
          <w:rFonts w:eastAsia="Calibri"/>
          <w:bCs/>
          <w:sz w:val="28"/>
          <w:szCs w:val="28"/>
        </w:rPr>
        <w:t>утвержденной Указом Президента Российской Федерации от 23</w:t>
      </w:r>
      <w:r w:rsidR="00CA3D5D">
        <w:rPr>
          <w:rFonts w:eastAsia="Calibri"/>
          <w:bCs/>
          <w:sz w:val="28"/>
          <w:szCs w:val="28"/>
        </w:rPr>
        <w:t>.11.</w:t>
      </w:r>
      <w:r w:rsidR="00CA3D5D" w:rsidRPr="00564471">
        <w:rPr>
          <w:rFonts w:eastAsia="Calibri"/>
          <w:bCs/>
          <w:sz w:val="28"/>
          <w:szCs w:val="28"/>
        </w:rPr>
        <w:t xml:space="preserve">2020 </w:t>
      </w:r>
      <w:r w:rsidR="00CA3D5D">
        <w:rPr>
          <w:rFonts w:eastAsia="Calibri"/>
          <w:bCs/>
          <w:sz w:val="28"/>
          <w:szCs w:val="28"/>
        </w:rPr>
        <w:t>№</w:t>
      </w:r>
      <w:r w:rsidR="00CA3D5D" w:rsidRPr="00564471">
        <w:rPr>
          <w:rFonts w:eastAsia="Calibri"/>
          <w:bCs/>
          <w:sz w:val="28"/>
          <w:szCs w:val="28"/>
        </w:rPr>
        <w:t xml:space="preserve">733 (далее </w:t>
      </w:r>
      <w:r w:rsidR="00CA3D5D">
        <w:rPr>
          <w:rFonts w:eastAsia="Calibri"/>
          <w:bCs/>
          <w:sz w:val="28"/>
          <w:szCs w:val="28"/>
        </w:rPr>
        <w:t>–</w:t>
      </w:r>
      <w:r w:rsidR="00CA3D5D" w:rsidRPr="00564471">
        <w:rPr>
          <w:rFonts w:eastAsia="Calibri"/>
          <w:bCs/>
          <w:sz w:val="28"/>
          <w:szCs w:val="28"/>
        </w:rPr>
        <w:t xml:space="preserve"> Стратегия)</w:t>
      </w:r>
      <w:r w:rsidR="00CA3D5D">
        <w:rPr>
          <w:rFonts w:eastAsia="Calibri"/>
          <w:bCs/>
          <w:sz w:val="28"/>
          <w:szCs w:val="28"/>
        </w:rPr>
        <w:t xml:space="preserve">, для </w:t>
      </w:r>
      <w:r w:rsidR="00564471" w:rsidRPr="00564471">
        <w:rPr>
          <w:rFonts w:eastAsia="Calibri"/>
          <w:bCs/>
          <w:sz w:val="28"/>
          <w:szCs w:val="28"/>
        </w:rPr>
        <w:t>реализации направлений</w:t>
      </w:r>
      <w:r w:rsidR="00564471">
        <w:rPr>
          <w:rFonts w:eastAsia="Calibri"/>
          <w:bCs/>
          <w:sz w:val="28"/>
          <w:szCs w:val="28"/>
        </w:rPr>
        <w:t>, определенных пунктом 12</w:t>
      </w:r>
      <w:r w:rsidR="00CA3D5D">
        <w:rPr>
          <w:rFonts w:eastAsia="Calibri"/>
          <w:bCs/>
          <w:sz w:val="28"/>
          <w:szCs w:val="28"/>
        </w:rPr>
        <w:t xml:space="preserve"> Стратегии</w:t>
      </w:r>
      <w:r w:rsidR="00564471" w:rsidRPr="00564471">
        <w:rPr>
          <w:rFonts w:eastAsia="Calibri"/>
          <w:bCs/>
          <w:sz w:val="28"/>
          <w:szCs w:val="28"/>
        </w:rPr>
        <w:t>.</w:t>
      </w:r>
    </w:p>
    <w:p w:rsidR="0068340D" w:rsidRDefault="00C96933" w:rsidP="002D5862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</w:t>
      </w:r>
      <w:r w:rsidR="00564471" w:rsidRPr="00564471">
        <w:rPr>
          <w:rFonts w:eastAsia="Calibri"/>
          <w:bCs/>
          <w:sz w:val="28"/>
          <w:szCs w:val="28"/>
        </w:rPr>
        <w:t xml:space="preserve">2. Правовую основу Плана </w:t>
      </w:r>
      <w:r w:rsidR="002D5862">
        <w:rPr>
          <w:rFonts w:eastAsia="Calibri"/>
          <w:bCs/>
          <w:sz w:val="28"/>
          <w:szCs w:val="28"/>
        </w:rPr>
        <w:t xml:space="preserve">мероприятий </w:t>
      </w:r>
      <w:r w:rsidR="00564471" w:rsidRPr="00564471">
        <w:rPr>
          <w:rFonts w:eastAsia="Calibri"/>
          <w:bCs/>
          <w:sz w:val="28"/>
          <w:szCs w:val="28"/>
        </w:rPr>
        <w:t>составляют</w:t>
      </w:r>
      <w:r w:rsidR="00564471">
        <w:rPr>
          <w:rFonts w:eastAsia="Calibri"/>
          <w:bCs/>
          <w:sz w:val="28"/>
          <w:szCs w:val="28"/>
        </w:rPr>
        <w:t xml:space="preserve"> </w:t>
      </w:r>
      <w:r w:rsidR="00564471" w:rsidRPr="00564471">
        <w:rPr>
          <w:rFonts w:eastAsia="Calibri"/>
          <w:bCs/>
          <w:sz w:val="28"/>
          <w:szCs w:val="28"/>
        </w:rPr>
        <w:t>К</w:t>
      </w:r>
      <w:r w:rsidR="00564471">
        <w:rPr>
          <w:rFonts w:eastAsia="Calibri"/>
          <w:bCs/>
          <w:sz w:val="28"/>
          <w:szCs w:val="28"/>
        </w:rPr>
        <w:t>онституция Российской Федерации</w:t>
      </w:r>
      <w:r w:rsidR="00DE551B">
        <w:rPr>
          <w:rFonts w:eastAsia="Calibri"/>
          <w:bCs/>
          <w:sz w:val="28"/>
          <w:szCs w:val="28"/>
        </w:rPr>
        <w:t>,</w:t>
      </w:r>
      <w:r w:rsidR="00564471" w:rsidRPr="00564471">
        <w:rPr>
          <w:rFonts w:eastAsia="Calibri"/>
          <w:bCs/>
          <w:sz w:val="28"/>
          <w:szCs w:val="28"/>
        </w:rPr>
        <w:t xml:space="preserve"> </w:t>
      </w:r>
      <w:r w:rsidR="00043261" w:rsidRPr="00043261">
        <w:rPr>
          <w:rFonts w:eastAsia="Calibri"/>
          <w:bCs/>
          <w:sz w:val="28"/>
          <w:szCs w:val="28"/>
        </w:rPr>
        <w:t>ф</w:t>
      </w:r>
      <w:r w:rsidR="00564471" w:rsidRPr="00564471">
        <w:rPr>
          <w:rFonts w:eastAsia="Calibri"/>
          <w:bCs/>
          <w:sz w:val="28"/>
          <w:szCs w:val="28"/>
        </w:rPr>
        <w:t>едеральны</w:t>
      </w:r>
      <w:r w:rsidR="00043261" w:rsidRPr="00043261">
        <w:rPr>
          <w:rFonts w:eastAsia="Calibri"/>
          <w:bCs/>
          <w:sz w:val="28"/>
          <w:szCs w:val="28"/>
        </w:rPr>
        <w:t>е</w:t>
      </w:r>
      <w:r w:rsidR="00564471" w:rsidRPr="00564471">
        <w:rPr>
          <w:rFonts w:eastAsia="Calibri"/>
          <w:bCs/>
          <w:sz w:val="28"/>
          <w:szCs w:val="28"/>
        </w:rPr>
        <w:t xml:space="preserve"> закон</w:t>
      </w:r>
      <w:r w:rsidR="00043261" w:rsidRPr="00043261">
        <w:rPr>
          <w:rFonts w:eastAsia="Calibri"/>
          <w:bCs/>
          <w:sz w:val="28"/>
          <w:szCs w:val="28"/>
        </w:rPr>
        <w:t>ы</w:t>
      </w:r>
      <w:r w:rsidR="00564471" w:rsidRPr="00564471">
        <w:rPr>
          <w:rFonts w:eastAsia="Calibri"/>
          <w:bCs/>
          <w:sz w:val="28"/>
          <w:szCs w:val="28"/>
        </w:rPr>
        <w:t xml:space="preserve"> от </w:t>
      </w:r>
      <w:r w:rsidR="00564471">
        <w:rPr>
          <w:rFonts w:eastAsia="Calibri"/>
          <w:bCs/>
          <w:sz w:val="28"/>
          <w:szCs w:val="28"/>
        </w:rPr>
        <w:t>08.01.1</w:t>
      </w:r>
      <w:r w:rsidR="00564471" w:rsidRPr="00564471">
        <w:rPr>
          <w:rFonts w:eastAsia="Calibri"/>
          <w:bCs/>
          <w:sz w:val="28"/>
          <w:szCs w:val="28"/>
        </w:rPr>
        <w:t xml:space="preserve">998 </w:t>
      </w:r>
      <w:r w:rsidR="00564471">
        <w:rPr>
          <w:rFonts w:eastAsia="Calibri"/>
          <w:bCs/>
          <w:sz w:val="28"/>
          <w:szCs w:val="28"/>
        </w:rPr>
        <w:t>№</w:t>
      </w:r>
      <w:r w:rsidR="00564471" w:rsidRPr="00564471">
        <w:rPr>
          <w:rFonts w:eastAsia="Calibri"/>
          <w:bCs/>
          <w:sz w:val="28"/>
          <w:szCs w:val="28"/>
        </w:rPr>
        <w:t xml:space="preserve">3-ФЗ </w:t>
      </w:r>
      <w:r w:rsidR="002D5862">
        <w:rPr>
          <w:rFonts w:eastAsia="Calibri"/>
          <w:bCs/>
          <w:sz w:val="28"/>
          <w:szCs w:val="28"/>
        </w:rPr>
        <w:t xml:space="preserve">                            </w:t>
      </w:r>
      <w:r w:rsidR="00564471">
        <w:rPr>
          <w:rFonts w:eastAsia="Calibri"/>
          <w:bCs/>
          <w:sz w:val="28"/>
          <w:szCs w:val="28"/>
        </w:rPr>
        <w:t>«</w:t>
      </w:r>
      <w:r w:rsidR="00564471" w:rsidRPr="00564471">
        <w:rPr>
          <w:rFonts w:eastAsia="Calibri"/>
          <w:bCs/>
          <w:sz w:val="28"/>
          <w:szCs w:val="28"/>
        </w:rPr>
        <w:t>О наркотических средствах и психотропных веществах</w:t>
      </w:r>
      <w:r w:rsidR="00564471">
        <w:rPr>
          <w:rFonts w:eastAsia="Calibri"/>
          <w:bCs/>
          <w:sz w:val="28"/>
          <w:szCs w:val="28"/>
        </w:rPr>
        <w:t>»</w:t>
      </w:r>
      <w:r w:rsidR="00DE551B">
        <w:rPr>
          <w:rFonts w:eastAsia="Calibri"/>
          <w:bCs/>
          <w:sz w:val="28"/>
          <w:szCs w:val="28"/>
        </w:rPr>
        <w:t>,</w:t>
      </w:r>
      <w:r w:rsidR="00564471">
        <w:rPr>
          <w:rFonts w:eastAsia="Calibri"/>
          <w:bCs/>
          <w:sz w:val="28"/>
          <w:szCs w:val="28"/>
        </w:rPr>
        <w:t xml:space="preserve"> </w:t>
      </w:r>
      <w:r w:rsidR="0068340D" w:rsidRPr="00043261">
        <w:rPr>
          <w:rFonts w:eastAsia="Calibri"/>
          <w:bCs/>
          <w:sz w:val="28"/>
          <w:szCs w:val="28"/>
        </w:rPr>
        <w:t>от 24.06.1999 №120-ФЗ «Об основах системы профилактики безнадзорности и правонарушений несовершеннолетних»</w:t>
      </w:r>
      <w:r w:rsidR="00043261" w:rsidRPr="00043261">
        <w:rPr>
          <w:rFonts w:eastAsia="Calibri"/>
          <w:bCs/>
          <w:sz w:val="28"/>
          <w:szCs w:val="28"/>
        </w:rPr>
        <w:t>,</w:t>
      </w:r>
      <w:r w:rsidR="0068340D" w:rsidRPr="00043261">
        <w:rPr>
          <w:rFonts w:eastAsia="Calibri"/>
          <w:bCs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="00043261" w:rsidRPr="00043261">
        <w:rPr>
          <w:rFonts w:eastAsia="Calibri"/>
          <w:bCs/>
          <w:sz w:val="28"/>
          <w:szCs w:val="28"/>
        </w:rPr>
        <w:t>,</w:t>
      </w:r>
      <w:r w:rsidR="0068340D" w:rsidRPr="00043261">
        <w:rPr>
          <w:rFonts w:eastAsia="Calibri"/>
          <w:bCs/>
          <w:sz w:val="28"/>
          <w:szCs w:val="28"/>
        </w:rPr>
        <w:t xml:space="preserve"> от 23.06.2016 №</w:t>
      </w:r>
      <w:r w:rsidR="002D5862" w:rsidRPr="00043261">
        <w:rPr>
          <w:rFonts w:eastAsia="Calibri"/>
          <w:bCs/>
          <w:sz w:val="28"/>
          <w:szCs w:val="28"/>
        </w:rPr>
        <w:t xml:space="preserve">182-ФЗ </w:t>
      </w:r>
      <w:r w:rsidR="0068340D" w:rsidRPr="00043261">
        <w:rPr>
          <w:rFonts w:eastAsia="Calibri"/>
          <w:bCs/>
          <w:sz w:val="28"/>
          <w:szCs w:val="28"/>
        </w:rPr>
        <w:t>«Об основах системы профилактики правонарушений в Российской Федерации»</w:t>
      </w:r>
      <w:r w:rsidR="00043261">
        <w:rPr>
          <w:rFonts w:eastAsia="Calibri"/>
          <w:bCs/>
          <w:sz w:val="28"/>
          <w:szCs w:val="28"/>
        </w:rPr>
        <w:t>,</w:t>
      </w:r>
      <w:r w:rsidR="0068340D">
        <w:rPr>
          <w:rFonts w:eastAsia="Calibri"/>
          <w:bCs/>
          <w:sz w:val="28"/>
          <w:szCs w:val="28"/>
        </w:rPr>
        <w:t xml:space="preserve"> </w:t>
      </w:r>
      <w:r w:rsidR="0068340D" w:rsidRPr="00564471">
        <w:rPr>
          <w:rFonts w:eastAsia="Calibri"/>
          <w:bCs/>
          <w:sz w:val="28"/>
          <w:szCs w:val="28"/>
        </w:rPr>
        <w:t>Указ</w:t>
      </w:r>
      <w:r w:rsidR="0068340D">
        <w:rPr>
          <w:rFonts w:eastAsia="Calibri"/>
          <w:bCs/>
          <w:sz w:val="28"/>
          <w:szCs w:val="28"/>
        </w:rPr>
        <w:t xml:space="preserve"> </w:t>
      </w:r>
      <w:r w:rsidR="0068340D" w:rsidRPr="00564471">
        <w:rPr>
          <w:rFonts w:eastAsia="Calibri"/>
          <w:bCs/>
          <w:sz w:val="28"/>
          <w:szCs w:val="28"/>
        </w:rPr>
        <w:t>Президента Российской Федерации от 23</w:t>
      </w:r>
      <w:r w:rsidR="0068340D">
        <w:rPr>
          <w:rFonts w:eastAsia="Calibri"/>
          <w:bCs/>
          <w:sz w:val="28"/>
          <w:szCs w:val="28"/>
        </w:rPr>
        <w:t>.11.</w:t>
      </w:r>
      <w:r w:rsidR="0068340D" w:rsidRPr="00564471">
        <w:rPr>
          <w:rFonts w:eastAsia="Calibri"/>
          <w:bCs/>
          <w:sz w:val="28"/>
          <w:szCs w:val="28"/>
        </w:rPr>
        <w:t xml:space="preserve">2020 </w:t>
      </w:r>
      <w:r w:rsidR="0068340D">
        <w:rPr>
          <w:rFonts w:eastAsia="Calibri"/>
          <w:bCs/>
          <w:sz w:val="28"/>
          <w:szCs w:val="28"/>
        </w:rPr>
        <w:t>№</w:t>
      </w:r>
      <w:r w:rsidR="0068340D" w:rsidRPr="00564471">
        <w:rPr>
          <w:rFonts w:eastAsia="Calibri"/>
          <w:bCs/>
          <w:sz w:val="28"/>
          <w:szCs w:val="28"/>
        </w:rPr>
        <w:t>733</w:t>
      </w:r>
      <w:r w:rsidR="0068340D">
        <w:rPr>
          <w:rFonts w:eastAsia="Calibri"/>
          <w:bCs/>
          <w:sz w:val="28"/>
          <w:szCs w:val="28"/>
        </w:rPr>
        <w:t xml:space="preserve"> «</w:t>
      </w:r>
      <w:r w:rsidR="0068340D" w:rsidRPr="0068340D">
        <w:rPr>
          <w:rFonts w:eastAsia="Calibri"/>
          <w:bCs/>
          <w:sz w:val="28"/>
          <w:szCs w:val="28"/>
        </w:rPr>
        <w:t>Об утверждении Стратегии государственной антинаркотической политики Российской Федерации на период</w:t>
      </w:r>
      <w:r w:rsidR="0068340D">
        <w:rPr>
          <w:rFonts w:eastAsia="Calibri"/>
          <w:bCs/>
          <w:sz w:val="28"/>
          <w:szCs w:val="28"/>
        </w:rPr>
        <w:t xml:space="preserve"> до 2030 года»</w:t>
      </w:r>
      <w:r w:rsidR="00DE551B">
        <w:rPr>
          <w:rFonts w:eastAsia="Calibri"/>
          <w:bCs/>
          <w:sz w:val="28"/>
          <w:szCs w:val="28"/>
        </w:rPr>
        <w:t>,</w:t>
      </w:r>
      <w:r w:rsidR="00CA3D5D">
        <w:rPr>
          <w:rFonts w:eastAsia="Calibri"/>
          <w:bCs/>
          <w:sz w:val="28"/>
          <w:szCs w:val="28"/>
        </w:rPr>
        <w:t xml:space="preserve"> </w:t>
      </w:r>
      <w:r w:rsidR="00CA3D5D" w:rsidRPr="00CA3D5D">
        <w:rPr>
          <w:rFonts w:eastAsia="Calibri"/>
          <w:bCs/>
          <w:sz w:val="28"/>
          <w:szCs w:val="28"/>
        </w:rPr>
        <w:t xml:space="preserve">постановление Правительства Российской Федерации от 20.06.2011 </w:t>
      </w:r>
      <w:r w:rsidR="00CA3D5D">
        <w:rPr>
          <w:rFonts w:eastAsia="Calibri"/>
          <w:bCs/>
          <w:sz w:val="28"/>
          <w:szCs w:val="28"/>
        </w:rPr>
        <w:t>№</w:t>
      </w:r>
      <w:r w:rsidR="00CA3D5D" w:rsidRPr="00CA3D5D">
        <w:rPr>
          <w:rFonts w:eastAsia="Calibri"/>
          <w:bCs/>
          <w:sz w:val="28"/>
          <w:szCs w:val="28"/>
        </w:rPr>
        <w:t>485</w:t>
      </w:r>
      <w:r w:rsidR="002D5862">
        <w:rPr>
          <w:rFonts w:eastAsia="Calibri"/>
          <w:bCs/>
          <w:sz w:val="28"/>
          <w:szCs w:val="28"/>
        </w:rPr>
        <w:t xml:space="preserve"> </w:t>
      </w:r>
      <w:r w:rsidR="00CA3D5D">
        <w:rPr>
          <w:rFonts w:eastAsia="Calibri"/>
          <w:bCs/>
          <w:sz w:val="28"/>
          <w:szCs w:val="28"/>
        </w:rPr>
        <w:t>«</w:t>
      </w:r>
      <w:r w:rsidR="00CA3D5D" w:rsidRPr="00CA3D5D">
        <w:rPr>
          <w:rFonts w:eastAsia="Calibri"/>
          <w:bCs/>
          <w:sz w:val="28"/>
          <w:szCs w:val="28"/>
        </w:rPr>
        <w:t>Об утверждении положения о государственной системе мониторинга наркос</w:t>
      </w:r>
      <w:r w:rsidR="00CA3D5D">
        <w:rPr>
          <w:rFonts w:eastAsia="Calibri"/>
          <w:bCs/>
          <w:sz w:val="28"/>
          <w:szCs w:val="28"/>
        </w:rPr>
        <w:t xml:space="preserve">итуации в Российской Федерации». </w:t>
      </w:r>
    </w:p>
    <w:p w:rsidR="002D5862" w:rsidRDefault="002D5862" w:rsidP="002D5862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2D5862" w:rsidRDefault="00D10F43" w:rsidP="002D5862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="002D5862">
        <w:rPr>
          <w:rFonts w:eastAsia="Calibri"/>
          <w:bCs/>
          <w:sz w:val="28"/>
          <w:szCs w:val="28"/>
        </w:rPr>
        <w:t xml:space="preserve">. </w:t>
      </w:r>
      <w:r w:rsidR="000F2960">
        <w:rPr>
          <w:rFonts w:eastAsia="Calibri"/>
          <w:bCs/>
          <w:sz w:val="28"/>
          <w:szCs w:val="28"/>
        </w:rPr>
        <w:t xml:space="preserve">Краткий анализ </w:t>
      </w:r>
      <w:r w:rsidR="00B2539B">
        <w:rPr>
          <w:rFonts w:eastAsia="Calibri"/>
          <w:bCs/>
          <w:sz w:val="28"/>
          <w:szCs w:val="28"/>
        </w:rPr>
        <w:t>наркотической ситуации</w:t>
      </w:r>
      <w:r w:rsidR="000F2960">
        <w:rPr>
          <w:rFonts w:eastAsia="Calibri"/>
          <w:bCs/>
          <w:sz w:val="28"/>
          <w:szCs w:val="28"/>
        </w:rPr>
        <w:t xml:space="preserve"> на территории город</w:t>
      </w:r>
      <w:r w:rsidR="00523814">
        <w:rPr>
          <w:rFonts w:eastAsia="Calibri"/>
          <w:bCs/>
          <w:sz w:val="28"/>
          <w:szCs w:val="28"/>
        </w:rPr>
        <w:t>а</w:t>
      </w:r>
      <w:r w:rsidR="000F2960">
        <w:rPr>
          <w:rFonts w:eastAsia="Calibri"/>
          <w:bCs/>
          <w:sz w:val="28"/>
          <w:szCs w:val="28"/>
        </w:rPr>
        <w:t xml:space="preserve"> </w:t>
      </w:r>
      <w:r w:rsidR="00523814">
        <w:rPr>
          <w:rFonts w:eastAsia="Calibri"/>
          <w:bCs/>
          <w:sz w:val="28"/>
          <w:szCs w:val="28"/>
        </w:rPr>
        <w:t>Барнаула</w:t>
      </w:r>
    </w:p>
    <w:p w:rsidR="000F2960" w:rsidRDefault="000F2960" w:rsidP="000F2960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</w:p>
    <w:p w:rsidR="004D08EA" w:rsidRDefault="00C96933" w:rsidP="006F56AF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2.1</w:t>
      </w:r>
      <w:r w:rsidR="000F2960">
        <w:rPr>
          <w:rFonts w:eastAsia="Calibri"/>
          <w:bCs/>
          <w:sz w:val="28"/>
          <w:szCs w:val="28"/>
        </w:rPr>
        <w:t xml:space="preserve">. </w:t>
      </w:r>
      <w:r w:rsidR="006B6EAD">
        <w:rPr>
          <w:rFonts w:eastAsia="Calibri"/>
          <w:bCs/>
          <w:sz w:val="28"/>
          <w:szCs w:val="28"/>
        </w:rPr>
        <w:t>Н</w:t>
      </w:r>
      <w:r w:rsidR="004D08EA" w:rsidRPr="004D08EA">
        <w:rPr>
          <w:rFonts w:eastAsia="Calibri"/>
          <w:bCs/>
          <w:sz w:val="28"/>
          <w:szCs w:val="28"/>
        </w:rPr>
        <w:t>арко</w:t>
      </w:r>
      <w:r w:rsidR="00B2539B">
        <w:rPr>
          <w:rFonts w:eastAsia="Calibri"/>
          <w:bCs/>
          <w:sz w:val="28"/>
          <w:szCs w:val="28"/>
        </w:rPr>
        <w:t xml:space="preserve">тическая </w:t>
      </w:r>
      <w:r w:rsidR="004D08EA" w:rsidRPr="004D08EA">
        <w:rPr>
          <w:rFonts w:eastAsia="Calibri"/>
          <w:bCs/>
          <w:sz w:val="28"/>
          <w:szCs w:val="28"/>
        </w:rPr>
        <w:t xml:space="preserve">ситуация </w:t>
      </w:r>
      <w:r w:rsidR="00B2539B">
        <w:rPr>
          <w:rFonts w:eastAsia="Calibri"/>
          <w:bCs/>
          <w:sz w:val="28"/>
          <w:szCs w:val="28"/>
        </w:rPr>
        <w:t xml:space="preserve">(далее – наркоситуация) </w:t>
      </w:r>
      <w:r w:rsidR="004D08EA" w:rsidRPr="004D08EA">
        <w:rPr>
          <w:rFonts w:eastAsia="Calibri"/>
          <w:bCs/>
          <w:sz w:val="28"/>
          <w:szCs w:val="28"/>
        </w:rPr>
        <w:t xml:space="preserve">в </w:t>
      </w:r>
      <w:r w:rsidR="004D08EA">
        <w:rPr>
          <w:rFonts w:eastAsia="Calibri"/>
          <w:bCs/>
          <w:sz w:val="28"/>
          <w:szCs w:val="28"/>
        </w:rPr>
        <w:t>городе Барнауле</w:t>
      </w:r>
      <w:r w:rsidR="004D08EA" w:rsidRPr="004D08EA">
        <w:rPr>
          <w:rFonts w:eastAsia="Calibri"/>
          <w:bCs/>
          <w:sz w:val="28"/>
          <w:szCs w:val="28"/>
        </w:rPr>
        <w:t xml:space="preserve"> характеризуется расширением масштабов незаконного оборота и немедицинского потребления наркотиков, лекарственных препаратов, обладающих психотропным воздействием, а также их влиянием на распространение ВИЧ-инфекции, вирусных гепатитов, что представляет серьезную угрозу </w:t>
      </w:r>
      <w:r w:rsidR="006F56AF">
        <w:rPr>
          <w:rFonts w:eastAsia="Calibri"/>
          <w:bCs/>
          <w:sz w:val="28"/>
          <w:szCs w:val="28"/>
        </w:rPr>
        <w:t>поэтапному динамич</w:t>
      </w:r>
      <w:r w:rsidR="00DE551B">
        <w:rPr>
          <w:rFonts w:eastAsia="Calibri"/>
          <w:bCs/>
          <w:sz w:val="28"/>
          <w:szCs w:val="28"/>
        </w:rPr>
        <w:t>н</w:t>
      </w:r>
      <w:r w:rsidR="006F56AF">
        <w:rPr>
          <w:rFonts w:eastAsia="Calibri"/>
          <w:bCs/>
          <w:sz w:val="28"/>
          <w:szCs w:val="28"/>
        </w:rPr>
        <w:t xml:space="preserve">ому развитию города Барнаула, его экономике </w:t>
      </w:r>
      <w:r w:rsidR="004D08EA" w:rsidRPr="004D08EA">
        <w:rPr>
          <w:rFonts w:eastAsia="Calibri"/>
          <w:bCs/>
          <w:sz w:val="28"/>
          <w:szCs w:val="28"/>
        </w:rPr>
        <w:t xml:space="preserve">и здоровью </w:t>
      </w:r>
      <w:r w:rsidR="006F56AF">
        <w:rPr>
          <w:rFonts w:eastAsia="Calibri"/>
          <w:bCs/>
          <w:sz w:val="28"/>
          <w:szCs w:val="28"/>
        </w:rPr>
        <w:t>его</w:t>
      </w:r>
      <w:r w:rsidR="004D08EA" w:rsidRPr="004D08EA">
        <w:rPr>
          <w:rFonts w:eastAsia="Calibri"/>
          <w:bCs/>
          <w:sz w:val="28"/>
          <w:szCs w:val="28"/>
        </w:rPr>
        <w:t xml:space="preserve"> населения.</w:t>
      </w:r>
    </w:p>
    <w:p w:rsidR="004D08EA" w:rsidRDefault="000F2960" w:rsidP="004D08EA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По итогам мониторинга наркоситуации </w:t>
      </w:r>
      <w:r w:rsidRPr="000F2960">
        <w:rPr>
          <w:rFonts w:eastAsia="Calibri"/>
          <w:bCs/>
          <w:sz w:val="28"/>
          <w:szCs w:val="28"/>
        </w:rPr>
        <w:t>в Алтайском крае</w:t>
      </w:r>
      <w:r>
        <w:rPr>
          <w:rFonts w:eastAsia="Calibri"/>
          <w:bCs/>
          <w:sz w:val="28"/>
          <w:szCs w:val="28"/>
        </w:rPr>
        <w:t xml:space="preserve"> </w:t>
      </w:r>
      <w:r w:rsidRPr="000F2960">
        <w:rPr>
          <w:rFonts w:eastAsia="Calibri"/>
          <w:bCs/>
          <w:sz w:val="28"/>
          <w:szCs w:val="28"/>
        </w:rPr>
        <w:t xml:space="preserve">за </w:t>
      </w:r>
      <w:r>
        <w:rPr>
          <w:rFonts w:eastAsia="Calibri"/>
          <w:bCs/>
          <w:sz w:val="28"/>
          <w:szCs w:val="28"/>
        </w:rPr>
        <w:t xml:space="preserve">               </w:t>
      </w:r>
      <w:r w:rsidRPr="000F2960">
        <w:rPr>
          <w:rFonts w:eastAsia="Calibri"/>
          <w:bCs/>
          <w:sz w:val="28"/>
          <w:szCs w:val="28"/>
        </w:rPr>
        <w:t>2021 год</w:t>
      </w:r>
      <w:r>
        <w:rPr>
          <w:rFonts w:eastAsia="Calibri"/>
          <w:bCs/>
          <w:sz w:val="28"/>
          <w:szCs w:val="28"/>
        </w:rPr>
        <w:t xml:space="preserve"> (</w:t>
      </w:r>
      <w:r w:rsidRPr="000F2960">
        <w:rPr>
          <w:rFonts w:eastAsia="Calibri"/>
          <w:bCs/>
          <w:sz w:val="28"/>
          <w:szCs w:val="28"/>
        </w:rPr>
        <w:t>утвержден на заседании</w:t>
      </w:r>
      <w:r>
        <w:rPr>
          <w:rFonts w:eastAsia="Calibri"/>
          <w:bCs/>
          <w:sz w:val="28"/>
          <w:szCs w:val="28"/>
        </w:rPr>
        <w:t xml:space="preserve"> </w:t>
      </w:r>
      <w:r w:rsidRPr="000F2960">
        <w:rPr>
          <w:rFonts w:eastAsia="Calibri"/>
          <w:bCs/>
          <w:sz w:val="28"/>
          <w:szCs w:val="28"/>
        </w:rPr>
        <w:t>антинаркотической комиссии Алтайского края</w:t>
      </w:r>
      <w:r>
        <w:rPr>
          <w:rFonts w:eastAsia="Calibri"/>
          <w:bCs/>
          <w:sz w:val="28"/>
          <w:szCs w:val="28"/>
        </w:rPr>
        <w:t xml:space="preserve"> 29.03.2022) состояние наркоситуации в городе Барнауле оценивается как </w:t>
      </w:r>
      <w:r w:rsidR="00286467">
        <w:rPr>
          <w:rFonts w:eastAsia="Calibri"/>
          <w:bCs/>
          <w:sz w:val="28"/>
          <w:szCs w:val="28"/>
        </w:rPr>
        <w:t>«</w:t>
      </w:r>
      <w:r>
        <w:rPr>
          <w:rFonts w:eastAsia="Calibri"/>
          <w:bCs/>
          <w:sz w:val="28"/>
          <w:szCs w:val="28"/>
        </w:rPr>
        <w:t>предкризисное</w:t>
      </w:r>
      <w:r w:rsidR="00286467">
        <w:rPr>
          <w:rFonts w:eastAsia="Calibri"/>
          <w:bCs/>
          <w:sz w:val="28"/>
          <w:szCs w:val="28"/>
        </w:rPr>
        <w:t>»</w:t>
      </w:r>
      <w:r>
        <w:rPr>
          <w:rFonts w:eastAsia="Calibri"/>
          <w:bCs/>
          <w:sz w:val="28"/>
          <w:szCs w:val="28"/>
        </w:rPr>
        <w:t xml:space="preserve">. </w:t>
      </w:r>
    </w:p>
    <w:p w:rsidR="000F2960" w:rsidRDefault="000F2960" w:rsidP="004D08EA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При этом значени</w:t>
      </w:r>
      <w:r w:rsidR="004D08EA">
        <w:rPr>
          <w:rFonts w:eastAsia="Calibri"/>
          <w:bCs/>
          <w:sz w:val="28"/>
          <w:szCs w:val="28"/>
        </w:rPr>
        <w:t>я</w:t>
      </w:r>
      <w:r>
        <w:rPr>
          <w:rFonts w:eastAsia="Calibri"/>
          <w:bCs/>
          <w:sz w:val="28"/>
          <w:szCs w:val="28"/>
        </w:rPr>
        <w:t xml:space="preserve"> таких показателей, как «</w:t>
      </w:r>
      <w:r w:rsidR="004D08EA">
        <w:rPr>
          <w:rFonts w:eastAsia="Calibri"/>
          <w:bCs/>
          <w:sz w:val="28"/>
          <w:szCs w:val="28"/>
        </w:rPr>
        <w:t>острые отравления наркотиками</w:t>
      </w:r>
      <w:r>
        <w:rPr>
          <w:rFonts w:eastAsia="Calibri"/>
          <w:bCs/>
          <w:sz w:val="28"/>
          <w:szCs w:val="28"/>
        </w:rPr>
        <w:t>»</w:t>
      </w:r>
      <w:r w:rsidR="004D08EA">
        <w:rPr>
          <w:rFonts w:eastAsia="Calibri"/>
          <w:bCs/>
          <w:sz w:val="28"/>
          <w:szCs w:val="28"/>
        </w:rPr>
        <w:t>, «острые отравления наркотиками среди несовершеннолетних», «смертность, связанная с острыми отравлениями наркотиками»</w:t>
      </w:r>
      <w:r w:rsidR="00DE551B">
        <w:rPr>
          <w:rFonts w:eastAsia="Calibri"/>
          <w:bCs/>
          <w:sz w:val="28"/>
          <w:szCs w:val="28"/>
        </w:rPr>
        <w:t>,</w:t>
      </w:r>
      <w:r w:rsidR="004D08EA">
        <w:rPr>
          <w:rFonts w:eastAsia="Calibri"/>
          <w:bCs/>
          <w:sz w:val="28"/>
          <w:szCs w:val="28"/>
        </w:rPr>
        <w:t xml:space="preserve"> являются «кризисными», показател</w:t>
      </w:r>
      <w:r w:rsidR="006F56AF">
        <w:rPr>
          <w:rFonts w:eastAsia="Calibri"/>
          <w:bCs/>
          <w:sz w:val="28"/>
          <w:szCs w:val="28"/>
        </w:rPr>
        <w:t>ей</w:t>
      </w:r>
      <w:r w:rsidR="004D08EA">
        <w:rPr>
          <w:rFonts w:eastAsia="Calibri"/>
          <w:bCs/>
          <w:sz w:val="28"/>
          <w:szCs w:val="28"/>
        </w:rPr>
        <w:t xml:space="preserve"> «вовлеченность населения в незаконный оборот наркотиков» и «криминогенность наркомании» – «предкризисными». </w:t>
      </w:r>
    </w:p>
    <w:p w:rsidR="004D08EA" w:rsidRPr="004D08EA" w:rsidRDefault="004D08EA" w:rsidP="004D08EA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4D08EA">
        <w:rPr>
          <w:rFonts w:eastAsia="Calibri"/>
          <w:bCs/>
          <w:sz w:val="28"/>
          <w:szCs w:val="28"/>
        </w:rPr>
        <w:t xml:space="preserve">В </w:t>
      </w:r>
      <w:r w:rsidR="006F56AF">
        <w:rPr>
          <w:rFonts w:eastAsia="Calibri"/>
          <w:bCs/>
          <w:sz w:val="28"/>
          <w:szCs w:val="28"/>
        </w:rPr>
        <w:t>городе Барнауле по итогам первого полугодия 2022</w:t>
      </w:r>
      <w:r w:rsidRPr="004D08EA">
        <w:rPr>
          <w:rFonts w:eastAsia="Calibri"/>
          <w:bCs/>
          <w:sz w:val="28"/>
          <w:szCs w:val="28"/>
        </w:rPr>
        <w:t xml:space="preserve"> год</w:t>
      </w:r>
      <w:r w:rsidR="006F56AF">
        <w:rPr>
          <w:rFonts w:eastAsia="Calibri"/>
          <w:bCs/>
          <w:sz w:val="28"/>
          <w:szCs w:val="28"/>
        </w:rPr>
        <w:t>а</w:t>
      </w:r>
      <w:r w:rsidRPr="004D08EA">
        <w:rPr>
          <w:rFonts w:eastAsia="Calibri"/>
          <w:bCs/>
          <w:sz w:val="28"/>
          <w:szCs w:val="28"/>
        </w:rPr>
        <w:t xml:space="preserve"> </w:t>
      </w:r>
      <w:r w:rsidR="00614301">
        <w:rPr>
          <w:rFonts w:eastAsia="Calibri"/>
          <w:bCs/>
          <w:sz w:val="28"/>
          <w:szCs w:val="28"/>
        </w:rPr>
        <w:t xml:space="preserve">(далее отражены статистические показатели за 6 месяцев 2022 года) </w:t>
      </w:r>
      <w:r w:rsidRPr="004D08EA">
        <w:rPr>
          <w:rFonts w:eastAsia="Calibri"/>
          <w:bCs/>
          <w:sz w:val="28"/>
          <w:szCs w:val="28"/>
        </w:rPr>
        <w:t xml:space="preserve">зарегистрировано </w:t>
      </w:r>
      <w:r w:rsidR="006F56AF">
        <w:rPr>
          <w:rFonts w:eastAsia="Calibri"/>
          <w:bCs/>
          <w:sz w:val="28"/>
          <w:szCs w:val="28"/>
        </w:rPr>
        <w:t>855</w:t>
      </w:r>
      <w:r w:rsidRPr="004D08EA">
        <w:rPr>
          <w:rFonts w:eastAsia="Calibri"/>
          <w:bCs/>
          <w:sz w:val="28"/>
          <w:szCs w:val="28"/>
        </w:rPr>
        <w:t xml:space="preserve"> преступлений, связанных с незаконным оборотом наркотических средств, психотропных веществ и их прекурсоров или аналогов, сильнодействующих веществ, растений (либо их частей), содержащих наркотические средства или психотропные вещества либо их прекурсоры, новых потенциально опасных психоактивных веществ </w:t>
      </w:r>
      <w:r w:rsidR="006F56AF">
        <w:rPr>
          <w:rFonts w:eastAsia="Calibri"/>
          <w:bCs/>
          <w:sz w:val="28"/>
          <w:szCs w:val="28"/>
        </w:rPr>
        <w:t xml:space="preserve">                   </w:t>
      </w:r>
      <w:r w:rsidRPr="004D08EA">
        <w:rPr>
          <w:rFonts w:eastAsia="Calibri"/>
          <w:bCs/>
          <w:sz w:val="28"/>
          <w:szCs w:val="28"/>
        </w:rPr>
        <w:t xml:space="preserve">(далее </w:t>
      </w:r>
      <w:r w:rsidR="006F56AF">
        <w:rPr>
          <w:rFonts w:eastAsia="Calibri"/>
          <w:bCs/>
          <w:sz w:val="28"/>
          <w:szCs w:val="28"/>
        </w:rPr>
        <w:t>–</w:t>
      </w:r>
      <w:r w:rsidRPr="004D08EA">
        <w:rPr>
          <w:rFonts w:eastAsia="Calibri"/>
          <w:bCs/>
          <w:sz w:val="28"/>
          <w:szCs w:val="28"/>
        </w:rPr>
        <w:t xml:space="preserve"> наркопреступления).</w:t>
      </w:r>
      <w:r w:rsidR="006F56AF">
        <w:rPr>
          <w:rFonts w:eastAsia="Calibri"/>
          <w:bCs/>
          <w:sz w:val="28"/>
          <w:szCs w:val="28"/>
        </w:rPr>
        <w:t xml:space="preserve"> </w:t>
      </w:r>
    </w:p>
    <w:p w:rsidR="004D08EA" w:rsidRPr="004D08EA" w:rsidRDefault="004D08EA" w:rsidP="004D08EA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4D08EA">
        <w:rPr>
          <w:rFonts w:eastAsia="Calibri"/>
          <w:bCs/>
          <w:sz w:val="28"/>
          <w:szCs w:val="28"/>
        </w:rPr>
        <w:t xml:space="preserve">Удельный вес наркопреступлений в общем количестве зарегистрированных </w:t>
      </w:r>
      <w:r w:rsidR="006F56AF">
        <w:rPr>
          <w:rFonts w:eastAsia="Calibri"/>
          <w:bCs/>
          <w:sz w:val="28"/>
          <w:szCs w:val="28"/>
        </w:rPr>
        <w:t xml:space="preserve">на территории города Барнаула </w:t>
      </w:r>
      <w:r w:rsidRPr="004D08EA">
        <w:rPr>
          <w:rFonts w:eastAsia="Calibri"/>
          <w:bCs/>
          <w:sz w:val="28"/>
          <w:szCs w:val="28"/>
        </w:rPr>
        <w:t xml:space="preserve">преступлений всех видов </w:t>
      </w:r>
      <w:r w:rsidR="006F56AF">
        <w:rPr>
          <w:rFonts w:eastAsia="Calibri"/>
          <w:bCs/>
          <w:sz w:val="28"/>
          <w:szCs w:val="28"/>
        </w:rPr>
        <w:t>составил 12,0</w:t>
      </w:r>
      <w:r w:rsidRPr="004D08EA">
        <w:rPr>
          <w:rFonts w:eastAsia="Calibri"/>
          <w:bCs/>
          <w:sz w:val="28"/>
          <w:szCs w:val="28"/>
        </w:rPr>
        <w:t>%.</w:t>
      </w:r>
    </w:p>
    <w:p w:rsidR="004D08EA" w:rsidRPr="004D08EA" w:rsidRDefault="004D08EA" w:rsidP="004D08EA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4D08EA">
        <w:rPr>
          <w:rFonts w:eastAsia="Calibri"/>
          <w:bCs/>
          <w:sz w:val="28"/>
          <w:szCs w:val="28"/>
        </w:rPr>
        <w:t>Количество выявленных наркопреступлений, отнесенных к категории тяж</w:t>
      </w:r>
      <w:r w:rsidR="006F56AF">
        <w:rPr>
          <w:rFonts w:eastAsia="Calibri"/>
          <w:bCs/>
          <w:sz w:val="28"/>
          <w:szCs w:val="28"/>
        </w:rPr>
        <w:t>ких и особо тяжких, составило 678</w:t>
      </w:r>
      <w:r w:rsidR="00391626">
        <w:rPr>
          <w:rFonts w:eastAsia="Calibri"/>
          <w:bCs/>
          <w:sz w:val="28"/>
          <w:szCs w:val="28"/>
        </w:rPr>
        <w:t>, из них 605 связаны с незаконным сбытом наркотических средств</w:t>
      </w:r>
      <w:r w:rsidRPr="004D08EA">
        <w:rPr>
          <w:rFonts w:eastAsia="Calibri"/>
          <w:bCs/>
          <w:sz w:val="28"/>
          <w:szCs w:val="28"/>
        </w:rPr>
        <w:t>.</w:t>
      </w:r>
    </w:p>
    <w:p w:rsidR="004D08EA" w:rsidRPr="004D08EA" w:rsidRDefault="00391626" w:rsidP="004D08EA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Выявлено</w:t>
      </w:r>
      <w:r w:rsidR="004D08EA" w:rsidRPr="004D08EA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564 преступления</w:t>
      </w:r>
      <w:r w:rsidRPr="00391626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в сфере</w:t>
      </w:r>
      <w:r w:rsidRPr="004D08EA">
        <w:rPr>
          <w:rFonts w:eastAsia="Calibri"/>
          <w:bCs/>
          <w:sz w:val="28"/>
          <w:szCs w:val="28"/>
        </w:rPr>
        <w:t xml:space="preserve"> незаконного оборота наркотиков</w:t>
      </w:r>
      <w:r>
        <w:rPr>
          <w:rFonts w:eastAsia="Calibri"/>
          <w:bCs/>
          <w:sz w:val="28"/>
          <w:szCs w:val="28"/>
        </w:rPr>
        <w:t xml:space="preserve">, </w:t>
      </w:r>
      <w:r w:rsidR="004D08EA" w:rsidRPr="004D08EA">
        <w:rPr>
          <w:rFonts w:eastAsia="Calibri"/>
          <w:bCs/>
          <w:sz w:val="28"/>
          <w:szCs w:val="28"/>
        </w:rPr>
        <w:t>совершенных с использованием информационн</w:t>
      </w:r>
      <w:r>
        <w:rPr>
          <w:rFonts w:eastAsia="Calibri"/>
          <w:bCs/>
          <w:sz w:val="28"/>
          <w:szCs w:val="28"/>
        </w:rPr>
        <w:t xml:space="preserve">о-телекоммуникационных </w:t>
      </w:r>
      <w:r w:rsidR="004D08EA" w:rsidRPr="004D08EA">
        <w:rPr>
          <w:rFonts w:eastAsia="Calibri"/>
          <w:bCs/>
          <w:sz w:val="28"/>
          <w:szCs w:val="28"/>
        </w:rPr>
        <w:t>технологий</w:t>
      </w:r>
      <w:r>
        <w:rPr>
          <w:rFonts w:eastAsia="Calibri"/>
          <w:bCs/>
          <w:sz w:val="28"/>
          <w:szCs w:val="28"/>
        </w:rPr>
        <w:t>, что на 29,1</w:t>
      </w:r>
      <w:r w:rsidR="004D08EA" w:rsidRPr="004D08EA">
        <w:rPr>
          <w:rFonts w:eastAsia="Calibri"/>
          <w:bCs/>
          <w:sz w:val="28"/>
          <w:szCs w:val="28"/>
        </w:rPr>
        <w:t xml:space="preserve">% больше данного показателя </w:t>
      </w:r>
      <w:r>
        <w:rPr>
          <w:rFonts w:eastAsia="Calibri"/>
          <w:bCs/>
          <w:sz w:val="28"/>
          <w:szCs w:val="28"/>
        </w:rPr>
        <w:t>за 6 месяцев 2021</w:t>
      </w:r>
      <w:r w:rsidR="004D08EA" w:rsidRPr="004D08EA">
        <w:rPr>
          <w:rFonts w:eastAsia="Calibri"/>
          <w:bCs/>
          <w:sz w:val="28"/>
          <w:szCs w:val="28"/>
        </w:rPr>
        <w:t xml:space="preserve"> года (</w:t>
      </w:r>
      <w:r>
        <w:rPr>
          <w:rFonts w:eastAsia="Calibri"/>
          <w:bCs/>
          <w:sz w:val="28"/>
          <w:szCs w:val="28"/>
        </w:rPr>
        <w:t>437 преступлений</w:t>
      </w:r>
      <w:r w:rsidR="004D08EA" w:rsidRPr="004D08EA">
        <w:rPr>
          <w:rFonts w:eastAsia="Calibri"/>
          <w:bCs/>
          <w:sz w:val="28"/>
          <w:szCs w:val="28"/>
        </w:rPr>
        <w:t>).</w:t>
      </w:r>
    </w:p>
    <w:p w:rsidR="00391626" w:rsidRDefault="00391626" w:rsidP="00391626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Установлена причастность к совершению наркопреступлений                  354 человек</w:t>
      </w:r>
      <w:r w:rsidR="004D08EA" w:rsidRPr="004D08EA">
        <w:rPr>
          <w:rFonts w:eastAsia="Calibri"/>
          <w:bCs/>
          <w:sz w:val="28"/>
          <w:szCs w:val="28"/>
        </w:rPr>
        <w:t xml:space="preserve">, в том числе </w:t>
      </w:r>
      <w:r>
        <w:rPr>
          <w:rFonts w:eastAsia="Calibri"/>
          <w:bCs/>
          <w:sz w:val="28"/>
          <w:szCs w:val="28"/>
        </w:rPr>
        <w:t xml:space="preserve">пятерых учащихся общеобразовательных </w:t>
      </w:r>
      <w:r w:rsidR="001558C1">
        <w:rPr>
          <w:rFonts w:eastAsia="Calibri"/>
          <w:bCs/>
          <w:sz w:val="28"/>
          <w:szCs w:val="28"/>
        </w:rPr>
        <w:t>организаций</w:t>
      </w:r>
      <w:r>
        <w:rPr>
          <w:rFonts w:eastAsia="Calibri"/>
          <w:bCs/>
          <w:sz w:val="28"/>
          <w:szCs w:val="28"/>
        </w:rPr>
        <w:t xml:space="preserve">, семи учащихся учреждений среднего профессионального образования, трех студентов </w:t>
      </w:r>
      <w:r w:rsidR="001558C1">
        <w:rPr>
          <w:rFonts w:eastAsia="Calibri"/>
          <w:bCs/>
          <w:sz w:val="28"/>
          <w:szCs w:val="28"/>
        </w:rPr>
        <w:t>образовательных организаций высшего образования</w:t>
      </w:r>
      <w:r>
        <w:rPr>
          <w:rFonts w:eastAsia="Calibri"/>
          <w:bCs/>
          <w:sz w:val="28"/>
          <w:szCs w:val="28"/>
        </w:rPr>
        <w:t xml:space="preserve">. </w:t>
      </w:r>
    </w:p>
    <w:p w:rsidR="00391626" w:rsidRDefault="00391626" w:rsidP="00391626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Правоохранительными органами расследовано 86 групповых наркопреступлений, </w:t>
      </w:r>
      <w:r w:rsidR="00043261">
        <w:rPr>
          <w:rFonts w:eastAsia="Calibri"/>
          <w:bCs/>
          <w:sz w:val="28"/>
          <w:szCs w:val="28"/>
        </w:rPr>
        <w:t xml:space="preserve">совершенных </w:t>
      </w:r>
      <w:r w:rsidR="00DE551B" w:rsidRPr="00043261">
        <w:rPr>
          <w:rFonts w:eastAsia="Calibri"/>
          <w:bCs/>
          <w:sz w:val="28"/>
          <w:szCs w:val="28"/>
        </w:rPr>
        <w:t>114 лицам</w:t>
      </w:r>
      <w:r w:rsidR="00043261" w:rsidRPr="00043261">
        <w:rPr>
          <w:rFonts w:eastAsia="Calibri"/>
          <w:bCs/>
          <w:sz w:val="28"/>
          <w:szCs w:val="28"/>
        </w:rPr>
        <w:t>и</w:t>
      </w:r>
      <w:r w:rsidR="00DE551B" w:rsidRPr="00043261">
        <w:rPr>
          <w:rFonts w:eastAsia="Calibri"/>
          <w:bCs/>
          <w:sz w:val="28"/>
          <w:szCs w:val="28"/>
        </w:rPr>
        <w:t xml:space="preserve">, </w:t>
      </w:r>
      <w:r w:rsidR="00043261" w:rsidRPr="00043261">
        <w:rPr>
          <w:rFonts w:eastAsia="Calibri"/>
          <w:bCs/>
          <w:sz w:val="28"/>
          <w:szCs w:val="28"/>
        </w:rPr>
        <w:t>из них</w:t>
      </w:r>
      <w:r w:rsidR="00DE551B" w:rsidRPr="00043261">
        <w:rPr>
          <w:rFonts w:eastAsia="Calibri"/>
          <w:bCs/>
          <w:sz w:val="28"/>
          <w:szCs w:val="28"/>
        </w:rPr>
        <w:t xml:space="preserve"> 35 </w:t>
      </w:r>
      <w:r w:rsidR="00043261" w:rsidRPr="00043261">
        <w:rPr>
          <w:rFonts w:eastAsia="Calibri"/>
          <w:bCs/>
          <w:sz w:val="28"/>
          <w:szCs w:val="28"/>
        </w:rPr>
        <w:t xml:space="preserve">– являлись </w:t>
      </w:r>
      <w:r w:rsidR="00DE551B" w:rsidRPr="00043261">
        <w:rPr>
          <w:rFonts w:eastAsia="Calibri"/>
          <w:bCs/>
          <w:sz w:val="28"/>
          <w:szCs w:val="28"/>
        </w:rPr>
        <w:t>членам</w:t>
      </w:r>
      <w:r w:rsidR="00080749">
        <w:rPr>
          <w:rFonts w:eastAsia="Calibri"/>
          <w:bCs/>
          <w:sz w:val="28"/>
          <w:szCs w:val="28"/>
        </w:rPr>
        <w:t>и</w:t>
      </w:r>
      <w:r w:rsidR="00DE551B" w:rsidRPr="00043261">
        <w:rPr>
          <w:rFonts w:eastAsia="Calibri"/>
          <w:bCs/>
          <w:sz w:val="28"/>
          <w:szCs w:val="28"/>
        </w:rPr>
        <w:t xml:space="preserve"> организованных преступных групп</w:t>
      </w:r>
      <w:r w:rsidR="00DE551B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 xml:space="preserve"> </w:t>
      </w:r>
    </w:p>
    <w:p w:rsidR="00614301" w:rsidRPr="004D08EA" w:rsidRDefault="00614301" w:rsidP="0061430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4D08EA">
        <w:rPr>
          <w:rFonts w:eastAsia="Calibri"/>
          <w:bCs/>
          <w:sz w:val="28"/>
          <w:szCs w:val="28"/>
        </w:rPr>
        <w:t>Количество несовершеннолетних лиц (в возрасте 14</w:t>
      </w:r>
      <w:r w:rsidR="00B2539B">
        <w:rPr>
          <w:rFonts w:eastAsia="Calibri"/>
          <w:bCs/>
          <w:sz w:val="28"/>
          <w:szCs w:val="28"/>
        </w:rPr>
        <w:t xml:space="preserve"> – </w:t>
      </w:r>
      <w:r w:rsidRPr="004D08EA">
        <w:rPr>
          <w:rFonts w:eastAsia="Calibri"/>
          <w:bCs/>
          <w:sz w:val="28"/>
          <w:szCs w:val="28"/>
        </w:rPr>
        <w:t xml:space="preserve">17 лет), совершивших наркопреступления, составило </w:t>
      </w:r>
      <w:r>
        <w:rPr>
          <w:rFonts w:eastAsia="Calibri"/>
          <w:bCs/>
          <w:sz w:val="28"/>
          <w:szCs w:val="28"/>
        </w:rPr>
        <w:t>15</w:t>
      </w:r>
      <w:r w:rsidRPr="004D08EA">
        <w:rPr>
          <w:rFonts w:eastAsia="Calibri"/>
          <w:bCs/>
          <w:sz w:val="28"/>
          <w:szCs w:val="28"/>
        </w:rPr>
        <w:t xml:space="preserve"> человек, что больше </w:t>
      </w:r>
      <w:r>
        <w:rPr>
          <w:rFonts w:eastAsia="Calibri"/>
          <w:bCs/>
          <w:sz w:val="28"/>
          <w:szCs w:val="28"/>
        </w:rPr>
        <w:t xml:space="preserve">                        в 2,5 раза в сравнении со статистическими данными за 6 месяцев 2021 года</w:t>
      </w:r>
      <w:r w:rsidRPr="004D08EA">
        <w:rPr>
          <w:rFonts w:eastAsia="Calibri"/>
          <w:bCs/>
          <w:sz w:val="28"/>
          <w:szCs w:val="28"/>
        </w:rPr>
        <w:t>.</w:t>
      </w:r>
    </w:p>
    <w:p w:rsidR="00391626" w:rsidRDefault="00614301" w:rsidP="00391626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 состоянии наркотического или токсического опьянения на территории города Барнаула совершено 12 преступлений, что в 2,4 раза больше показателей по итогам первого полугодия 2021 года. </w:t>
      </w:r>
    </w:p>
    <w:p w:rsidR="00614301" w:rsidRPr="004D08EA" w:rsidRDefault="00614301" w:rsidP="0061430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На момент возбуждения уголовных дел и</w:t>
      </w:r>
      <w:r w:rsidRPr="004D08EA">
        <w:rPr>
          <w:rFonts w:eastAsia="Calibri"/>
          <w:bCs/>
          <w:sz w:val="28"/>
          <w:szCs w:val="28"/>
        </w:rPr>
        <w:t xml:space="preserve">з незаконного оборота изъято </w:t>
      </w:r>
      <w:r>
        <w:rPr>
          <w:rFonts w:eastAsia="Calibri"/>
          <w:bCs/>
          <w:sz w:val="28"/>
          <w:szCs w:val="28"/>
        </w:rPr>
        <w:t>12,6</w:t>
      </w:r>
      <w:r w:rsidRPr="004D08EA">
        <w:rPr>
          <w:rFonts w:eastAsia="Calibri"/>
          <w:bCs/>
          <w:sz w:val="28"/>
          <w:szCs w:val="28"/>
        </w:rPr>
        <w:t xml:space="preserve"> кг наркотических средств, психотропных веществ или их </w:t>
      </w:r>
      <w:r w:rsidRPr="004D08EA">
        <w:rPr>
          <w:rFonts w:eastAsia="Calibri"/>
          <w:bCs/>
          <w:sz w:val="28"/>
          <w:szCs w:val="28"/>
        </w:rPr>
        <w:lastRenderedPageBreak/>
        <w:t>аналогов и сильнодействующих веществ</w:t>
      </w:r>
      <w:r w:rsidR="007D29A3">
        <w:rPr>
          <w:rFonts w:eastAsia="Calibri"/>
          <w:bCs/>
          <w:sz w:val="28"/>
          <w:szCs w:val="28"/>
        </w:rPr>
        <w:t>, в том числе 6,2 кг синтетических наркотических средств</w:t>
      </w:r>
      <w:r w:rsidRPr="004D08EA">
        <w:rPr>
          <w:rFonts w:eastAsia="Calibri"/>
          <w:bCs/>
          <w:sz w:val="28"/>
          <w:szCs w:val="28"/>
        </w:rPr>
        <w:t>.</w:t>
      </w:r>
    </w:p>
    <w:p w:rsidR="00733B3D" w:rsidRDefault="00DF7D0A" w:rsidP="00733B3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На территории города Барнаула за 6 месяцев 2022 года </w:t>
      </w:r>
      <w:r w:rsidR="007D29A3">
        <w:rPr>
          <w:rFonts w:eastAsia="Calibri"/>
          <w:bCs/>
          <w:sz w:val="28"/>
          <w:szCs w:val="28"/>
        </w:rPr>
        <w:t>в</w:t>
      </w:r>
      <w:r w:rsidR="00733B3D">
        <w:rPr>
          <w:rFonts w:eastAsia="Calibri"/>
          <w:bCs/>
          <w:sz w:val="28"/>
          <w:szCs w:val="28"/>
        </w:rPr>
        <w:t xml:space="preserve">ыявлено                    </w:t>
      </w:r>
      <w:r w:rsidR="00733B3D" w:rsidRPr="00733B3D">
        <w:rPr>
          <w:rFonts w:eastAsia="Calibri"/>
          <w:bCs/>
          <w:sz w:val="28"/>
          <w:szCs w:val="28"/>
        </w:rPr>
        <w:t>160 административных правонарушений</w:t>
      </w:r>
      <w:r w:rsidR="00386299">
        <w:rPr>
          <w:rFonts w:eastAsia="Calibri"/>
          <w:bCs/>
          <w:sz w:val="28"/>
          <w:szCs w:val="28"/>
        </w:rPr>
        <w:t>,</w:t>
      </w:r>
      <w:r w:rsidR="00733B3D" w:rsidRPr="00733B3D">
        <w:rPr>
          <w:rFonts w:eastAsia="Calibri"/>
          <w:bCs/>
          <w:sz w:val="28"/>
          <w:szCs w:val="28"/>
        </w:rPr>
        <w:t xml:space="preserve"> </w:t>
      </w:r>
      <w:r w:rsidR="00733B3D" w:rsidRPr="004D08EA">
        <w:rPr>
          <w:rFonts w:eastAsia="Calibri"/>
          <w:bCs/>
          <w:sz w:val="28"/>
          <w:szCs w:val="28"/>
        </w:rPr>
        <w:t>связанны</w:t>
      </w:r>
      <w:r w:rsidR="00386299">
        <w:rPr>
          <w:rFonts w:eastAsia="Calibri"/>
          <w:bCs/>
          <w:sz w:val="28"/>
          <w:szCs w:val="28"/>
        </w:rPr>
        <w:t>х</w:t>
      </w:r>
      <w:r w:rsidR="00733B3D" w:rsidRPr="004D08EA">
        <w:rPr>
          <w:rFonts w:eastAsia="Calibri"/>
          <w:bCs/>
          <w:sz w:val="28"/>
          <w:szCs w:val="28"/>
        </w:rPr>
        <w:t xml:space="preserve"> с незаконным оборотом наркотических средств, психотропных веществ и их прекурсоров или аналогов, наркосодержащих растений, новых потенциально опасных психоактивных веществ</w:t>
      </w:r>
      <w:r w:rsidR="00733B3D">
        <w:rPr>
          <w:rFonts w:eastAsia="Calibri"/>
          <w:bCs/>
          <w:sz w:val="28"/>
          <w:szCs w:val="28"/>
        </w:rPr>
        <w:t xml:space="preserve">, </w:t>
      </w:r>
      <w:r w:rsidR="00386299">
        <w:rPr>
          <w:rFonts w:eastAsia="Calibri"/>
          <w:bCs/>
          <w:sz w:val="28"/>
          <w:szCs w:val="28"/>
        </w:rPr>
        <w:t xml:space="preserve">в том числе </w:t>
      </w:r>
      <w:r w:rsidR="00386299" w:rsidRPr="00733B3D">
        <w:rPr>
          <w:rFonts w:eastAsia="Calibri"/>
          <w:bCs/>
          <w:sz w:val="28"/>
          <w:szCs w:val="28"/>
        </w:rPr>
        <w:t xml:space="preserve">63 </w:t>
      </w:r>
      <w:r w:rsidR="00386299">
        <w:rPr>
          <w:rFonts w:eastAsia="Calibri"/>
          <w:bCs/>
          <w:sz w:val="28"/>
          <w:szCs w:val="28"/>
        </w:rPr>
        <w:t xml:space="preserve">административных </w:t>
      </w:r>
      <w:r w:rsidR="00386299" w:rsidRPr="00733B3D">
        <w:rPr>
          <w:rFonts w:eastAsia="Calibri"/>
          <w:bCs/>
          <w:sz w:val="28"/>
          <w:szCs w:val="28"/>
        </w:rPr>
        <w:t>правонарушения</w:t>
      </w:r>
      <w:r w:rsidR="00386299">
        <w:rPr>
          <w:rFonts w:eastAsia="Calibri"/>
          <w:bCs/>
          <w:sz w:val="28"/>
          <w:szCs w:val="28"/>
        </w:rPr>
        <w:t xml:space="preserve"> – с фактами </w:t>
      </w:r>
      <w:r w:rsidR="00386299" w:rsidRPr="00733B3D">
        <w:rPr>
          <w:rFonts w:eastAsia="Calibri"/>
          <w:bCs/>
          <w:sz w:val="28"/>
          <w:szCs w:val="28"/>
        </w:rPr>
        <w:t>незаконн</w:t>
      </w:r>
      <w:r w:rsidR="00386299">
        <w:rPr>
          <w:rFonts w:eastAsia="Calibri"/>
          <w:bCs/>
          <w:sz w:val="28"/>
          <w:szCs w:val="28"/>
        </w:rPr>
        <w:t>ого</w:t>
      </w:r>
      <w:r w:rsidR="00386299" w:rsidRPr="00733B3D">
        <w:rPr>
          <w:rFonts w:eastAsia="Calibri"/>
          <w:bCs/>
          <w:sz w:val="28"/>
          <w:szCs w:val="28"/>
        </w:rPr>
        <w:t xml:space="preserve"> приобретени</w:t>
      </w:r>
      <w:r w:rsidR="00386299">
        <w:rPr>
          <w:rFonts w:eastAsia="Calibri"/>
          <w:bCs/>
          <w:sz w:val="28"/>
          <w:szCs w:val="28"/>
        </w:rPr>
        <w:t>я</w:t>
      </w:r>
      <w:r w:rsidR="00386299" w:rsidRPr="00733B3D">
        <w:rPr>
          <w:rFonts w:eastAsia="Calibri"/>
          <w:bCs/>
          <w:sz w:val="28"/>
          <w:szCs w:val="28"/>
        </w:rPr>
        <w:t>, хранени</w:t>
      </w:r>
      <w:r w:rsidR="00386299">
        <w:rPr>
          <w:rFonts w:eastAsia="Calibri"/>
          <w:bCs/>
          <w:sz w:val="28"/>
          <w:szCs w:val="28"/>
        </w:rPr>
        <w:t>я</w:t>
      </w:r>
      <w:r w:rsidR="00386299" w:rsidRPr="00733B3D">
        <w:rPr>
          <w:rFonts w:eastAsia="Calibri"/>
          <w:bCs/>
          <w:sz w:val="28"/>
          <w:szCs w:val="28"/>
        </w:rPr>
        <w:t>, перевозк</w:t>
      </w:r>
      <w:r w:rsidR="00386299">
        <w:rPr>
          <w:rFonts w:eastAsia="Calibri"/>
          <w:bCs/>
          <w:sz w:val="28"/>
          <w:szCs w:val="28"/>
        </w:rPr>
        <w:t>и</w:t>
      </w:r>
      <w:r w:rsidR="00386299" w:rsidRPr="00733B3D">
        <w:rPr>
          <w:rFonts w:eastAsia="Calibri"/>
          <w:bCs/>
          <w:sz w:val="28"/>
          <w:szCs w:val="28"/>
        </w:rPr>
        <w:t>, изготовлени</w:t>
      </w:r>
      <w:r w:rsidR="00386299">
        <w:rPr>
          <w:rFonts w:eastAsia="Calibri"/>
          <w:bCs/>
          <w:sz w:val="28"/>
          <w:szCs w:val="28"/>
        </w:rPr>
        <w:t>я</w:t>
      </w:r>
      <w:r w:rsidR="00386299" w:rsidRPr="00733B3D">
        <w:rPr>
          <w:rFonts w:eastAsia="Calibri"/>
          <w:bCs/>
          <w:sz w:val="28"/>
          <w:szCs w:val="28"/>
        </w:rPr>
        <w:t>, переработк</w:t>
      </w:r>
      <w:r w:rsidR="00386299">
        <w:rPr>
          <w:rFonts w:eastAsia="Calibri"/>
          <w:bCs/>
          <w:sz w:val="28"/>
          <w:szCs w:val="28"/>
        </w:rPr>
        <w:t>и</w:t>
      </w:r>
      <w:r w:rsidR="00386299" w:rsidRPr="00733B3D">
        <w:rPr>
          <w:rFonts w:eastAsia="Calibri"/>
          <w:bCs/>
          <w:sz w:val="28"/>
          <w:szCs w:val="28"/>
        </w:rPr>
        <w:t xml:space="preserve"> без цели сбыта наркотических средств</w:t>
      </w:r>
      <w:r w:rsidR="00386299">
        <w:rPr>
          <w:rFonts w:eastAsia="Calibri"/>
          <w:bCs/>
          <w:sz w:val="28"/>
          <w:szCs w:val="28"/>
        </w:rPr>
        <w:t xml:space="preserve">, </w:t>
      </w:r>
      <w:r w:rsidR="00386299" w:rsidRPr="00733B3D">
        <w:rPr>
          <w:rFonts w:eastAsia="Calibri"/>
          <w:bCs/>
          <w:sz w:val="28"/>
          <w:szCs w:val="28"/>
        </w:rPr>
        <w:t>84</w:t>
      </w:r>
      <w:r w:rsidR="00386299">
        <w:rPr>
          <w:rFonts w:eastAsia="Calibri"/>
          <w:bCs/>
          <w:sz w:val="28"/>
          <w:szCs w:val="28"/>
        </w:rPr>
        <w:t xml:space="preserve"> – с </w:t>
      </w:r>
      <w:r w:rsidR="00386299" w:rsidRPr="00733B3D">
        <w:rPr>
          <w:rFonts w:eastAsia="Calibri"/>
          <w:bCs/>
          <w:sz w:val="28"/>
          <w:szCs w:val="28"/>
        </w:rPr>
        <w:t>потребление</w:t>
      </w:r>
      <w:r w:rsidR="00386299">
        <w:rPr>
          <w:rFonts w:eastAsia="Calibri"/>
          <w:bCs/>
          <w:sz w:val="28"/>
          <w:szCs w:val="28"/>
        </w:rPr>
        <w:t>м</w:t>
      </w:r>
      <w:r w:rsidR="00386299" w:rsidRPr="00733B3D">
        <w:rPr>
          <w:rFonts w:eastAsia="Calibri"/>
          <w:bCs/>
          <w:sz w:val="28"/>
          <w:szCs w:val="28"/>
        </w:rPr>
        <w:t xml:space="preserve"> наркотических средств</w:t>
      </w:r>
      <w:r w:rsidR="00386299">
        <w:rPr>
          <w:rFonts w:eastAsia="Calibri"/>
          <w:bCs/>
          <w:sz w:val="28"/>
          <w:szCs w:val="28"/>
        </w:rPr>
        <w:t xml:space="preserve">. </w:t>
      </w:r>
    </w:p>
    <w:p w:rsidR="00386299" w:rsidRDefault="00386299" w:rsidP="00386299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386299">
        <w:rPr>
          <w:rFonts w:eastAsia="Calibri"/>
          <w:bCs/>
          <w:sz w:val="28"/>
          <w:szCs w:val="28"/>
        </w:rPr>
        <w:t xml:space="preserve">По итогам первого полугодия 2022 года </w:t>
      </w:r>
      <w:r w:rsidR="001558C1">
        <w:rPr>
          <w:rFonts w:eastAsia="Calibri"/>
          <w:bCs/>
          <w:sz w:val="28"/>
          <w:szCs w:val="28"/>
        </w:rPr>
        <w:t>краевым государственным бюджетным учреждением здравоохранения</w:t>
      </w:r>
      <w:r w:rsidR="00DF7D0A">
        <w:rPr>
          <w:rFonts w:eastAsia="Calibri"/>
          <w:bCs/>
          <w:sz w:val="28"/>
          <w:szCs w:val="28"/>
        </w:rPr>
        <w:t xml:space="preserve"> «Алтайский краевой наркологический диспансер»</w:t>
      </w:r>
      <w:r w:rsidRPr="00386299">
        <w:rPr>
          <w:rFonts w:eastAsia="Calibri"/>
          <w:bCs/>
          <w:sz w:val="28"/>
          <w:szCs w:val="28"/>
        </w:rPr>
        <w:t xml:space="preserve"> осуществлялось наблюдение за 2335 лицами с синдромом зависимости от наркотических средств; 12 лицами с синдромом зависимости от ненаркотических веществ (токсикоманами), в том числе одним подростком; 592 лицами, страдающим употреблением наркотических веществ (с вредными последствиями), в том числе </w:t>
      </w:r>
      <w:r w:rsidR="00B2539B">
        <w:rPr>
          <w:rFonts w:eastAsia="Calibri"/>
          <w:bCs/>
          <w:sz w:val="28"/>
          <w:szCs w:val="28"/>
        </w:rPr>
        <w:t xml:space="preserve">                           </w:t>
      </w:r>
      <w:r w:rsidRPr="00386299">
        <w:rPr>
          <w:rFonts w:eastAsia="Calibri"/>
          <w:bCs/>
          <w:sz w:val="28"/>
          <w:szCs w:val="28"/>
        </w:rPr>
        <w:t>40 подростками; 70 лицами, страдающим пагубным употреблением ненаркотических веществ (с пагубными последствиями), в том числе            69 подростками.</w:t>
      </w:r>
      <w:r w:rsidRPr="00733B3D">
        <w:rPr>
          <w:rFonts w:eastAsia="Calibri"/>
          <w:bCs/>
          <w:sz w:val="28"/>
          <w:szCs w:val="28"/>
        </w:rPr>
        <w:t xml:space="preserve">  </w:t>
      </w:r>
    </w:p>
    <w:p w:rsidR="00386299" w:rsidRPr="004D08EA" w:rsidRDefault="00386299" w:rsidP="00386299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 течение</w:t>
      </w:r>
      <w:r w:rsidRPr="00733B3D">
        <w:rPr>
          <w:rFonts w:eastAsia="Calibri"/>
          <w:bCs/>
          <w:sz w:val="28"/>
          <w:szCs w:val="28"/>
        </w:rPr>
        <w:t xml:space="preserve"> 6 месяцев 2022 года </w:t>
      </w:r>
      <w:r>
        <w:rPr>
          <w:rFonts w:eastAsia="Calibri"/>
          <w:bCs/>
          <w:sz w:val="28"/>
          <w:szCs w:val="28"/>
        </w:rPr>
        <w:t xml:space="preserve">на территории города </w:t>
      </w:r>
      <w:r w:rsidRPr="00733B3D">
        <w:rPr>
          <w:rFonts w:eastAsia="Calibri"/>
          <w:bCs/>
          <w:sz w:val="28"/>
          <w:szCs w:val="28"/>
        </w:rPr>
        <w:t>Барнаула зарегистрировано 139 случаев острых отравлений наркотическим</w:t>
      </w:r>
      <w:r w:rsidR="00D10F43">
        <w:rPr>
          <w:rFonts w:eastAsia="Calibri"/>
          <w:bCs/>
          <w:sz w:val="28"/>
          <w:szCs w:val="28"/>
        </w:rPr>
        <w:t>и</w:t>
      </w:r>
      <w:r w:rsidRPr="00733B3D">
        <w:rPr>
          <w:rFonts w:eastAsia="Calibri"/>
          <w:bCs/>
          <w:sz w:val="28"/>
          <w:szCs w:val="28"/>
        </w:rPr>
        <w:t xml:space="preserve"> средствами, из них </w:t>
      </w:r>
      <w:r>
        <w:rPr>
          <w:rFonts w:eastAsia="Calibri"/>
          <w:bCs/>
          <w:sz w:val="28"/>
          <w:szCs w:val="28"/>
        </w:rPr>
        <w:t xml:space="preserve">21 случай </w:t>
      </w:r>
      <w:r w:rsidR="00043261">
        <w:rPr>
          <w:rFonts w:eastAsia="Calibri"/>
          <w:bCs/>
          <w:sz w:val="28"/>
          <w:szCs w:val="28"/>
        </w:rPr>
        <w:t xml:space="preserve">– </w:t>
      </w:r>
      <w:r w:rsidRPr="00733B3D">
        <w:rPr>
          <w:rFonts w:eastAsia="Calibri"/>
          <w:bCs/>
          <w:sz w:val="28"/>
          <w:szCs w:val="28"/>
        </w:rPr>
        <w:t>со смертельным исходом.</w:t>
      </w:r>
    </w:p>
    <w:p w:rsidR="00386299" w:rsidRPr="00386299" w:rsidRDefault="00386299" w:rsidP="00386299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386299">
        <w:rPr>
          <w:rFonts w:eastAsia="Calibri"/>
          <w:bCs/>
          <w:sz w:val="28"/>
          <w:szCs w:val="28"/>
        </w:rPr>
        <w:t xml:space="preserve">На развитие наркоситуации продолжает оказывать негативное влияние </w:t>
      </w:r>
      <w:r w:rsidR="00523814">
        <w:rPr>
          <w:rFonts w:eastAsia="Calibri"/>
          <w:bCs/>
          <w:sz w:val="28"/>
          <w:szCs w:val="28"/>
        </w:rPr>
        <w:t>произрастание на территории Алтайского края растений, содержащих наркотические средства</w:t>
      </w:r>
      <w:r w:rsidRPr="00386299">
        <w:rPr>
          <w:rFonts w:eastAsia="Calibri"/>
          <w:bCs/>
          <w:sz w:val="28"/>
          <w:szCs w:val="28"/>
        </w:rPr>
        <w:t xml:space="preserve">. Одновременно фиксируется замещение традиционных наркотиков синтетическими. Со стороны наркоторговцев активизируется деятельность по расширению вариантов предложений наркотиков, формированию спроса на них с использованием интернет-технологий. На современном этапе новые вызовы и угрозы безопасности связаны с активным использованием транснациональными преступными группировками современных средств коммуникации и электронных платежей для распространения наркотиков и новых психоактивных веществ, ростом их контрабандных поставок из Китая, Европы и Украины. При этом расширяется практика производства синтетических наркотиков в подпольных химических лабораториях на территории </w:t>
      </w:r>
      <w:r w:rsidR="00523814">
        <w:rPr>
          <w:rFonts w:eastAsia="Calibri"/>
          <w:bCs/>
          <w:sz w:val="28"/>
          <w:szCs w:val="28"/>
        </w:rPr>
        <w:t>Алтайского края</w:t>
      </w:r>
      <w:r w:rsidRPr="00386299">
        <w:rPr>
          <w:rFonts w:eastAsia="Calibri"/>
          <w:bCs/>
          <w:sz w:val="28"/>
          <w:szCs w:val="28"/>
        </w:rPr>
        <w:t>.</w:t>
      </w:r>
      <w:r w:rsidR="00795D45">
        <w:rPr>
          <w:rFonts w:eastAsia="Calibri"/>
          <w:bCs/>
          <w:sz w:val="28"/>
          <w:szCs w:val="28"/>
        </w:rPr>
        <w:t xml:space="preserve"> </w:t>
      </w:r>
    </w:p>
    <w:p w:rsidR="00795D45" w:rsidRPr="00386299" w:rsidRDefault="00795D45" w:rsidP="00795D45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386299">
        <w:rPr>
          <w:rFonts w:eastAsia="Calibri"/>
          <w:bCs/>
          <w:sz w:val="28"/>
          <w:szCs w:val="28"/>
        </w:rPr>
        <w:t xml:space="preserve">Таким образом, наркоситуация в городе </w:t>
      </w:r>
      <w:r>
        <w:rPr>
          <w:rFonts w:eastAsia="Calibri"/>
          <w:bCs/>
          <w:sz w:val="28"/>
          <w:szCs w:val="28"/>
        </w:rPr>
        <w:t>Барнауле</w:t>
      </w:r>
      <w:r w:rsidRPr="00386299">
        <w:rPr>
          <w:rFonts w:eastAsia="Calibri"/>
          <w:bCs/>
          <w:sz w:val="28"/>
          <w:szCs w:val="28"/>
        </w:rPr>
        <w:t xml:space="preserve"> остается сложной и характеризуется наличием значительного числа лиц, потребляющих наркотики без назначения врача.</w:t>
      </w:r>
    </w:p>
    <w:p w:rsidR="004D08EA" w:rsidRDefault="006B6EAD" w:rsidP="004D08EA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Исполнение</w:t>
      </w:r>
      <w:r w:rsidR="004D08EA" w:rsidRPr="004D08EA">
        <w:rPr>
          <w:rFonts w:eastAsia="Calibri"/>
          <w:bCs/>
          <w:sz w:val="28"/>
          <w:szCs w:val="28"/>
        </w:rPr>
        <w:t xml:space="preserve"> </w:t>
      </w:r>
      <w:r w:rsidR="00523814">
        <w:rPr>
          <w:rFonts w:eastAsia="Calibri"/>
          <w:bCs/>
          <w:sz w:val="28"/>
          <w:szCs w:val="28"/>
        </w:rPr>
        <w:t>Плана мероприятий</w:t>
      </w:r>
      <w:r w:rsidR="004D08EA" w:rsidRPr="004D08EA">
        <w:rPr>
          <w:rFonts w:eastAsia="Calibri"/>
          <w:bCs/>
          <w:sz w:val="28"/>
          <w:szCs w:val="28"/>
        </w:rPr>
        <w:t xml:space="preserve"> будет способствовать повышению эффективности мер по противодействию </w:t>
      </w:r>
      <w:proofErr w:type="spellStart"/>
      <w:r w:rsidR="004D08EA" w:rsidRPr="004D08EA">
        <w:rPr>
          <w:rFonts w:eastAsia="Calibri"/>
          <w:bCs/>
          <w:sz w:val="28"/>
          <w:szCs w:val="28"/>
        </w:rPr>
        <w:t>наркоугроз</w:t>
      </w:r>
      <w:r w:rsidR="00523814">
        <w:rPr>
          <w:rFonts w:eastAsia="Calibri"/>
          <w:bCs/>
          <w:sz w:val="28"/>
          <w:szCs w:val="28"/>
        </w:rPr>
        <w:t>ам</w:t>
      </w:r>
      <w:proofErr w:type="spellEnd"/>
      <w:r w:rsidR="004D08EA" w:rsidRPr="004D08EA">
        <w:rPr>
          <w:rFonts w:eastAsia="Calibri"/>
          <w:bCs/>
          <w:sz w:val="28"/>
          <w:szCs w:val="28"/>
        </w:rPr>
        <w:t xml:space="preserve">, снижению тяжести последствий незаконного потребления наркотиков, формированию у </w:t>
      </w:r>
      <w:r w:rsidR="00523814">
        <w:rPr>
          <w:rFonts w:eastAsia="Calibri"/>
          <w:bCs/>
          <w:sz w:val="28"/>
          <w:szCs w:val="28"/>
        </w:rPr>
        <w:t>населения города Барнаула</w:t>
      </w:r>
      <w:r w:rsidR="004D08EA" w:rsidRPr="004D08EA">
        <w:rPr>
          <w:rFonts w:eastAsia="Calibri"/>
          <w:bCs/>
          <w:sz w:val="28"/>
          <w:szCs w:val="28"/>
        </w:rPr>
        <w:t xml:space="preserve"> осознанного негативного отношения к незаконному потреблению наркотиков и участию в их незаконном обороте.</w:t>
      </w:r>
    </w:p>
    <w:p w:rsidR="006B6EAD" w:rsidRDefault="00D10F43" w:rsidP="00FE28F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3</w:t>
      </w:r>
      <w:r w:rsidR="00523814">
        <w:rPr>
          <w:rFonts w:eastAsia="Calibri"/>
          <w:bCs/>
          <w:sz w:val="28"/>
          <w:szCs w:val="28"/>
        </w:rPr>
        <w:t xml:space="preserve">. </w:t>
      </w:r>
      <w:r w:rsidR="00FE28F5">
        <w:rPr>
          <w:rFonts w:eastAsia="Calibri"/>
          <w:bCs/>
          <w:sz w:val="28"/>
          <w:szCs w:val="28"/>
        </w:rPr>
        <w:t xml:space="preserve">Приоритетные направления и задачи по реализации </w:t>
      </w:r>
    </w:p>
    <w:p w:rsidR="006F56AF" w:rsidRDefault="00FE28F5" w:rsidP="00FE28F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 городе Барнауле</w:t>
      </w:r>
      <w:r w:rsidRPr="00FE28F5">
        <w:rPr>
          <w:rFonts w:eastAsia="Calibri"/>
          <w:bCs/>
          <w:sz w:val="28"/>
          <w:szCs w:val="28"/>
        </w:rPr>
        <w:t xml:space="preserve"> Стратегии </w:t>
      </w:r>
    </w:p>
    <w:p w:rsidR="006F56AF" w:rsidRPr="00B96301" w:rsidRDefault="006F56AF" w:rsidP="00FE28F5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:rsidR="00FE28F5" w:rsidRPr="00FE28F5" w:rsidRDefault="00C96933" w:rsidP="006B6EA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3.1</w:t>
      </w:r>
      <w:r w:rsidR="00FE28F5">
        <w:rPr>
          <w:rFonts w:eastAsia="Calibri"/>
          <w:bCs/>
          <w:sz w:val="28"/>
          <w:szCs w:val="28"/>
        </w:rPr>
        <w:t xml:space="preserve">. </w:t>
      </w:r>
      <w:r w:rsidR="00FE28F5" w:rsidRPr="00FE28F5">
        <w:rPr>
          <w:rFonts w:eastAsia="Calibri"/>
          <w:bCs/>
          <w:sz w:val="28"/>
          <w:szCs w:val="28"/>
        </w:rPr>
        <w:t xml:space="preserve">Антинаркотическая политика </w:t>
      </w:r>
      <w:r w:rsidR="00FE28F5">
        <w:rPr>
          <w:rFonts w:eastAsia="Calibri"/>
          <w:bCs/>
          <w:sz w:val="28"/>
          <w:szCs w:val="28"/>
        </w:rPr>
        <w:t xml:space="preserve">на территории </w:t>
      </w:r>
      <w:r w:rsidR="00FE28F5" w:rsidRPr="00FE28F5">
        <w:rPr>
          <w:rFonts w:eastAsia="Calibri"/>
          <w:bCs/>
          <w:sz w:val="28"/>
          <w:szCs w:val="28"/>
        </w:rPr>
        <w:t>город</w:t>
      </w:r>
      <w:r w:rsidR="00FE28F5">
        <w:rPr>
          <w:rFonts w:eastAsia="Calibri"/>
          <w:bCs/>
          <w:sz w:val="28"/>
          <w:szCs w:val="28"/>
        </w:rPr>
        <w:t>а</w:t>
      </w:r>
      <w:r w:rsidR="00FE28F5" w:rsidRPr="00FE28F5">
        <w:rPr>
          <w:rFonts w:eastAsia="Calibri"/>
          <w:bCs/>
          <w:sz w:val="28"/>
          <w:szCs w:val="28"/>
        </w:rPr>
        <w:t xml:space="preserve"> </w:t>
      </w:r>
      <w:r w:rsidR="00FE28F5">
        <w:rPr>
          <w:rFonts w:eastAsia="Calibri"/>
          <w:bCs/>
          <w:sz w:val="28"/>
          <w:szCs w:val="28"/>
        </w:rPr>
        <w:t>Барнаула</w:t>
      </w:r>
      <w:r w:rsidR="00FE28F5" w:rsidRPr="00FE28F5">
        <w:rPr>
          <w:rFonts w:eastAsia="Calibri"/>
          <w:bCs/>
          <w:sz w:val="28"/>
          <w:szCs w:val="28"/>
        </w:rPr>
        <w:t xml:space="preserve"> реализуется по следующим </w:t>
      </w:r>
      <w:r w:rsidR="00FE28F5">
        <w:rPr>
          <w:rFonts w:eastAsia="Calibri"/>
          <w:bCs/>
          <w:sz w:val="28"/>
          <w:szCs w:val="28"/>
        </w:rPr>
        <w:t xml:space="preserve">приоритетным </w:t>
      </w:r>
      <w:r w:rsidR="00FE28F5" w:rsidRPr="00FE28F5">
        <w:rPr>
          <w:rFonts w:eastAsia="Calibri"/>
          <w:bCs/>
          <w:sz w:val="28"/>
          <w:szCs w:val="28"/>
        </w:rPr>
        <w:t>направлениям:</w:t>
      </w:r>
      <w:r w:rsidR="00FE28F5">
        <w:rPr>
          <w:rFonts w:eastAsia="Calibri"/>
          <w:bCs/>
          <w:sz w:val="28"/>
          <w:szCs w:val="28"/>
        </w:rPr>
        <w:t xml:space="preserve"> </w:t>
      </w:r>
    </w:p>
    <w:p w:rsidR="00FE28F5" w:rsidRPr="00FE28F5" w:rsidRDefault="00FE28F5" w:rsidP="006B6EA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FE28F5">
        <w:rPr>
          <w:rFonts w:eastAsia="Calibri"/>
          <w:bCs/>
          <w:sz w:val="28"/>
          <w:szCs w:val="28"/>
        </w:rPr>
        <w:t>а) совершенствование антинаркотической деятельности;</w:t>
      </w:r>
    </w:p>
    <w:p w:rsidR="00FE28F5" w:rsidRPr="00FE28F5" w:rsidRDefault="00FE28F5" w:rsidP="006B6EA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FE28F5">
        <w:rPr>
          <w:rFonts w:eastAsia="Calibri"/>
          <w:bCs/>
          <w:sz w:val="28"/>
          <w:szCs w:val="28"/>
        </w:rPr>
        <w:t>б) профилактика и раннее выявление незаконного потребления наркотиков;</w:t>
      </w:r>
    </w:p>
    <w:p w:rsidR="00FE28F5" w:rsidRPr="00FE28F5" w:rsidRDefault="00FE28F5" w:rsidP="006B6EA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FE28F5">
        <w:rPr>
          <w:rFonts w:eastAsia="Calibri"/>
          <w:bCs/>
          <w:sz w:val="28"/>
          <w:szCs w:val="28"/>
        </w:rPr>
        <w:t>в) сокращение числа лиц, у которых диагностированы наркомания или пагубное (с негативными последствиями) потребление наркотиков;</w:t>
      </w:r>
    </w:p>
    <w:p w:rsidR="00FE28F5" w:rsidRDefault="00FE28F5" w:rsidP="006B6EA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FE28F5">
        <w:rPr>
          <w:rFonts w:eastAsia="Calibri"/>
          <w:bCs/>
          <w:sz w:val="28"/>
          <w:szCs w:val="28"/>
        </w:rPr>
        <w:t>г) сокращение количества преступлений и правонарушений, связанных с не</w:t>
      </w:r>
      <w:r>
        <w:rPr>
          <w:rFonts w:eastAsia="Calibri"/>
          <w:bCs/>
          <w:sz w:val="28"/>
          <w:szCs w:val="28"/>
        </w:rPr>
        <w:t>законным оборотом наркотиков</w:t>
      </w:r>
      <w:r w:rsidRPr="00FE28F5">
        <w:rPr>
          <w:rFonts w:eastAsia="Calibri"/>
          <w:bCs/>
          <w:sz w:val="28"/>
          <w:szCs w:val="28"/>
        </w:rPr>
        <w:t>.</w:t>
      </w:r>
    </w:p>
    <w:p w:rsidR="00FE28F5" w:rsidRPr="00FE28F5" w:rsidRDefault="00C96933" w:rsidP="006B6EA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3.2</w:t>
      </w:r>
      <w:r w:rsidR="00FE28F5" w:rsidRPr="00FE28F5">
        <w:rPr>
          <w:rFonts w:eastAsia="Calibri"/>
          <w:bCs/>
          <w:sz w:val="28"/>
          <w:szCs w:val="28"/>
        </w:rPr>
        <w:t xml:space="preserve">. По приоритетному направлению </w:t>
      </w:r>
      <w:r w:rsidR="008E762A">
        <w:rPr>
          <w:rFonts w:eastAsia="Calibri"/>
          <w:bCs/>
          <w:sz w:val="28"/>
          <w:szCs w:val="28"/>
        </w:rPr>
        <w:t>«</w:t>
      </w:r>
      <w:r w:rsidR="00FE28F5" w:rsidRPr="00FE28F5">
        <w:rPr>
          <w:rFonts w:eastAsia="Calibri"/>
          <w:bCs/>
          <w:sz w:val="28"/>
          <w:szCs w:val="28"/>
        </w:rPr>
        <w:t>Совершенствование антинаркотической деятельности</w:t>
      </w:r>
      <w:r w:rsidR="008E762A">
        <w:rPr>
          <w:rFonts w:eastAsia="Calibri"/>
          <w:bCs/>
          <w:sz w:val="28"/>
          <w:szCs w:val="28"/>
        </w:rPr>
        <w:t>»</w:t>
      </w:r>
      <w:r w:rsidR="00FE28F5" w:rsidRPr="00FE28F5">
        <w:rPr>
          <w:rFonts w:eastAsia="Calibri"/>
          <w:bCs/>
          <w:sz w:val="28"/>
          <w:szCs w:val="28"/>
        </w:rPr>
        <w:t xml:space="preserve"> подлежат решению следующие задачи:</w:t>
      </w:r>
    </w:p>
    <w:p w:rsidR="00FE28F5" w:rsidRPr="00FE28F5" w:rsidRDefault="008E762A" w:rsidP="006B6EA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а) </w:t>
      </w:r>
      <w:r w:rsidR="00FE28F5" w:rsidRPr="00043261">
        <w:rPr>
          <w:rFonts w:eastAsia="Calibri"/>
          <w:bCs/>
          <w:sz w:val="28"/>
          <w:szCs w:val="28"/>
        </w:rPr>
        <w:t xml:space="preserve">совершенствование (с учетом анализа наркоситуации) </w:t>
      </w:r>
      <w:r w:rsidRPr="00043261">
        <w:rPr>
          <w:rFonts w:eastAsia="Calibri"/>
          <w:bCs/>
          <w:sz w:val="28"/>
          <w:szCs w:val="28"/>
        </w:rPr>
        <w:t>муниципальных</w:t>
      </w:r>
      <w:r w:rsidR="00FE28F5" w:rsidRPr="00043261">
        <w:rPr>
          <w:rFonts w:eastAsia="Calibri"/>
          <w:bCs/>
          <w:sz w:val="28"/>
          <w:szCs w:val="28"/>
        </w:rPr>
        <w:t xml:space="preserve"> правовых актов, направленных на </w:t>
      </w:r>
      <w:r w:rsidR="001558C1">
        <w:rPr>
          <w:rFonts w:eastAsia="Calibri"/>
          <w:bCs/>
          <w:sz w:val="28"/>
          <w:szCs w:val="28"/>
        </w:rPr>
        <w:t xml:space="preserve">повышение эффективности </w:t>
      </w:r>
      <w:r w:rsidR="00043261" w:rsidRPr="00043261">
        <w:rPr>
          <w:rFonts w:eastAsia="Calibri"/>
          <w:bCs/>
          <w:sz w:val="28"/>
          <w:szCs w:val="28"/>
        </w:rPr>
        <w:t>проводимой на территории города Барнаула</w:t>
      </w:r>
      <w:r w:rsidR="00FE28F5" w:rsidRPr="00043261">
        <w:rPr>
          <w:rFonts w:eastAsia="Calibri"/>
          <w:bCs/>
          <w:sz w:val="28"/>
          <w:szCs w:val="28"/>
        </w:rPr>
        <w:t xml:space="preserve"> антинаркотической деятельности</w:t>
      </w:r>
      <w:r w:rsidR="00FE28F5" w:rsidRPr="00FE28F5">
        <w:rPr>
          <w:rFonts w:eastAsia="Calibri"/>
          <w:bCs/>
          <w:sz w:val="28"/>
          <w:szCs w:val="28"/>
        </w:rPr>
        <w:t>;</w:t>
      </w:r>
    </w:p>
    <w:p w:rsidR="00FE28F5" w:rsidRPr="00FE28F5" w:rsidRDefault="008E762A" w:rsidP="006B6EA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б) </w:t>
      </w:r>
      <w:r w:rsidR="00FE28F5" w:rsidRPr="00FE28F5">
        <w:rPr>
          <w:rFonts w:eastAsia="Calibri"/>
          <w:bCs/>
          <w:sz w:val="28"/>
          <w:szCs w:val="28"/>
        </w:rPr>
        <w:t>обеспечение координации антинаркотической деятельности</w:t>
      </w:r>
      <w:r w:rsidR="00C96933">
        <w:rPr>
          <w:rFonts w:eastAsia="Calibri"/>
          <w:bCs/>
          <w:sz w:val="28"/>
          <w:szCs w:val="28"/>
        </w:rPr>
        <w:t>, реализуемой субъектами профилактики наркомании, противодействия незаконному обороту наркотических средств</w:t>
      </w:r>
      <w:r w:rsidR="00FE28F5" w:rsidRPr="00FE28F5">
        <w:rPr>
          <w:rFonts w:eastAsia="Calibri"/>
          <w:bCs/>
          <w:sz w:val="28"/>
          <w:szCs w:val="28"/>
        </w:rPr>
        <w:t>.</w:t>
      </w:r>
    </w:p>
    <w:p w:rsidR="00FE28F5" w:rsidRPr="00FE28F5" w:rsidRDefault="00C96933" w:rsidP="006B6EA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3.3</w:t>
      </w:r>
      <w:r w:rsidR="00FE28F5" w:rsidRPr="00FE28F5">
        <w:rPr>
          <w:rFonts w:eastAsia="Calibri"/>
          <w:bCs/>
          <w:sz w:val="28"/>
          <w:szCs w:val="28"/>
        </w:rPr>
        <w:t xml:space="preserve">. По приоритетному направлению </w:t>
      </w:r>
      <w:r w:rsidR="008E762A">
        <w:rPr>
          <w:rFonts w:eastAsia="Calibri"/>
          <w:bCs/>
          <w:sz w:val="28"/>
          <w:szCs w:val="28"/>
        </w:rPr>
        <w:t>«</w:t>
      </w:r>
      <w:r w:rsidR="00FE28F5" w:rsidRPr="00FE28F5">
        <w:rPr>
          <w:rFonts w:eastAsia="Calibri"/>
          <w:bCs/>
          <w:sz w:val="28"/>
          <w:szCs w:val="28"/>
        </w:rPr>
        <w:t>Профилактика и раннее выявление незаконного потребления наркотиков</w:t>
      </w:r>
      <w:r w:rsidR="008E762A">
        <w:rPr>
          <w:rFonts w:eastAsia="Calibri"/>
          <w:bCs/>
          <w:sz w:val="28"/>
          <w:szCs w:val="28"/>
        </w:rPr>
        <w:t>»</w:t>
      </w:r>
      <w:r w:rsidR="00FE28F5" w:rsidRPr="00FE28F5">
        <w:rPr>
          <w:rFonts w:eastAsia="Calibri"/>
          <w:bCs/>
          <w:sz w:val="28"/>
          <w:szCs w:val="28"/>
        </w:rPr>
        <w:t xml:space="preserve"> подлежат решению следующие задачи:</w:t>
      </w:r>
    </w:p>
    <w:p w:rsidR="00FE28F5" w:rsidRPr="00FE28F5" w:rsidRDefault="008E762A" w:rsidP="006B6EA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а) </w:t>
      </w:r>
      <w:r w:rsidR="00FE28F5" w:rsidRPr="00FE28F5">
        <w:rPr>
          <w:rFonts w:eastAsia="Calibri"/>
          <w:bCs/>
          <w:sz w:val="28"/>
          <w:szCs w:val="28"/>
        </w:rPr>
        <w:t>развитие инфраструктуры, форм и методов первичной профилактики незаконного потребления наркотиков;</w:t>
      </w:r>
    </w:p>
    <w:p w:rsidR="00FE28F5" w:rsidRPr="00FE28F5" w:rsidRDefault="008E762A" w:rsidP="006B6EA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б) </w:t>
      </w:r>
      <w:r w:rsidR="00FE28F5" w:rsidRPr="00FE28F5">
        <w:rPr>
          <w:rFonts w:eastAsia="Calibri"/>
          <w:bCs/>
          <w:sz w:val="28"/>
          <w:szCs w:val="28"/>
        </w:rPr>
        <w:t>расширение практики использования универсальных педагогических методик (тренинг, проектная деятельность и другие методики);</w:t>
      </w:r>
    </w:p>
    <w:p w:rsidR="00FE28F5" w:rsidRPr="00FE28F5" w:rsidRDefault="008E762A" w:rsidP="006B6EA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в) </w:t>
      </w:r>
      <w:r w:rsidR="00FE28F5" w:rsidRPr="00FE28F5">
        <w:rPr>
          <w:rFonts w:eastAsia="Calibri"/>
          <w:bCs/>
          <w:sz w:val="28"/>
          <w:szCs w:val="28"/>
        </w:rPr>
        <w:t>духовно-нравственное воспитание в образовательных организациях, формирующее у обучающихся устойчивое неприятие незаконного потребления наркотиков;</w:t>
      </w:r>
    </w:p>
    <w:p w:rsidR="00FE28F5" w:rsidRPr="00FE28F5" w:rsidRDefault="008E762A" w:rsidP="006B6EA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г) </w:t>
      </w:r>
      <w:r w:rsidR="00FE28F5" w:rsidRPr="00FE28F5">
        <w:rPr>
          <w:rFonts w:eastAsia="Calibri"/>
          <w:bCs/>
          <w:sz w:val="28"/>
          <w:szCs w:val="28"/>
        </w:rPr>
        <w:t>развитие системы специальной подготовки кадров в сфере профилактики незаконного потребления наркотиков;</w:t>
      </w:r>
    </w:p>
    <w:p w:rsidR="00FE28F5" w:rsidRPr="00FE28F5" w:rsidRDefault="00B2539B" w:rsidP="006B6EA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</w:t>
      </w:r>
      <w:r w:rsidR="008E762A">
        <w:rPr>
          <w:rFonts w:eastAsia="Calibri"/>
          <w:bCs/>
          <w:sz w:val="28"/>
          <w:szCs w:val="28"/>
        </w:rPr>
        <w:t>)</w:t>
      </w:r>
      <w:r w:rsidR="00FE28F5" w:rsidRPr="00FE28F5">
        <w:rPr>
          <w:rFonts w:eastAsia="Calibri"/>
          <w:bCs/>
          <w:sz w:val="28"/>
          <w:szCs w:val="28"/>
        </w:rPr>
        <w:t xml:space="preserve"> повышение уровня осведомленности граждан, в первую очередь</w:t>
      </w:r>
      <w:r>
        <w:rPr>
          <w:rFonts w:eastAsia="Calibri"/>
          <w:bCs/>
          <w:sz w:val="28"/>
          <w:szCs w:val="28"/>
        </w:rPr>
        <w:t>,</w:t>
      </w:r>
      <w:r w:rsidR="00FE28F5" w:rsidRPr="00FE28F5">
        <w:rPr>
          <w:rFonts w:eastAsia="Calibri"/>
          <w:bCs/>
          <w:sz w:val="28"/>
          <w:szCs w:val="28"/>
        </w:rPr>
        <w:t xml:space="preserve">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потребления, в том числе через организацию сотрудничества со средствами массовой информации;</w:t>
      </w:r>
    </w:p>
    <w:p w:rsidR="00FE28F5" w:rsidRPr="00FE28F5" w:rsidRDefault="00B2539B" w:rsidP="006B6EA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е</w:t>
      </w:r>
      <w:r w:rsidR="008E762A">
        <w:rPr>
          <w:rFonts w:eastAsia="Calibri"/>
          <w:bCs/>
          <w:sz w:val="28"/>
          <w:szCs w:val="28"/>
        </w:rPr>
        <w:t xml:space="preserve">) </w:t>
      </w:r>
      <w:r w:rsidR="00FE28F5" w:rsidRPr="00FE28F5">
        <w:rPr>
          <w:rFonts w:eastAsia="Calibri"/>
          <w:bCs/>
          <w:sz w:val="28"/>
          <w:szCs w:val="28"/>
        </w:rPr>
        <w:t>раннее выявление незаконного потребления наркотиков в образовательных организациях, создание условий обязательного участия обучающихся в мероприятиях по раннему выявлению незаконного потребления наркотиков;</w:t>
      </w:r>
    </w:p>
    <w:p w:rsidR="00FE28F5" w:rsidRPr="00FE28F5" w:rsidRDefault="00B2539B" w:rsidP="006B6EA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ж</w:t>
      </w:r>
      <w:r w:rsidR="008E762A">
        <w:rPr>
          <w:rFonts w:eastAsia="Calibri"/>
          <w:bCs/>
          <w:sz w:val="28"/>
          <w:szCs w:val="28"/>
        </w:rPr>
        <w:t xml:space="preserve">) </w:t>
      </w:r>
      <w:r w:rsidR="00FE28F5" w:rsidRPr="00FE28F5">
        <w:rPr>
          <w:rFonts w:eastAsia="Calibri"/>
          <w:bCs/>
          <w:sz w:val="28"/>
          <w:szCs w:val="28"/>
        </w:rPr>
        <w:t>активное привлечение добровольцев (волонтеров) к участию в реализации антинаркотической политики.</w:t>
      </w:r>
    </w:p>
    <w:p w:rsidR="00FE28F5" w:rsidRPr="00FE28F5" w:rsidRDefault="00C96933" w:rsidP="006B6EA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3.4</w:t>
      </w:r>
      <w:r w:rsidR="008E762A">
        <w:rPr>
          <w:rFonts w:eastAsia="Calibri"/>
          <w:bCs/>
          <w:sz w:val="28"/>
          <w:szCs w:val="28"/>
        </w:rPr>
        <w:t>. По приоритетному направлению «</w:t>
      </w:r>
      <w:r w:rsidRPr="00C96933">
        <w:rPr>
          <w:rFonts w:eastAsia="Calibri"/>
          <w:bCs/>
          <w:sz w:val="28"/>
          <w:szCs w:val="28"/>
        </w:rPr>
        <w:t xml:space="preserve">Сокращение числа больных наркоманией, а также лиц, у которых диагностировано пагубное </w:t>
      </w:r>
      <w:r>
        <w:rPr>
          <w:rFonts w:eastAsia="Calibri"/>
          <w:bCs/>
          <w:sz w:val="28"/>
          <w:szCs w:val="28"/>
        </w:rPr>
        <w:t xml:space="preserve">                          </w:t>
      </w:r>
      <w:proofErr w:type="gramStart"/>
      <w:r>
        <w:rPr>
          <w:rFonts w:eastAsia="Calibri"/>
          <w:bCs/>
          <w:sz w:val="28"/>
          <w:szCs w:val="28"/>
        </w:rPr>
        <w:t xml:space="preserve">   </w:t>
      </w:r>
      <w:r w:rsidRPr="00C96933">
        <w:rPr>
          <w:rFonts w:eastAsia="Calibri"/>
          <w:bCs/>
          <w:sz w:val="28"/>
          <w:szCs w:val="28"/>
        </w:rPr>
        <w:t>(</w:t>
      </w:r>
      <w:proofErr w:type="gramEnd"/>
      <w:r w:rsidRPr="00C96933">
        <w:rPr>
          <w:rFonts w:eastAsia="Calibri"/>
          <w:bCs/>
          <w:sz w:val="28"/>
          <w:szCs w:val="28"/>
        </w:rPr>
        <w:t>с негативными последствиями) потребление наркотиков</w:t>
      </w:r>
      <w:r w:rsidR="008E762A">
        <w:rPr>
          <w:rFonts w:eastAsia="Calibri"/>
          <w:bCs/>
          <w:sz w:val="28"/>
          <w:szCs w:val="28"/>
        </w:rPr>
        <w:t>»</w:t>
      </w:r>
      <w:r w:rsidR="00FE28F5" w:rsidRPr="00FE28F5">
        <w:rPr>
          <w:rFonts w:eastAsia="Calibri"/>
          <w:bCs/>
          <w:sz w:val="28"/>
          <w:szCs w:val="28"/>
        </w:rPr>
        <w:t xml:space="preserve"> подлежат решению следующие задачи:</w:t>
      </w:r>
    </w:p>
    <w:p w:rsidR="00FE28F5" w:rsidRPr="00FE28F5" w:rsidRDefault="008E762A" w:rsidP="006B6EA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а) </w:t>
      </w:r>
      <w:r w:rsidR="00FE28F5" w:rsidRPr="00FE28F5">
        <w:rPr>
          <w:rFonts w:eastAsia="Calibri"/>
          <w:bCs/>
          <w:sz w:val="28"/>
          <w:szCs w:val="28"/>
        </w:rPr>
        <w:t xml:space="preserve">сокращение количества случаев отравления людей </w:t>
      </w:r>
      <w:r>
        <w:rPr>
          <w:rFonts w:eastAsia="Calibri"/>
          <w:bCs/>
          <w:sz w:val="28"/>
          <w:szCs w:val="28"/>
        </w:rPr>
        <w:t xml:space="preserve">наркотическими средствами, психотропными веществами </w:t>
      </w:r>
      <w:r w:rsidR="00FE28F5" w:rsidRPr="00FE28F5">
        <w:rPr>
          <w:rFonts w:eastAsia="Calibri"/>
          <w:bCs/>
          <w:sz w:val="28"/>
          <w:szCs w:val="28"/>
        </w:rPr>
        <w:t>и уровня смертности населения в результате незаконного потребления наркотиков;</w:t>
      </w:r>
    </w:p>
    <w:p w:rsidR="00FE28F5" w:rsidRPr="00FE28F5" w:rsidRDefault="00AB05A3" w:rsidP="006B6EA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б) </w:t>
      </w:r>
      <w:r w:rsidR="00FE28F5" w:rsidRPr="00FE28F5">
        <w:rPr>
          <w:rFonts w:eastAsia="Calibri"/>
          <w:bCs/>
          <w:sz w:val="28"/>
          <w:szCs w:val="28"/>
        </w:rPr>
        <w:t xml:space="preserve">взаимодействие медицинских организаций </w:t>
      </w:r>
      <w:r>
        <w:rPr>
          <w:rFonts w:eastAsia="Calibri"/>
          <w:bCs/>
          <w:sz w:val="28"/>
          <w:szCs w:val="28"/>
        </w:rPr>
        <w:t xml:space="preserve">города Барнаула </w:t>
      </w:r>
      <w:r w:rsidR="00FE28F5" w:rsidRPr="00FE28F5">
        <w:rPr>
          <w:rFonts w:eastAsia="Calibri"/>
          <w:bCs/>
          <w:sz w:val="28"/>
          <w:szCs w:val="28"/>
        </w:rPr>
        <w:t>с организациями, осуществляющими мероприятия по социальной реабилитации и ресоциализации больных наркоманией;</w:t>
      </w:r>
    </w:p>
    <w:p w:rsidR="00FE28F5" w:rsidRPr="00FE28F5" w:rsidRDefault="00AB05A3" w:rsidP="006B6EA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в) </w:t>
      </w:r>
      <w:r w:rsidR="00FE28F5" w:rsidRPr="00FE28F5">
        <w:rPr>
          <w:rFonts w:eastAsia="Calibri"/>
          <w:bCs/>
          <w:sz w:val="28"/>
          <w:szCs w:val="28"/>
        </w:rPr>
        <w:t xml:space="preserve">повышение доступности </w:t>
      </w:r>
      <w:r w:rsidRPr="00FE28F5">
        <w:rPr>
          <w:rFonts w:eastAsia="Calibri"/>
          <w:bCs/>
          <w:sz w:val="28"/>
          <w:szCs w:val="28"/>
        </w:rPr>
        <w:t>профилактики, диагностики и лечения инфекционных заболеваний (ВИЧ-инфекции, вирусных гепатитов, туберкулеза, инфекций, передающихся половым путем)</w:t>
      </w:r>
      <w:r>
        <w:rPr>
          <w:rFonts w:eastAsia="Calibri"/>
          <w:bCs/>
          <w:sz w:val="28"/>
          <w:szCs w:val="28"/>
        </w:rPr>
        <w:t xml:space="preserve"> </w:t>
      </w:r>
      <w:r w:rsidR="00FE28F5" w:rsidRPr="00FE28F5">
        <w:rPr>
          <w:rFonts w:eastAsia="Calibri"/>
          <w:bCs/>
          <w:sz w:val="28"/>
          <w:szCs w:val="28"/>
        </w:rPr>
        <w:t>для наркопотребителей;</w:t>
      </w:r>
    </w:p>
    <w:p w:rsidR="00FE28F5" w:rsidRPr="00FE28F5" w:rsidRDefault="00AB05A3" w:rsidP="006B6EA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г) </w:t>
      </w:r>
      <w:r w:rsidR="00FE28F5" w:rsidRPr="00FE28F5">
        <w:rPr>
          <w:rFonts w:eastAsia="Calibri"/>
          <w:bCs/>
          <w:sz w:val="28"/>
          <w:szCs w:val="28"/>
        </w:rPr>
        <w:t xml:space="preserve">совершенствование правового механизма побуждения потребителей </w:t>
      </w:r>
      <w:r>
        <w:rPr>
          <w:rFonts w:eastAsia="Calibri"/>
          <w:bCs/>
          <w:sz w:val="28"/>
          <w:szCs w:val="28"/>
        </w:rPr>
        <w:t xml:space="preserve">наркотических средств </w:t>
      </w:r>
      <w:r w:rsidR="00FE28F5" w:rsidRPr="00FE28F5">
        <w:rPr>
          <w:rFonts w:eastAsia="Calibri"/>
          <w:bCs/>
          <w:sz w:val="28"/>
          <w:szCs w:val="28"/>
        </w:rPr>
        <w:t>к прохождению по решению суда лечения наркотической зависимости, медицинской и социальной реабилитации;</w:t>
      </w:r>
    </w:p>
    <w:p w:rsidR="00FE28F5" w:rsidRPr="00FE28F5" w:rsidRDefault="00AB05A3" w:rsidP="006B6EA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д) </w:t>
      </w:r>
      <w:r w:rsidR="00FE28F5" w:rsidRPr="00FE28F5">
        <w:rPr>
          <w:rFonts w:eastAsia="Calibri"/>
          <w:bCs/>
          <w:sz w:val="28"/>
          <w:szCs w:val="28"/>
        </w:rPr>
        <w:t xml:space="preserve">повышение доступности социальной реабилитации и ресоциализации для наркопотребителей, включая лиц, освободившихся из мест лишения свободы, </w:t>
      </w:r>
      <w:r>
        <w:rPr>
          <w:rFonts w:eastAsia="Calibri"/>
          <w:bCs/>
          <w:sz w:val="28"/>
          <w:szCs w:val="28"/>
        </w:rPr>
        <w:t xml:space="preserve">и </w:t>
      </w:r>
      <w:r w:rsidR="00FE28F5" w:rsidRPr="00FE28F5">
        <w:rPr>
          <w:rFonts w:eastAsia="Calibri"/>
          <w:bCs/>
          <w:sz w:val="28"/>
          <w:szCs w:val="28"/>
        </w:rPr>
        <w:t>лиц без определенного места жительства</w:t>
      </w:r>
      <w:r w:rsidR="001558C1">
        <w:rPr>
          <w:rFonts w:eastAsia="Calibri"/>
          <w:bCs/>
          <w:sz w:val="28"/>
          <w:szCs w:val="28"/>
        </w:rPr>
        <w:t xml:space="preserve">. </w:t>
      </w:r>
    </w:p>
    <w:p w:rsidR="00FE28F5" w:rsidRPr="00FE28F5" w:rsidRDefault="00C96933" w:rsidP="006B6EA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3.5</w:t>
      </w:r>
      <w:r w:rsidR="00FE28F5" w:rsidRPr="00FE28F5">
        <w:rPr>
          <w:rFonts w:eastAsia="Calibri"/>
          <w:bCs/>
          <w:sz w:val="28"/>
          <w:szCs w:val="28"/>
        </w:rPr>
        <w:t xml:space="preserve">. По приоритетному направлению </w:t>
      </w:r>
      <w:r w:rsidR="00AB05A3">
        <w:rPr>
          <w:rFonts w:eastAsia="Calibri"/>
          <w:bCs/>
          <w:sz w:val="28"/>
          <w:szCs w:val="28"/>
        </w:rPr>
        <w:t>«</w:t>
      </w:r>
      <w:r w:rsidR="00FE28F5" w:rsidRPr="00FE28F5">
        <w:rPr>
          <w:rFonts w:eastAsia="Calibri"/>
          <w:bCs/>
          <w:sz w:val="28"/>
          <w:szCs w:val="28"/>
        </w:rPr>
        <w:t>Сокращение количества преступлений и правонарушений, связанных с</w:t>
      </w:r>
      <w:r w:rsidR="00AB05A3">
        <w:rPr>
          <w:rFonts w:eastAsia="Calibri"/>
          <w:bCs/>
          <w:sz w:val="28"/>
          <w:szCs w:val="28"/>
        </w:rPr>
        <w:t xml:space="preserve"> незаконным оборотом наркотиков»</w:t>
      </w:r>
      <w:r w:rsidR="00FE28F5" w:rsidRPr="00FE28F5">
        <w:rPr>
          <w:rFonts w:eastAsia="Calibri"/>
          <w:bCs/>
          <w:sz w:val="28"/>
          <w:szCs w:val="28"/>
        </w:rPr>
        <w:t xml:space="preserve"> подлежат решению следующие задачи:</w:t>
      </w:r>
    </w:p>
    <w:p w:rsidR="00FE28F5" w:rsidRPr="00FE28F5" w:rsidRDefault="00AB05A3" w:rsidP="006B6EA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а) </w:t>
      </w:r>
      <w:r w:rsidR="00FE28F5" w:rsidRPr="00FE28F5">
        <w:rPr>
          <w:rFonts w:eastAsia="Calibri"/>
          <w:bCs/>
          <w:sz w:val="28"/>
          <w:szCs w:val="28"/>
        </w:rPr>
        <w:t xml:space="preserve">пресечение незаконного оборота наркотиков в местах проведения культурно-досуговых мероприятий, в местах массового пребывания </w:t>
      </w:r>
      <w:r>
        <w:rPr>
          <w:rFonts w:eastAsia="Calibri"/>
          <w:bCs/>
          <w:sz w:val="28"/>
          <w:szCs w:val="28"/>
        </w:rPr>
        <w:t>людей</w:t>
      </w:r>
      <w:r w:rsidR="00FE28F5" w:rsidRPr="00FE28F5">
        <w:rPr>
          <w:rFonts w:eastAsia="Calibri"/>
          <w:bCs/>
          <w:sz w:val="28"/>
          <w:szCs w:val="28"/>
        </w:rPr>
        <w:t>;</w:t>
      </w:r>
    </w:p>
    <w:p w:rsidR="00FE28F5" w:rsidRPr="00FE28F5" w:rsidRDefault="00AB05A3" w:rsidP="006B6EA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б) </w:t>
      </w:r>
      <w:r w:rsidR="00FE28F5" w:rsidRPr="00FE28F5">
        <w:rPr>
          <w:rFonts w:eastAsia="Calibri"/>
          <w:bCs/>
          <w:sz w:val="28"/>
          <w:szCs w:val="28"/>
        </w:rPr>
        <w:t xml:space="preserve">выявление и пресечение функционирования в информационно-телекоммуникационной сети </w:t>
      </w:r>
      <w:r>
        <w:rPr>
          <w:rFonts w:eastAsia="Calibri"/>
          <w:bCs/>
          <w:sz w:val="28"/>
          <w:szCs w:val="28"/>
        </w:rPr>
        <w:t>«</w:t>
      </w:r>
      <w:r w:rsidR="00FE28F5" w:rsidRPr="00FE28F5">
        <w:rPr>
          <w:rFonts w:eastAsia="Calibri"/>
          <w:bCs/>
          <w:sz w:val="28"/>
          <w:szCs w:val="28"/>
        </w:rPr>
        <w:t>Интернет</w:t>
      </w:r>
      <w:r>
        <w:rPr>
          <w:rFonts w:eastAsia="Calibri"/>
          <w:bCs/>
          <w:sz w:val="28"/>
          <w:szCs w:val="28"/>
        </w:rPr>
        <w:t xml:space="preserve">» </w:t>
      </w:r>
      <w:r w:rsidR="00FE28F5" w:rsidRPr="00FE28F5">
        <w:rPr>
          <w:rFonts w:eastAsia="Calibri"/>
          <w:bCs/>
          <w:sz w:val="28"/>
          <w:szCs w:val="28"/>
        </w:rPr>
        <w:t>ресурсов, используемых для пропаганды незаконных потребления и распространения наркотиков;</w:t>
      </w:r>
    </w:p>
    <w:p w:rsidR="00AB05A3" w:rsidRDefault="00AB05A3" w:rsidP="006B6EA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в) </w:t>
      </w:r>
      <w:r w:rsidR="00FE28F5" w:rsidRPr="00FE28F5">
        <w:rPr>
          <w:rFonts w:eastAsia="Calibri"/>
          <w:bCs/>
          <w:sz w:val="28"/>
          <w:szCs w:val="28"/>
        </w:rPr>
        <w:t>выявление незаконных посевов и очагов произрастания дикорастущих наркосодержащих растений, фактов</w:t>
      </w:r>
      <w:r w:rsidR="006B6EAD">
        <w:rPr>
          <w:rFonts w:eastAsia="Calibri"/>
          <w:bCs/>
          <w:sz w:val="28"/>
          <w:szCs w:val="28"/>
        </w:rPr>
        <w:t xml:space="preserve"> их незаконного культивирования. </w:t>
      </w:r>
    </w:p>
    <w:p w:rsidR="006B6EAD" w:rsidRPr="00B96301" w:rsidRDefault="006B6EAD" w:rsidP="006B6EAD">
      <w:pPr>
        <w:autoSpaceDE w:val="0"/>
        <w:autoSpaceDN w:val="0"/>
        <w:adjustRightInd w:val="0"/>
        <w:ind w:firstLine="851"/>
        <w:jc w:val="both"/>
        <w:rPr>
          <w:rFonts w:eastAsia="Calibri"/>
          <w:bCs/>
        </w:rPr>
      </w:pPr>
    </w:p>
    <w:p w:rsidR="006B6EAD" w:rsidRDefault="00D10F43" w:rsidP="006B6EAD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</w:t>
      </w:r>
      <w:r w:rsidR="006B6EAD">
        <w:rPr>
          <w:rFonts w:eastAsia="Calibri"/>
          <w:bCs/>
          <w:sz w:val="28"/>
          <w:szCs w:val="28"/>
        </w:rPr>
        <w:t xml:space="preserve">. Перечень </w:t>
      </w:r>
      <w:r w:rsidR="006B6EAD" w:rsidRPr="006B6EAD">
        <w:rPr>
          <w:rFonts w:eastAsia="Calibri"/>
          <w:bCs/>
          <w:sz w:val="28"/>
          <w:szCs w:val="28"/>
        </w:rPr>
        <w:t xml:space="preserve">мероприятий по реализации в городе Барнауле </w:t>
      </w:r>
    </w:p>
    <w:p w:rsidR="006B6EAD" w:rsidRDefault="006B6EAD" w:rsidP="006B6EAD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6B6EAD">
        <w:rPr>
          <w:rFonts w:eastAsia="Calibri"/>
          <w:bCs/>
          <w:sz w:val="28"/>
          <w:szCs w:val="28"/>
        </w:rPr>
        <w:t xml:space="preserve">приоритетных направлений Стратегии </w:t>
      </w:r>
    </w:p>
    <w:p w:rsidR="006B6EAD" w:rsidRPr="00B96301" w:rsidRDefault="006B6EAD" w:rsidP="006B6EAD">
      <w:pPr>
        <w:autoSpaceDE w:val="0"/>
        <w:autoSpaceDN w:val="0"/>
        <w:adjustRightInd w:val="0"/>
        <w:jc w:val="center"/>
        <w:rPr>
          <w:rFonts w:eastAsia="Calibri"/>
          <w:bCs/>
        </w:rPr>
      </w:pPr>
    </w:p>
    <w:p w:rsidR="006B6EAD" w:rsidRDefault="00C96933" w:rsidP="006B6EA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4.1</w:t>
      </w:r>
      <w:r w:rsidR="006B6EAD">
        <w:rPr>
          <w:rFonts w:eastAsia="Calibri"/>
          <w:bCs/>
          <w:sz w:val="28"/>
          <w:szCs w:val="28"/>
        </w:rPr>
        <w:t xml:space="preserve">. Перечень мероприятий </w:t>
      </w:r>
      <w:r w:rsidR="006B6EAD" w:rsidRPr="006B6EAD">
        <w:rPr>
          <w:rFonts w:eastAsia="Calibri"/>
          <w:bCs/>
          <w:sz w:val="28"/>
          <w:szCs w:val="28"/>
        </w:rPr>
        <w:t xml:space="preserve">по реализации в городе Барнауле приоритетных направлений Стратегии </w:t>
      </w:r>
      <w:r w:rsidR="004E5DD9">
        <w:rPr>
          <w:rFonts w:eastAsia="Calibri"/>
          <w:bCs/>
          <w:sz w:val="28"/>
          <w:szCs w:val="28"/>
        </w:rPr>
        <w:t xml:space="preserve">(первый этап: с 2022 года по </w:t>
      </w:r>
      <w:r w:rsidR="00003E11">
        <w:rPr>
          <w:rFonts w:eastAsia="Calibri"/>
          <w:bCs/>
          <w:sz w:val="28"/>
          <w:szCs w:val="28"/>
        </w:rPr>
        <w:t xml:space="preserve">                   </w:t>
      </w:r>
      <w:r w:rsidR="004E5DD9">
        <w:rPr>
          <w:rFonts w:eastAsia="Calibri"/>
          <w:bCs/>
          <w:sz w:val="28"/>
          <w:szCs w:val="28"/>
        </w:rPr>
        <w:t xml:space="preserve">2024 год) </w:t>
      </w:r>
      <w:r w:rsidR="006B6EAD" w:rsidRPr="006B6EAD">
        <w:rPr>
          <w:rFonts w:eastAsia="Calibri"/>
          <w:bCs/>
          <w:sz w:val="28"/>
          <w:szCs w:val="28"/>
        </w:rPr>
        <w:t>представлен</w:t>
      </w:r>
      <w:r w:rsidR="006B6EAD">
        <w:rPr>
          <w:rFonts w:eastAsia="Calibri"/>
          <w:bCs/>
          <w:sz w:val="28"/>
          <w:szCs w:val="28"/>
        </w:rPr>
        <w:t xml:space="preserve"> </w:t>
      </w:r>
      <w:r w:rsidR="006B6EAD" w:rsidRPr="006B6EAD">
        <w:rPr>
          <w:rFonts w:eastAsia="Calibri"/>
          <w:bCs/>
          <w:sz w:val="28"/>
          <w:szCs w:val="28"/>
        </w:rPr>
        <w:t xml:space="preserve">в приложении </w:t>
      </w:r>
      <w:r w:rsidR="009958A5">
        <w:rPr>
          <w:rFonts w:eastAsia="Calibri"/>
          <w:bCs/>
          <w:sz w:val="28"/>
          <w:szCs w:val="28"/>
        </w:rPr>
        <w:t xml:space="preserve">1 </w:t>
      </w:r>
      <w:r w:rsidR="006B6EAD" w:rsidRPr="006B6EAD">
        <w:rPr>
          <w:rFonts w:eastAsia="Calibri"/>
          <w:bCs/>
          <w:sz w:val="28"/>
          <w:szCs w:val="28"/>
        </w:rPr>
        <w:t xml:space="preserve">к </w:t>
      </w:r>
      <w:r w:rsidR="006B6EAD">
        <w:rPr>
          <w:rFonts w:eastAsia="Calibri"/>
          <w:bCs/>
          <w:sz w:val="28"/>
          <w:szCs w:val="28"/>
        </w:rPr>
        <w:t xml:space="preserve">Плану мероприятий. </w:t>
      </w:r>
    </w:p>
    <w:p w:rsidR="006B6EAD" w:rsidRPr="00B96301" w:rsidRDefault="006B6EAD" w:rsidP="006B6EAD">
      <w:pPr>
        <w:autoSpaceDE w:val="0"/>
        <w:autoSpaceDN w:val="0"/>
        <w:adjustRightInd w:val="0"/>
        <w:ind w:firstLine="851"/>
        <w:jc w:val="both"/>
        <w:rPr>
          <w:rFonts w:eastAsia="Calibri"/>
          <w:bCs/>
        </w:rPr>
      </w:pPr>
    </w:p>
    <w:p w:rsidR="006B6EAD" w:rsidRDefault="00D10F43" w:rsidP="006B6EAD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</w:t>
      </w:r>
      <w:r w:rsidR="006B6EAD">
        <w:rPr>
          <w:rFonts w:eastAsia="Calibri"/>
          <w:bCs/>
          <w:sz w:val="28"/>
          <w:szCs w:val="28"/>
        </w:rPr>
        <w:t>. Механизм контроля за реализацией Плана мероприятий</w:t>
      </w:r>
    </w:p>
    <w:p w:rsidR="00B96301" w:rsidRPr="00795D45" w:rsidRDefault="00B96301" w:rsidP="006B6EAD">
      <w:pPr>
        <w:autoSpaceDE w:val="0"/>
        <w:autoSpaceDN w:val="0"/>
        <w:adjustRightInd w:val="0"/>
        <w:ind w:firstLine="851"/>
        <w:jc w:val="both"/>
        <w:rPr>
          <w:rFonts w:eastAsia="Calibri"/>
          <w:bCs/>
        </w:rPr>
      </w:pPr>
    </w:p>
    <w:p w:rsidR="006B6EAD" w:rsidRDefault="00C96933" w:rsidP="0011565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5.1</w:t>
      </w:r>
      <w:r w:rsidR="006B6EAD">
        <w:rPr>
          <w:rFonts w:eastAsia="Calibri"/>
          <w:bCs/>
          <w:sz w:val="28"/>
          <w:szCs w:val="28"/>
        </w:rPr>
        <w:t xml:space="preserve">. </w:t>
      </w:r>
      <w:r w:rsidR="006B6EAD" w:rsidRPr="006B6EAD">
        <w:rPr>
          <w:rFonts w:eastAsia="Calibri"/>
          <w:bCs/>
          <w:sz w:val="28"/>
          <w:szCs w:val="28"/>
        </w:rPr>
        <w:t xml:space="preserve">Контроль за реализацией Плана мероприятий осуществляется антинаркотической комиссией </w:t>
      </w:r>
      <w:r w:rsidR="006B6EAD" w:rsidRPr="00C96933">
        <w:rPr>
          <w:rFonts w:eastAsia="Calibri"/>
          <w:bCs/>
          <w:sz w:val="28"/>
          <w:szCs w:val="28"/>
        </w:rPr>
        <w:t>города Барнаула</w:t>
      </w:r>
      <w:r w:rsidRPr="00C96933">
        <w:rPr>
          <w:rFonts w:eastAsia="Calibri"/>
          <w:bCs/>
          <w:sz w:val="28"/>
          <w:szCs w:val="28"/>
        </w:rPr>
        <w:t xml:space="preserve"> (</w:t>
      </w:r>
      <w:r>
        <w:rPr>
          <w:rFonts w:eastAsia="Calibri"/>
          <w:bCs/>
          <w:sz w:val="28"/>
          <w:szCs w:val="28"/>
        </w:rPr>
        <w:t>далее – комиссия)</w:t>
      </w:r>
      <w:r w:rsidR="0011565D">
        <w:rPr>
          <w:rFonts w:eastAsia="Calibri"/>
          <w:bCs/>
          <w:sz w:val="28"/>
          <w:szCs w:val="28"/>
        </w:rPr>
        <w:t xml:space="preserve">, в том числе посредством рассмотрения на </w:t>
      </w:r>
      <w:r>
        <w:rPr>
          <w:rFonts w:eastAsia="Calibri"/>
          <w:bCs/>
          <w:sz w:val="28"/>
          <w:szCs w:val="28"/>
        </w:rPr>
        <w:t xml:space="preserve">ее </w:t>
      </w:r>
      <w:r w:rsidR="0011565D">
        <w:rPr>
          <w:rFonts w:eastAsia="Calibri"/>
          <w:bCs/>
          <w:sz w:val="28"/>
          <w:szCs w:val="28"/>
        </w:rPr>
        <w:t xml:space="preserve">заседаниях вопросов, связанных с </w:t>
      </w:r>
      <w:r w:rsidR="0011565D">
        <w:rPr>
          <w:rFonts w:eastAsia="Calibri"/>
          <w:bCs/>
          <w:sz w:val="28"/>
          <w:szCs w:val="28"/>
        </w:rPr>
        <w:lastRenderedPageBreak/>
        <w:t xml:space="preserve">реализацией </w:t>
      </w:r>
      <w:r w:rsidR="0011565D" w:rsidRPr="0011565D">
        <w:rPr>
          <w:rFonts w:eastAsia="Calibri"/>
          <w:bCs/>
          <w:sz w:val="28"/>
          <w:szCs w:val="28"/>
        </w:rPr>
        <w:t xml:space="preserve">в городе Барнауле </w:t>
      </w:r>
      <w:r w:rsidR="0011565D">
        <w:rPr>
          <w:rFonts w:eastAsia="Calibri"/>
          <w:bCs/>
          <w:sz w:val="28"/>
          <w:szCs w:val="28"/>
        </w:rPr>
        <w:t>п</w:t>
      </w:r>
      <w:r w:rsidR="0011565D" w:rsidRPr="0011565D">
        <w:rPr>
          <w:rFonts w:eastAsia="Calibri"/>
          <w:bCs/>
          <w:sz w:val="28"/>
          <w:szCs w:val="28"/>
        </w:rPr>
        <w:t>риоритетны</w:t>
      </w:r>
      <w:r w:rsidR="0011565D">
        <w:rPr>
          <w:rFonts w:eastAsia="Calibri"/>
          <w:bCs/>
          <w:sz w:val="28"/>
          <w:szCs w:val="28"/>
        </w:rPr>
        <w:t>х</w:t>
      </w:r>
      <w:r w:rsidR="0011565D" w:rsidRPr="0011565D">
        <w:rPr>
          <w:rFonts w:eastAsia="Calibri"/>
          <w:bCs/>
          <w:sz w:val="28"/>
          <w:szCs w:val="28"/>
        </w:rPr>
        <w:t xml:space="preserve"> направлени</w:t>
      </w:r>
      <w:r w:rsidR="0011565D">
        <w:rPr>
          <w:rFonts w:eastAsia="Calibri"/>
          <w:bCs/>
          <w:sz w:val="28"/>
          <w:szCs w:val="28"/>
        </w:rPr>
        <w:t>й и задач, определенных</w:t>
      </w:r>
      <w:r w:rsidR="0011565D" w:rsidRPr="0011565D">
        <w:rPr>
          <w:rFonts w:eastAsia="Calibri"/>
          <w:bCs/>
          <w:sz w:val="28"/>
          <w:szCs w:val="28"/>
        </w:rPr>
        <w:t xml:space="preserve"> Стратеги</w:t>
      </w:r>
      <w:r w:rsidR="0011565D">
        <w:rPr>
          <w:rFonts w:eastAsia="Calibri"/>
          <w:bCs/>
          <w:sz w:val="28"/>
          <w:szCs w:val="28"/>
        </w:rPr>
        <w:t>ей</w:t>
      </w:r>
      <w:r w:rsidR="006B6EAD" w:rsidRPr="006B6EAD">
        <w:rPr>
          <w:rFonts w:eastAsia="Calibri"/>
          <w:bCs/>
          <w:sz w:val="28"/>
          <w:szCs w:val="28"/>
        </w:rPr>
        <w:t>.</w:t>
      </w:r>
      <w:r w:rsidR="0011565D">
        <w:rPr>
          <w:rFonts w:eastAsia="Calibri"/>
          <w:bCs/>
          <w:sz w:val="28"/>
          <w:szCs w:val="28"/>
        </w:rPr>
        <w:t xml:space="preserve"> </w:t>
      </w:r>
    </w:p>
    <w:p w:rsidR="00B96301" w:rsidRPr="00B96301" w:rsidRDefault="00C96933" w:rsidP="00B9630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5.2</w:t>
      </w:r>
      <w:r w:rsidR="00B96301">
        <w:rPr>
          <w:rFonts w:eastAsia="Calibri"/>
          <w:bCs/>
          <w:sz w:val="28"/>
          <w:szCs w:val="28"/>
        </w:rPr>
        <w:t xml:space="preserve">. </w:t>
      </w:r>
      <w:r w:rsidR="00B96301" w:rsidRPr="00B96301">
        <w:rPr>
          <w:rFonts w:eastAsia="Calibri"/>
          <w:bCs/>
          <w:sz w:val="28"/>
          <w:szCs w:val="28"/>
        </w:rPr>
        <w:t xml:space="preserve">Ответственным исполнителем </w:t>
      </w:r>
      <w:r w:rsidR="00B96301">
        <w:rPr>
          <w:rFonts w:eastAsia="Calibri"/>
          <w:bCs/>
          <w:sz w:val="28"/>
          <w:szCs w:val="28"/>
        </w:rPr>
        <w:t>Плана мероприятий</w:t>
      </w:r>
      <w:r w:rsidR="00B96301" w:rsidRPr="00B96301">
        <w:rPr>
          <w:rFonts w:eastAsia="Calibri"/>
          <w:bCs/>
          <w:sz w:val="28"/>
          <w:szCs w:val="28"/>
        </w:rPr>
        <w:t xml:space="preserve"> является комитет общественных связей и безопасности администрации города Барнаула.</w:t>
      </w:r>
    </w:p>
    <w:p w:rsidR="00B96301" w:rsidRPr="00B96301" w:rsidRDefault="00C96933" w:rsidP="00B9630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5.3</w:t>
      </w:r>
      <w:r w:rsidR="00B96301">
        <w:rPr>
          <w:rFonts w:eastAsia="Calibri"/>
          <w:bCs/>
          <w:sz w:val="28"/>
          <w:szCs w:val="28"/>
        </w:rPr>
        <w:t xml:space="preserve">. </w:t>
      </w:r>
      <w:r w:rsidR="00B96301" w:rsidRPr="00B96301">
        <w:rPr>
          <w:rFonts w:eastAsia="Calibri"/>
          <w:bCs/>
          <w:sz w:val="28"/>
          <w:szCs w:val="28"/>
        </w:rPr>
        <w:t>Ответственный исполнитель:</w:t>
      </w:r>
    </w:p>
    <w:p w:rsidR="00B96301" w:rsidRPr="00B96301" w:rsidRDefault="00B96301" w:rsidP="00B9630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а) </w:t>
      </w:r>
      <w:r w:rsidRPr="00B96301">
        <w:rPr>
          <w:rFonts w:eastAsia="Calibri"/>
          <w:bCs/>
          <w:sz w:val="28"/>
          <w:szCs w:val="28"/>
        </w:rPr>
        <w:t xml:space="preserve">организует </w:t>
      </w:r>
      <w:r>
        <w:rPr>
          <w:rFonts w:eastAsia="Calibri"/>
          <w:bCs/>
          <w:sz w:val="28"/>
          <w:szCs w:val="28"/>
        </w:rPr>
        <w:t>исполнение участниками Плана мероприятий</w:t>
      </w:r>
      <w:r w:rsidRPr="00B96301">
        <w:rPr>
          <w:rFonts w:eastAsia="Calibri"/>
          <w:bCs/>
          <w:sz w:val="28"/>
          <w:szCs w:val="28"/>
        </w:rPr>
        <w:t xml:space="preserve">, </w:t>
      </w:r>
      <w:r w:rsidR="001558C1">
        <w:rPr>
          <w:rFonts w:eastAsia="Calibri"/>
          <w:bCs/>
          <w:sz w:val="28"/>
          <w:szCs w:val="28"/>
        </w:rPr>
        <w:t xml:space="preserve">осуществляет подготовку предложений </w:t>
      </w:r>
      <w:r w:rsidRPr="00B96301">
        <w:rPr>
          <w:rFonts w:eastAsia="Calibri"/>
          <w:bCs/>
          <w:sz w:val="28"/>
          <w:szCs w:val="28"/>
        </w:rPr>
        <w:t xml:space="preserve">о внесении изменений и (или) дополнений в </w:t>
      </w:r>
      <w:r>
        <w:rPr>
          <w:rFonts w:eastAsia="Calibri"/>
          <w:bCs/>
          <w:sz w:val="28"/>
          <w:szCs w:val="28"/>
        </w:rPr>
        <w:t>План мероприятий</w:t>
      </w:r>
      <w:r w:rsidRPr="00B96301">
        <w:rPr>
          <w:rFonts w:eastAsia="Calibri"/>
          <w:bCs/>
          <w:sz w:val="28"/>
          <w:szCs w:val="28"/>
        </w:rPr>
        <w:t>;</w:t>
      </w:r>
    </w:p>
    <w:p w:rsidR="00B96301" w:rsidRPr="00B96301" w:rsidRDefault="00B96301" w:rsidP="00F1047F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б) </w:t>
      </w:r>
      <w:r w:rsidRPr="00B96301">
        <w:rPr>
          <w:rFonts w:eastAsia="Calibri"/>
          <w:bCs/>
          <w:sz w:val="28"/>
          <w:szCs w:val="28"/>
        </w:rPr>
        <w:t>формирует отчет о ходе выполнения</w:t>
      </w:r>
      <w:r>
        <w:rPr>
          <w:rFonts w:eastAsia="Calibri"/>
          <w:bCs/>
          <w:sz w:val="28"/>
          <w:szCs w:val="28"/>
        </w:rPr>
        <w:t xml:space="preserve"> Плана мероприятий</w:t>
      </w:r>
      <w:r w:rsidR="00F1047F">
        <w:rPr>
          <w:rFonts w:eastAsia="Calibri"/>
          <w:bCs/>
          <w:sz w:val="28"/>
          <w:szCs w:val="28"/>
        </w:rPr>
        <w:t xml:space="preserve"> и результатах реализации Плана мероприятий </w:t>
      </w:r>
      <w:r w:rsidRPr="00B96301">
        <w:rPr>
          <w:rFonts w:eastAsia="Calibri"/>
          <w:bCs/>
          <w:sz w:val="28"/>
          <w:szCs w:val="28"/>
        </w:rPr>
        <w:t>(далее – отчет)</w:t>
      </w:r>
      <w:r w:rsidR="00DF7D0A">
        <w:rPr>
          <w:rFonts w:eastAsia="Calibri"/>
          <w:bCs/>
          <w:sz w:val="28"/>
          <w:szCs w:val="28"/>
        </w:rPr>
        <w:t>, а также осуществляет расчет показателей результативност</w:t>
      </w:r>
      <w:r w:rsidR="001558C1">
        <w:rPr>
          <w:rFonts w:eastAsia="Calibri"/>
          <w:bCs/>
          <w:sz w:val="28"/>
          <w:szCs w:val="28"/>
        </w:rPr>
        <w:t xml:space="preserve">и </w:t>
      </w:r>
      <w:r w:rsidR="00DF7D0A">
        <w:rPr>
          <w:rFonts w:eastAsia="Calibri"/>
          <w:bCs/>
          <w:sz w:val="28"/>
          <w:szCs w:val="28"/>
        </w:rPr>
        <w:t>реализации</w:t>
      </w:r>
      <w:r w:rsidR="00DF7D0A" w:rsidRPr="00842A33">
        <w:rPr>
          <w:rFonts w:eastAsia="Calibri"/>
          <w:bCs/>
          <w:sz w:val="28"/>
          <w:szCs w:val="28"/>
        </w:rPr>
        <w:t xml:space="preserve"> Плана </w:t>
      </w:r>
      <w:r w:rsidR="00DF7D0A">
        <w:rPr>
          <w:rFonts w:eastAsia="Calibri"/>
          <w:bCs/>
          <w:sz w:val="28"/>
          <w:szCs w:val="28"/>
        </w:rPr>
        <w:t>мероприятий</w:t>
      </w:r>
      <w:r w:rsidRPr="00B96301">
        <w:rPr>
          <w:rFonts w:eastAsia="Calibri"/>
          <w:bCs/>
          <w:sz w:val="28"/>
          <w:szCs w:val="28"/>
        </w:rPr>
        <w:t>;</w:t>
      </w:r>
    </w:p>
    <w:p w:rsidR="00B96301" w:rsidRDefault="00F1047F" w:rsidP="00B9630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в) </w:t>
      </w:r>
      <w:r w:rsidR="00B96301" w:rsidRPr="00B96301">
        <w:rPr>
          <w:rFonts w:eastAsia="Calibri"/>
          <w:bCs/>
          <w:sz w:val="28"/>
          <w:szCs w:val="28"/>
        </w:rPr>
        <w:t xml:space="preserve">предоставляет </w:t>
      </w:r>
      <w:r>
        <w:rPr>
          <w:rFonts w:eastAsia="Calibri"/>
          <w:bCs/>
          <w:sz w:val="28"/>
          <w:szCs w:val="28"/>
        </w:rPr>
        <w:t>главе</w:t>
      </w:r>
      <w:r w:rsidR="00B96301" w:rsidRPr="00B96301">
        <w:rPr>
          <w:rFonts w:eastAsia="Calibri"/>
          <w:bCs/>
          <w:sz w:val="28"/>
          <w:szCs w:val="28"/>
        </w:rPr>
        <w:t xml:space="preserve"> города</w:t>
      </w:r>
      <w:r>
        <w:rPr>
          <w:rFonts w:eastAsia="Calibri"/>
          <w:bCs/>
          <w:sz w:val="28"/>
          <w:szCs w:val="28"/>
        </w:rPr>
        <w:t xml:space="preserve"> Барнаула</w:t>
      </w:r>
      <w:r w:rsidR="004855B1">
        <w:rPr>
          <w:rFonts w:eastAsia="Calibri"/>
          <w:bCs/>
          <w:sz w:val="28"/>
          <w:szCs w:val="28"/>
        </w:rPr>
        <w:t xml:space="preserve"> (</w:t>
      </w:r>
      <w:r>
        <w:rPr>
          <w:rFonts w:eastAsia="Calibri"/>
          <w:bCs/>
          <w:sz w:val="28"/>
          <w:szCs w:val="28"/>
        </w:rPr>
        <w:t>председателю комиссии</w:t>
      </w:r>
      <w:r w:rsidR="004855B1">
        <w:rPr>
          <w:rFonts w:eastAsia="Calibri"/>
          <w:bCs/>
          <w:sz w:val="28"/>
          <w:szCs w:val="28"/>
        </w:rPr>
        <w:t xml:space="preserve">) </w:t>
      </w:r>
      <w:r w:rsidR="00DF7D0A" w:rsidRPr="00B96301">
        <w:rPr>
          <w:rFonts w:eastAsia="Calibri"/>
          <w:bCs/>
          <w:sz w:val="28"/>
          <w:szCs w:val="28"/>
        </w:rPr>
        <w:t xml:space="preserve">отчет </w:t>
      </w:r>
      <w:r w:rsidR="00B96301" w:rsidRPr="00B96301">
        <w:rPr>
          <w:rFonts w:eastAsia="Calibri"/>
          <w:bCs/>
          <w:sz w:val="28"/>
          <w:szCs w:val="28"/>
        </w:rPr>
        <w:t xml:space="preserve">по итогам </w:t>
      </w:r>
      <w:r w:rsidR="00DA2EA6">
        <w:rPr>
          <w:rFonts w:eastAsia="Calibri"/>
          <w:bCs/>
          <w:sz w:val="28"/>
          <w:szCs w:val="28"/>
        </w:rPr>
        <w:t xml:space="preserve">первого полугодия и </w:t>
      </w:r>
      <w:r>
        <w:rPr>
          <w:rFonts w:eastAsia="Calibri"/>
          <w:bCs/>
          <w:sz w:val="28"/>
          <w:szCs w:val="28"/>
        </w:rPr>
        <w:t>г</w:t>
      </w:r>
      <w:r w:rsidR="00B96301" w:rsidRPr="00B96301">
        <w:rPr>
          <w:rFonts w:eastAsia="Calibri"/>
          <w:bCs/>
          <w:sz w:val="28"/>
          <w:szCs w:val="28"/>
        </w:rPr>
        <w:t>ода</w:t>
      </w:r>
      <w:r>
        <w:rPr>
          <w:rFonts w:eastAsia="Calibri"/>
          <w:bCs/>
          <w:sz w:val="28"/>
          <w:szCs w:val="28"/>
        </w:rPr>
        <w:t>, не позднее 30 числа месяца, следующего за отчетным периодом</w:t>
      </w:r>
      <w:r w:rsidR="00DF7D0A">
        <w:rPr>
          <w:rFonts w:eastAsia="Calibri"/>
          <w:bCs/>
          <w:sz w:val="28"/>
          <w:szCs w:val="28"/>
        </w:rPr>
        <w:t>, а также информацию о результативности реализации Плана мероприятий –</w:t>
      </w:r>
      <w:r w:rsidR="00DA2EA6">
        <w:rPr>
          <w:rFonts w:eastAsia="Calibri"/>
          <w:bCs/>
          <w:sz w:val="28"/>
          <w:szCs w:val="28"/>
        </w:rPr>
        <w:t xml:space="preserve"> </w:t>
      </w:r>
      <w:r w:rsidR="00DF7D0A">
        <w:rPr>
          <w:rFonts w:eastAsia="Calibri"/>
          <w:bCs/>
          <w:sz w:val="28"/>
          <w:szCs w:val="28"/>
        </w:rPr>
        <w:t xml:space="preserve">не позднее 15 марта года, следующего за отчетным; </w:t>
      </w:r>
    </w:p>
    <w:p w:rsidR="009443A9" w:rsidRPr="00B96301" w:rsidRDefault="009443A9" w:rsidP="00B9630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г) в случае отклонения фактических значений </w:t>
      </w:r>
      <w:r w:rsidRPr="009443A9">
        <w:rPr>
          <w:rFonts w:eastAsia="Calibri"/>
          <w:bCs/>
          <w:sz w:val="28"/>
          <w:szCs w:val="28"/>
        </w:rPr>
        <w:t>показателей результативност</w:t>
      </w:r>
      <w:r>
        <w:rPr>
          <w:rFonts w:eastAsia="Calibri"/>
          <w:bCs/>
          <w:sz w:val="28"/>
          <w:szCs w:val="28"/>
        </w:rPr>
        <w:t>и</w:t>
      </w:r>
      <w:r w:rsidRPr="009443A9">
        <w:rPr>
          <w:rFonts w:eastAsia="Calibri"/>
          <w:bCs/>
          <w:sz w:val="28"/>
          <w:szCs w:val="28"/>
        </w:rPr>
        <w:t xml:space="preserve"> реализации Плана мероприятий</w:t>
      </w:r>
      <w:r>
        <w:rPr>
          <w:rFonts w:eastAsia="Calibri"/>
          <w:bCs/>
          <w:sz w:val="28"/>
          <w:szCs w:val="28"/>
        </w:rPr>
        <w:t xml:space="preserve"> от плановых, </w:t>
      </w:r>
      <w:r w:rsidRPr="00B96301">
        <w:rPr>
          <w:rFonts w:eastAsia="Calibri"/>
          <w:bCs/>
          <w:sz w:val="28"/>
          <w:szCs w:val="28"/>
        </w:rPr>
        <w:t xml:space="preserve">предоставляет </w:t>
      </w:r>
      <w:r>
        <w:rPr>
          <w:rFonts w:eastAsia="Calibri"/>
          <w:bCs/>
          <w:sz w:val="28"/>
          <w:szCs w:val="28"/>
        </w:rPr>
        <w:t>главе</w:t>
      </w:r>
      <w:r w:rsidRPr="00B96301">
        <w:rPr>
          <w:rFonts w:eastAsia="Calibri"/>
          <w:bCs/>
          <w:sz w:val="28"/>
          <w:szCs w:val="28"/>
        </w:rPr>
        <w:t xml:space="preserve"> города</w:t>
      </w:r>
      <w:r>
        <w:rPr>
          <w:rFonts w:eastAsia="Calibri"/>
          <w:bCs/>
          <w:sz w:val="28"/>
          <w:szCs w:val="28"/>
        </w:rPr>
        <w:t xml:space="preserve"> Барнаула</w:t>
      </w:r>
      <w:r w:rsidR="004855B1">
        <w:rPr>
          <w:rFonts w:eastAsia="Calibri"/>
          <w:bCs/>
          <w:sz w:val="28"/>
          <w:szCs w:val="28"/>
        </w:rPr>
        <w:t xml:space="preserve"> (</w:t>
      </w:r>
      <w:r>
        <w:rPr>
          <w:rFonts w:eastAsia="Calibri"/>
          <w:bCs/>
          <w:sz w:val="28"/>
          <w:szCs w:val="28"/>
        </w:rPr>
        <w:t xml:space="preserve">председателю </w:t>
      </w:r>
      <w:r w:rsidR="004855B1">
        <w:rPr>
          <w:rFonts w:eastAsia="Calibri"/>
          <w:bCs/>
          <w:sz w:val="28"/>
          <w:szCs w:val="28"/>
        </w:rPr>
        <w:t xml:space="preserve">комиссии) </w:t>
      </w:r>
      <w:r>
        <w:rPr>
          <w:rFonts w:eastAsia="Calibri"/>
          <w:bCs/>
          <w:sz w:val="28"/>
          <w:szCs w:val="28"/>
        </w:rPr>
        <w:t xml:space="preserve">информацию о причинах допущенных отклонений с предложением о пересмотре плановых значений; </w:t>
      </w:r>
    </w:p>
    <w:p w:rsidR="00B96301" w:rsidRDefault="009443A9" w:rsidP="00B9630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</w:t>
      </w:r>
      <w:r w:rsidR="00F1047F">
        <w:rPr>
          <w:rFonts w:eastAsia="Calibri"/>
          <w:bCs/>
          <w:sz w:val="28"/>
          <w:szCs w:val="28"/>
        </w:rPr>
        <w:t xml:space="preserve">) </w:t>
      </w:r>
      <w:r w:rsidR="00B96301" w:rsidRPr="00B96301">
        <w:rPr>
          <w:rFonts w:eastAsia="Calibri"/>
          <w:bCs/>
          <w:sz w:val="28"/>
          <w:szCs w:val="28"/>
        </w:rPr>
        <w:t xml:space="preserve">запрашивает у участников </w:t>
      </w:r>
      <w:r w:rsidR="00F1047F">
        <w:rPr>
          <w:rFonts w:eastAsia="Calibri"/>
          <w:bCs/>
          <w:sz w:val="28"/>
          <w:szCs w:val="28"/>
        </w:rPr>
        <w:t xml:space="preserve">Плана мероприятий </w:t>
      </w:r>
      <w:r w:rsidR="00B96301" w:rsidRPr="00B96301">
        <w:rPr>
          <w:rFonts w:eastAsia="Calibri"/>
          <w:bCs/>
          <w:sz w:val="28"/>
          <w:szCs w:val="28"/>
        </w:rPr>
        <w:t>информацию, необходимую для подготовки отчета</w:t>
      </w:r>
      <w:r w:rsidR="00DF7D0A">
        <w:rPr>
          <w:rFonts w:eastAsia="Calibri"/>
          <w:bCs/>
          <w:sz w:val="28"/>
          <w:szCs w:val="28"/>
        </w:rPr>
        <w:t xml:space="preserve"> и расчета показателей результативност</w:t>
      </w:r>
      <w:r>
        <w:rPr>
          <w:rFonts w:eastAsia="Calibri"/>
          <w:bCs/>
          <w:sz w:val="28"/>
          <w:szCs w:val="28"/>
        </w:rPr>
        <w:t>и</w:t>
      </w:r>
      <w:r w:rsidR="00DF7D0A" w:rsidRPr="00842A33">
        <w:rPr>
          <w:rFonts w:eastAsia="Calibri"/>
          <w:bCs/>
          <w:sz w:val="28"/>
          <w:szCs w:val="28"/>
        </w:rPr>
        <w:t xml:space="preserve"> </w:t>
      </w:r>
      <w:r w:rsidR="00DF7D0A">
        <w:rPr>
          <w:rFonts w:eastAsia="Calibri"/>
          <w:bCs/>
          <w:sz w:val="28"/>
          <w:szCs w:val="28"/>
        </w:rPr>
        <w:t>реализации</w:t>
      </w:r>
      <w:r w:rsidR="00DF7D0A" w:rsidRPr="00842A33">
        <w:rPr>
          <w:rFonts w:eastAsia="Calibri"/>
          <w:bCs/>
          <w:sz w:val="28"/>
          <w:szCs w:val="28"/>
        </w:rPr>
        <w:t xml:space="preserve"> Плана </w:t>
      </w:r>
      <w:r w:rsidR="00DF7D0A">
        <w:rPr>
          <w:rFonts w:eastAsia="Calibri"/>
          <w:bCs/>
          <w:sz w:val="28"/>
          <w:szCs w:val="28"/>
        </w:rPr>
        <w:t>мероприятий</w:t>
      </w:r>
      <w:r w:rsidR="001558C1">
        <w:rPr>
          <w:rFonts w:eastAsia="Calibri"/>
          <w:bCs/>
          <w:sz w:val="28"/>
          <w:szCs w:val="28"/>
        </w:rPr>
        <w:t>;</w:t>
      </w:r>
    </w:p>
    <w:p w:rsidR="001558C1" w:rsidRPr="00B96301" w:rsidRDefault="001558C1" w:rsidP="00B9630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е) </w:t>
      </w:r>
      <w:r w:rsidR="00FF5247">
        <w:rPr>
          <w:rFonts w:eastAsia="Calibri"/>
          <w:bCs/>
          <w:sz w:val="28"/>
          <w:szCs w:val="28"/>
        </w:rPr>
        <w:t xml:space="preserve">до 15 февраля года, следующего за отчетным, </w:t>
      </w:r>
      <w:r>
        <w:rPr>
          <w:rFonts w:eastAsia="Calibri"/>
          <w:bCs/>
          <w:sz w:val="28"/>
          <w:szCs w:val="28"/>
        </w:rPr>
        <w:t xml:space="preserve">запрашивает </w:t>
      </w:r>
      <w:r w:rsidR="00FF5247">
        <w:rPr>
          <w:rFonts w:eastAsia="Calibri"/>
          <w:bCs/>
          <w:sz w:val="28"/>
          <w:szCs w:val="28"/>
        </w:rPr>
        <w:t>в</w:t>
      </w:r>
      <w:r>
        <w:rPr>
          <w:rFonts w:eastAsia="Calibri"/>
          <w:bCs/>
          <w:sz w:val="28"/>
          <w:szCs w:val="28"/>
        </w:rPr>
        <w:t xml:space="preserve"> и</w:t>
      </w:r>
      <w:r w:rsidRPr="001558C1">
        <w:rPr>
          <w:rFonts w:eastAsia="Calibri"/>
          <w:bCs/>
          <w:sz w:val="28"/>
          <w:szCs w:val="28"/>
        </w:rPr>
        <w:t>нформационн</w:t>
      </w:r>
      <w:r>
        <w:rPr>
          <w:rFonts w:eastAsia="Calibri"/>
          <w:bCs/>
          <w:sz w:val="28"/>
          <w:szCs w:val="28"/>
        </w:rPr>
        <w:t>о</w:t>
      </w:r>
      <w:r w:rsidR="00FF5247">
        <w:rPr>
          <w:rFonts w:eastAsia="Calibri"/>
          <w:bCs/>
          <w:sz w:val="28"/>
          <w:szCs w:val="28"/>
        </w:rPr>
        <w:t>м</w:t>
      </w:r>
      <w:r w:rsidRPr="001558C1">
        <w:rPr>
          <w:rFonts w:eastAsia="Calibri"/>
          <w:bCs/>
          <w:sz w:val="28"/>
          <w:szCs w:val="28"/>
        </w:rPr>
        <w:t xml:space="preserve"> центр</w:t>
      </w:r>
      <w:r w:rsidR="00FF5247">
        <w:rPr>
          <w:rFonts w:eastAsia="Calibri"/>
          <w:bCs/>
          <w:sz w:val="28"/>
          <w:szCs w:val="28"/>
        </w:rPr>
        <w:t>е</w:t>
      </w:r>
      <w:r w:rsidRPr="001558C1">
        <w:rPr>
          <w:rFonts w:eastAsia="Calibri"/>
          <w:bCs/>
          <w:sz w:val="28"/>
          <w:szCs w:val="28"/>
        </w:rPr>
        <w:t xml:space="preserve"> ГУ</w:t>
      </w:r>
      <w:r>
        <w:rPr>
          <w:rFonts w:eastAsia="Calibri"/>
          <w:bCs/>
          <w:sz w:val="28"/>
          <w:szCs w:val="28"/>
        </w:rPr>
        <w:t xml:space="preserve"> МВД России по Алтайскому краю</w:t>
      </w:r>
      <w:r w:rsidRPr="001558C1">
        <w:rPr>
          <w:rFonts w:eastAsia="Calibri"/>
          <w:bCs/>
          <w:sz w:val="28"/>
          <w:szCs w:val="28"/>
        </w:rPr>
        <w:t>, Алтайско</w:t>
      </w:r>
      <w:r w:rsidR="00FF5247">
        <w:rPr>
          <w:rFonts w:eastAsia="Calibri"/>
          <w:bCs/>
          <w:sz w:val="28"/>
          <w:szCs w:val="28"/>
        </w:rPr>
        <w:t>м</w:t>
      </w:r>
      <w:r w:rsidRPr="001558C1">
        <w:rPr>
          <w:rFonts w:eastAsia="Calibri"/>
          <w:bCs/>
          <w:sz w:val="28"/>
          <w:szCs w:val="28"/>
        </w:rPr>
        <w:t xml:space="preserve"> линейно</w:t>
      </w:r>
      <w:r w:rsidR="00FF5247">
        <w:rPr>
          <w:rFonts w:eastAsia="Calibri"/>
          <w:bCs/>
          <w:sz w:val="28"/>
          <w:szCs w:val="28"/>
        </w:rPr>
        <w:t>м</w:t>
      </w:r>
      <w:r w:rsidRPr="001558C1">
        <w:rPr>
          <w:rFonts w:eastAsia="Calibri"/>
          <w:bCs/>
          <w:sz w:val="28"/>
          <w:szCs w:val="28"/>
        </w:rPr>
        <w:t xml:space="preserve"> управлени</w:t>
      </w:r>
      <w:r w:rsidR="00FF5247">
        <w:rPr>
          <w:rFonts w:eastAsia="Calibri"/>
          <w:bCs/>
          <w:sz w:val="28"/>
          <w:szCs w:val="28"/>
        </w:rPr>
        <w:t>и</w:t>
      </w:r>
      <w:r w:rsidRPr="001558C1">
        <w:rPr>
          <w:rFonts w:eastAsia="Calibri"/>
          <w:bCs/>
          <w:sz w:val="28"/>
          <w:szCs w:val="28"/>
        </w:rPr>
        <w:t xml:space="preserve"> МВД России на транспорте, Управлени</w:t>
      </w:r>
      <w:r w:rsidR="00FF5247">
        <w:rPr>
          <w:rFonts w:eastAsia="Calibri"/>
          <w:bCs/>
          <w:sz w:val="28"/>
          <w:szCs w:val="28"/>
        </w:rPr>
        <w:t>и</w:t>
      </w:r>
      <w:r w:rsidRPr="001558C1">
        <w:rPr>
          <w:rFonts w:eastAsia="Calibri"/>
          <w:bCs/>
          <w:sz w:val="28"/>
          <w:szCs w:val="28"/>
        </w:rPr>
        <w:t xml:space="preserve"> Федеральной службы по надзору в сфере защиты прав потребителей и благополучия человека по Алтайскому краю </w:t>
      </w:r>
      <w:r w:rsidR="00FF5247">
        <w:rPr>
          <w:rFonts w:eastAsia="Calibri"/>
          <w:bCs/>
          <w:sz w:val="28"/>
          <w:szCs w:val="28"/>
        </w:rPr>
        <w:t xml:space="preserve">сведения, необходимые </w:t>
      </w:r>
      <w:r w:rsidR="00FF5247" w:rsidRPr="00FF5247">
        <w:rPr>
          <w:rFonts w:eastAsia="Calibri"/>
          <w:bCs/>
          <w:sz w:val="28"/>
          <w:szCs w:val="28"/>
        </w:rPr>
        <w:t>для расчета показателей результативности реализации Плана мероприятий</w:t>
      </w:r>
      <w:r w:rsidR="00FF5247">
        <w:rPr>
          <w:rFonts w:eastAsia="Calibri"/>
          <w:bCs/>
          <w:sz w:val="28"/>
          <w:szCs w:val="28"/>
        </w:rPr>
        <w:t xml:space="preserve">. </w:t>
      </w:r>
    </w:p>
    <w:p w:rsidR="00B96301" w:rsidRPr="00B96301" w:rsidRDefault="00C96933" w:rsidP="00B9630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5.4</w:t>
      </w:r>
      <w:r w:rsidR="00F1047F">
        <w:rPr>
          <w:rFonts w:eastAsia="Calibri"/>
          <w:bCs/>
          <w:sz w:val="28"/>
          <w:szCs w:val="28"/>
        </w:rPr>
        <w:t xml:space="preserve">. </w:t>
      </w:r>
      <w:r w:rsidR="00B96301" w:rsidRPr="00B96301">
        <w:rPr>
          <w:rFonts w:eastAsia="Calibri"/>
          <w:bCs/>
          <w:sz w:val="28"/>
          <w:szCs w:val="28"/>
        </w:rPr>
        <w:t xml:space="preserve">Участники </w:t>
      </w:r>
      <w:r w:rsidR="00B96301">
        <w:rPr>
          <w:rFonts w:eastAsia="Calibri"/>
          <w:bCs/>
          <w:sz w:val="28"/>
          <w:szCs w:val="28"/>
        </w:rPr>
        <w:t>Плана мероприятий</w:t>
      </w:r>
      <w:r w:rsidR="00B96301" w:rsidRPr="00B96301">
        <w:rPr>
          <w:rFonts w:eastAsia="Calibri"/>
          <w:bCs/>
          <w:sz w:val="28"/>
          <w:szCs w:val="28"/>
        </w:rPr>
        <w:t>:</w:t>
      </w:r>
    </w:p>
    <w:p w:rsidR="00B96301" w:rsidRPr="00B96301" w:rsidRDefault="00F1047F" w:rsidP="00B9630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а) </w:t>
      </w:r>
      <w:r w:rsidR="00B96301" w:rsidRPr="00B96301">
        <w:rPr>
          <w:rFonts w:eastAsia="Calibri"/>
          <w:bCs/>
          <w:sz w:val="28"/>
          <w:szCs w:val="28"/>
        </w:rPr>
        <w:t xml:space="preserve">осуществляют реализацию </w:t>
      </w:r>
      <w:r>
        <w:rPr>
          <w:rFonts w:eastAsia="Calibri"/>
          <w:bCs/>
          <w:sz w:val="28"/>
          <w:szCs w:val="28"/>
        </w:rPr>
        <w:t xml:space="preserve">Плана мероприятий </w:t>
      </w:r>
      <w:r w:rsidR="00B96301" w:rsidRPr="00B96301">
        <w:rPr>
          <w:rFonts w:eastAsia="Calibri"/>
          <w:bCs/>
          <w:sz w:val="28"/>
          <w:szCs w:val="28"/>
        </w:rPr>
        <w:t>в рамках своей компетенции;</w:t>
      </w:r>
    </w:p>
    <w:p w:rsidR="00B96301" w:rsidRPr="00B96301" w:rsidRDefault="001558C1" w:rsidP="00B9630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б</w:t>
      </w:r>
      <w:r w:rsidR="00F1047F">
        <w:rPr>
          <w:rFonts w:eastAsia="Calibri"/>
          <w:bCs/>
          <w:sz w:val="28"/>
          <w:szCs w:val="28"/>
        </w:rPr>
        <w:t xml:space="preserve">) </w:t>
      </w:r>
      <w:r w:rsidR="00B96301" w:rsidRPr="00B96301">
        <w:rPr>
          <w:rFonts w:eastAsia="Calibri"/>
          <w:bCs/>
          <w:sz w:val="28"/>
          <w:szCs w:val="28"/>
        </w:rPr>
        <w:t xml:space="preserve">предоставляют в письменной форме ответственному исполнителю </w:t>
      </w:r>
      <w:r w:rsidR="00F1047F">
        <w:rPr>
          <w:rFonts w:eastAsia="Calibri"/>
          <w:bCs/>
          <w:sz w:val="28"/>
          <w:szCs w:val="28"/>
        </w:rPr>
        <w:t>информацию</w:t>
      </w:r>
      <w:r w:rsidR="00B96301" w:rsidRPr="00B96301">
        <w:rPr>
          <w:rFonts w:eastAsia="Calibri"/>
          <w:bCs/>
          <w:sz w:val="28"/>
          <w:szCs w:val="28"/>
        </w:rPr>
        <w:t xml:space="preserve"> о </w:t>
      </w:r>
      <w:r w:rsidR="00F1047F">
        <w:rPr>
          <w:rFonts w:eastAsia="Calibri"/>
          <w:bCs/>
          <w:sz w:val="28"/>
          <w:szCs w:val="28"/>
        </w:rPr>
        <w:t>проделанной</w:t>
      </w:r>
      <w:r w:rsidR="00B96301" w:rsidRPr="00B96301">
        <w:rPr>
          <w:rFonts w:eastAsia="Calibri"/>
          <w:bCs/>
          <w:sz w:val="28"/>
          <w:szCs w:val="28"/>
        </w:rPr>
        <w:t xml:space="preserve"> работе по исполнению </w:t>
      </w:r>
      <w:r w:rsidR="00F1047F">
        <w:rPr>
          <w:rFonts w:eastAsia="Calibri"/>
          <w:bCs/>
          <w:sz w:val="28"/>
          <w:szCs w:val="28"/>
        </w:rPr>
        <w:t xml:space="preserve">Плана </w:t>
      </w:r>
      <w:r w:rsidR="00B96301" w:rsidRPr="00B96301">
        <w:rPr>
          <w:rFonts w:eastAsia="Calibri"/>
          <w:bCs/>
          <w:sz w:val="28"/>
          <w:szCs w:val="28"/>
        </w:rPr>
        <w:t>мероприятий в рамках своей компетенции</w:t>
      </w:r>
      <w:r w:rsidR="00DF7D0A">
        <w:rPr>
          <w:rFonts w:eastAsia="Calibri"/>
          <w:bCs/>
          <w:sz w:val="28"/>
          <w:szCs w:val="28"/>
        </w:rPr>
        <w:t xml:space="preserve"> и </w:t>
      </w:r>
      <w:r>
        <w:rPr>
          <w:rFonts w:eastAsia="Calibri"/>
          <w:bCs/>
          <w:sz w:val="28"/>
          <w:szCs w:val="28"/>
        </w:rPr>
        <w:t xml:space="preserve">ее результатах. </w:t>
      </w:r>
    </w:p>
    <w:p w:rsidR="00DF7D0A" w:rsidRPr="006B6EAD" w:rsidRDefault="00B96301" w:rsidP="00FF5247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B96301">
        <w:rPr>
          <w:rFonts w:eastAsia="Calibri"/>
          <w:bCs/>
          <w:sz w:val="28"/>
          <w:szCs w:val="28"/>
        </w:rPr>
        <w:t xml:space="preserve">Информация о </w:t>
      </w:r>
      <w:r w:rsidR="00F1047F" w:rsidRPr="00F1047F">
        <w:rPr>
          <w:rFonts w:eastAsia="Calibri"/>
          <w:bCs/>
          <w:sz w:val="28"/>
          <w:szCs w:val="28"/>
        </w:rPr>
        <w:t xml:space="preserve">проделанной работе по исполнению Плана мероприятий в рамках своей компетенции и ее результатах </w:t>
      </w:r>
      <w:r w:rsidRPr="00B96301">
        <w:rPr>
          <w:rFonts w:eastAsia="Calibri"/>
          <w:bCs/>
          <w:sz w:val="28"/>
          <w:szCs w:val="28"/>
        </w:rPr>
        <w:t xml:space="preserve">предоставляется участниками </w:t>
      </w:r>
      <w:r w:rsidR="00F1047F">
        <w:rPr>
          <w:rFonts w:eastAsia="Calibri"/>
          <w:bCs/>
          <w:sz w:val="28"/>
          <w:szCs w:val="28"/>
        </w:rPr>
        <w:t>Плана мероприятий</w:t>
      </w:r>
      <w:r w:rsidRPr="00B96301">
        <w:rPr>
          <w:rFonts w:eastAsia="Calibri"/>
          <w:bCs/>
          <w:sz w:val="28"/>
          <w:szCs w:val="28"/>
        </w:rPr>
        <w:t xml:space="preserve"> ответ</w:t>
      </w:r>
      <w:r w:rsidR="00F1047F">
        <w:rPr>
          <w:rFonts w:eastAsia="Calibri"/>
          <w:bCs/>
          <w:sz w:val="28"/>
          <w:szCs w:val="28"/>
        </w:rPr>
        <w:t xml:space="preserve">ственному исполнителю по итогам </w:t>
      </w:r>
      <w:r w:rsidR="00DA2EA6">
        <w:rPr>
          <w:rFonts w:eastAsia="Calibri"/>
          <w:bCs/>
          <w:sz w:val="28"/>
          <w:szCs w:val="28"/>
        </w:rPr>
        <w:t xml:space="preserve">первого полугодия и </w:t>
      </w:r>
      <w:r w:rsidRPr="00B96301">
        <w:rPr>
          <w:rFonts w:eastAsia="Calibri"/>
          <w:bCs/>
          <w:sz w:val="28"/>
          <w:szCs w:val="28"/>
        </w:rPr>
        <w:t>года</w:t>
      </w:r>
      <w:r w:rsidR="00F1047F">
        <w:rPr>
          <w:rFonts w:eastAsia="Calibri"/>
          <w:bCs/>
          <w:sz w:val="28"/>
          <w:szCs w:val="28"/>
        </w:rPr>
        <w:t xml:space="preserve">, не позднее </w:t>
      </w:r>
      <w:r w:rsidR="006B6EAD" w:rsidRPr="006B6EAD">
        <w:rPr>
          <w:rFonts w:eastAsia="Calibri"/>
          <w:bCs/>
          <w:sz w:val="28"/>
          <w:szCs w:val="28"/>
        </w:rPr>
        <w:t>15</w:t>
      </w:r>
      <w:r>
        <w:rPr>
          <w:rFonts w:eastAsia="Calibri"/>
          <w:bCs/>
          <w:sz w:val="28"/>
          <w:szCs w:val="28"/>
        </w:rPr>
        <w:t xml:space="preserve"> числа месяца, следующего за отчетным периодом</w:t>
      </w:r>
      <w:r w:rsidR="009443A9">
        <w:rPr>
          <w:rFonts w:eastAsia="Calibri"/>
          <w:bCs/>
          <w:sz w:val="28"/>
          <w:szCs w:val="28"/>
        </w:rPr>
        <w:t xml:space="preserve">. </w:t>
      </w:r>
    </w:p>
    <w:p w:rsidR="006B6EAD" w:rsidRPr="00795D45" w:rsidRDefault="006B6EAD" w:rsidP="0011565D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:rsidR="00FF5247" w:rsidRPr="00080749" w:rsidRDefault="00FF5247" w:rsidP="0011565D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11565D" w:rsidRDefault="00D10F43" w:rsidP="0011565D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6</w:t>
      </w:r>
      <w:r w:rsidR="0011565D">
        <w:rPr>
          <w:rFonts w:eastAsia="Calibri"/>
          <w:bCs/>
          <w:sz w:val="28"/>
          <w:szCs w:val="28"/>
        </w:rPr>
        <w:t xml:space="preserve">. </w:t>
      </w:r>
      <w:r w:rsidR="00842A33">
        <w:rPr>
          <w:rFonts w:eastAsia="Calibri"/>
          <w:bCs/>
          <w:sz w:val="28"/>
          <w:szCs w:val="28"/>
        </w:rPr>
        <w:t>Ожидаемые результаты реализации Плана мероприятий</w:t>
      </w:r>
    </w:p>
    <w:p w:rsidR="00842A33" w:rsidRPr="00795D45" w:rsidRDefault="00842A33" w:rsidP="00842A33">
      <w:pPr>
        <w:autoSpaceDE w:val="0"/>
        <w:autoSpaceDN w:val="0"/>
        <w:adjustRightInd w:val="0"/>
        <w:rPr>
          <w:rFonts w:eastAsia="Calibri"/>
          <w:bCs/>
        </w:rPr>
      </w:pPr>
    </w:p>
    <w:p w:rsidR="00842A33" w:rsidRDefault="00C96933" w:rsidP="00842A33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6.1</w:t>
      </w:r>
      <w:r w:rsidR="00842A33">
        <w:rPr>
          <w:rFonts w:eastAsia="Calibri"/>
          <w:bCs/>
          <w:sz w:val="28"/>
          <w:szCs w:val="28"/>
        </w:rPr>
        <w:t xml:space="preserve">. </w:t>
      </w:r>
      <w:r w:rsidR="00DA2EA6">
        <w:rPr>
          <w:rFonts w:eastAsia="Calibri"/>
          <w:bCs/>
          <w:sz w:val="28"/>
          <w:szCs w:val="28"/>
        </w:rPr>
        <w:t xml:space="preserve">Эффективность </w:t>
      </w:r>
      <w:r w:rsidR="00842A33">
        <w:rPr>
          <w:rFonts w:eastAsia="Calibri"/>
          <w:bCs/>
          <w:sz w:val="28"/>
          <w:szCs w:val="28"/>
        </w:rPr>
        <w:t>реализации</w:t>
      </w:r>
      <w:r w:rsidR="00842A33" w:rsidRPr="00842A33">
        <w:rPr>
          <w:rFonts w:eastAsia="Calibri"/>
          <w:bCs/>
          <w:sz w:val="28"/>
          <w:szCs w:val="28"/>
        </w:rPr>
        <w:t xml:space="preserve"> Плана </w:t>
      </w:r>
      <w:r w:rsidR="00842A33">
        <w:rPr>
          <w:rFonts w:eastAsia="Calibri"/>
          <w:bCs/>
          <w:sz w:val="28"/>
          <w:szCs w:val="28"/>
        </w:rPr>
        <w:t xml:space="preserve">мероприятий оценивается по следующим </w:t>
      </w:r>
      <w:r w:rsidR="00842A33" w:rsidRPr="00842A33">
        <w:rPr>
          <w:rFonts w:eastAsia="Calibri"/>
          <w:bCs/>
          <w:sz w:val="28"/>
          <w:szCs w:val="28"/>
        </w:rPr>
        <w:t>показател</w:t>
      </w:r>
      <w:r w:rsidR="00842A33">
        <w:rPr>
          <w:rFonts w:eastAsia="Calibri"/>
          <w:bCs/>
          <w:sz w:val="28"/>
          <w:szCs w:val="28"/>
        </w:rPr>
        <w:t>ям</w:t>
      </w:r>
      <w:r w:rsidR="00842A33" w:rsidRPr="00842A33">
        <w:rPr>
          <w:rFonts w:eastAsia="Calibri"/>
          <w:bCs/>
          <w:sz w:val="28"/>
          <w:szCs w:val="28"/>
        </w:rPr>
        <w:t>:</w:t>
      </w:r>
      <w:r w:rsidR="009958A5">
        <w:rPr>
          <w:rFonts w:eastAsia="Calibri"/>
          <w:bCs/>
          <w:sz w:val="28"/>
          <w:szCs w:val="28"/>
        </w:rPr>
        <w:t xml:space="preserve"> </w:t>
      </w:r>
    </w:p>
    <w:p w:rsidR="009958A5" w:rsidRDefault="009958A5" w:rsidP="009958A5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9958A5">
        <w:rPr>
          <w:rFonts w:eastAsia="Calibri"/>
          <w:bCs/>
          <w:sz w:val="28"/>
          <w:szCs w:val="28"/>
        </w:rPr>
        <w:t>а) вовлеченность населения</w:t>
      </w:r>
      <w:r>
        <w:rPr>
          <w:rFonts w:eastAsia="Calibri"/>
          <w:bCs/>
          <w:sz w:val="28"/>
          <w:szCs w:val="28"/>
        </w:rPr>
        <w:t xml:space="preserve"> горо</w:t>
      </w:r>
      <w:r w:rsidR="00D10F43">
        <w:rPr>
          <w:rFonts w:eastAsia="Calibri"/>
          <w:bCs/>
          <w:sz w:val="28"/>
          <w:szCs w:val="28"/>
        </w:rPr>
        <w:t xml:space="preserve">да Барнаула в незаконный оборот </w:t>
      </w:r>
      <w:r>
        <w:rPr>
          <w:rFonts w:eastAsia="Calibri"/>
          <w:bCs/>
          <w:sz w:val="28"/>
          <w:szCs w:val="28"/>
        </w:rPr>
        <w:t>наркотиков</w:t>
      </w:r>
      <w:r w:rsidR="00D10F43">
        <w:rPr>
          <w:rFonts w:eastAsia="Calibri"/>
          <w:bCs/>
          <w:sz w:val="28"/>
          <w:szCs w:val="28"/>
        </w:rPr>
        <w:t xml:space="preserve"> </w:t>
      </w:r>
      <w:r w:rsidRPr="009958A5">
        <w:rPr>
          <w:rFonts w:eastAsia="Calibri"/>
          <w:bCs/>
          <w:sz w:val="28"/>
          <w:szCs w:val="28"/>
        </w:rPr>
        <w:t>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тыс. человек);</w:t>
      </w:r>
    </w:p>
    <w:p w:rsidR="009958A5" w:rsidRPr="009958A5" w:rsidRDefault="009958A5" w:rsidP="009958A5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9958A5">
        <w:rPr>
          <w:rFonts w:eastAsia="Calibri"/>
          <w:bCs/>
          <w:sz w:val="28"/>
          <w:szCs w:val="28"/>
        </w:rPr>
        <w:t>б) криминогенность наркомании</w:t>
      </w:r>
      <w:r>
        <w:rPr>
          <w:rFonts w:eastAsia="Calibri"/>
          <w:bCs/>
          <w:sz w:val="28"/>
          <w:szCs w:val="28"/>
        </w:rPr>
        <w:t xml:space="preserve"> среди </w:t>
      </w:r>
      <w:r w:rsidR="00FF5247">
        <w:rPr>
          <w:rFonts w:eastAsia="Calibri"/>
          <w:bCs/>
          <w:sz w:val="28"/>
          <w:szCs w:val="28"/>
        </w:rPr>
        <w:t>населения</w:t>
      </w:r>
      <w:r>
        <w:rPr>
          <w:rFonts w:eastAsia="Calibri"/>
          <w:bCs/>
          <w:sz w:val="28"/>
          <w:szCs w:val="28"/>
        </w:rPr>
        <w:t xml:space="preserve"> города Барнаула</w:t>
      </w:r>
      <w:r w:rsidRPr="009958A5">
        <w:rPr>
          <w:rFonts w:eastAsia="Calibri"/>
          <w:bCs/>
          <w:sz w:val="28"/>
          <w:szCs w:val="28"/>
        </w:rPr>
        <w:t xml:space="preserve"> (соотношение количества наркопотребителей, привлеченных к уголовной ответственности, и наркопотребителей, привлеченных к административной ответственности за потребление наркотиков, на 100 тыс. человек);</w:t>
      </w:r>
    </w:p>
    <w:p w:rsidR="009958A5" w:rsidRPr="009958A5" w:rsidRDefault="009958A5" w:rsidP="009958A5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9958A5">
        <w:rPr>
          <w:rFonts w:eastAsia="Calibri"/>
          <w:bCs/>
          <w:sz w:val="28"/>
          <w:szCs w:val="28"/>
        </w:rPr>
        <w:t>в) количество случ</w:t>
      </w:r>
      <w:r>
        <w:rPr>
          <w:rFonts w:eastAsia="Calibri"/>
          <w:bCs/>
          <w:sz w:val="28"/>
          <w:szCs w:val="28"/>
        </w:rPr>
        <w:t>аев отравления наркотиками в городе Барнауле   (</w:t>
      </w:r>
      <w:r w:rsidRPr="009958A5">
        <w:rPr>
          <w:rFonts w:eastAsia="Calibri"/>
          <w:bCs/>
          <w:sz w:val="28"/>
          <w:szCs w:val="28"/>
        </w:rPr>
        <w:t>на 100 тыс. человек</w:t>
      </w:r>
      <w:r>
        <w:rPr>
          <w:rFonts w:eastAsia="Calibri"/>
          <w:bCs/>
          <w:sz w:val="28"/>
          <w:szCs w:val="28"/>
        </w:rPr>
        <w:t>)</w:t>
      </w:r>
      <w:r w:rsidRPr="009958A5">
        <w:rPr>
          <w:rFonts w:eastAsia="Calibri"/>
          <w:bCs/>
          <w:sz w:val="28"/>
          <w:szCs w:val="28"/>
        </w:rPr>
        <w:t>;</w:t>
      </w:r>
    </w:p>
    <w:p w:rsidR="009958A5" w:rsidRDefault="009958A5" w:rsidP="009958A5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г) к</w:t>
      </w:r>
      <w:r w:rsidRPr="009958A5">
        <w:rPr>
          <w:rFonts w:eastAsia="Calibri"/>
          <w:bCs/>
          <w:sz w:val="28"/>
          <w:szCs w:val="28"/>
        </w:rPr>
        <w:t>оличество случаев отравления</w:t>
      </w:r>
      <w:r>
        <w:rPr>
          <w:rFonts w:eastAsia="Calibri"/>
          <w:bCs/>
          <w:sz w:val="28"/>
          <w:szCs w:val="28"/>
        </w:rPr>
        <w:t xml:space="preserve"> </w:t>
      </w:r>
      <w:r w:rsidRPr="009958A5">
        <w:rPr>
          <w:rFonts w:eastAsia="Calibri"/>
          <w:bCs/>
          <w:sz w:val="28"/>
          <w:szCs w:val="28"/>
        </w:rPr>
        <w:t>наркотиками среди несовершеннолетних</w:t>
      </w:r>
      <w:r>
        <w:rPr>
          <w:rFonts w:eastAsia="Calibri"/>
          <w:bCs/>
          <w:sz w:val="28"/>
          <w:szCs w:val="28"/>
        </w:rPr>
        <w:t xml:space="preserve"> жителей города Барнаула (</w:t>
      </w:r>
      <w:r w:rsidRPr="009958A5">
        <w:rPr>
          <w:rFonts w:eastAsia="Calibri"/>
          <w:bCs/>
          <w:sz w:val="28"/>
          <w:szCs w:val="28"/>
        </w:rPr>
        <w:t>на 100 тыс. человек</w:t>
      </w:r>
      <w:r>
        <w:rPr>
          <w:rFonts w:eastAsia="Calibri"/>
          <w:bCs/>
          <w:sz w:val="28"/>
          <w:szCs w:val="28"/>
        </w:rPr>
        <w:t xml:space="preserve">); </w:t>
      </w:r>
    </w:p>
    <w:p w:rsidR="009958A5" w:rsidRPr="009958A5" w:rsidRDefault="009958A5" w:rsidP="009958A5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</w:t>
      </w:r>
      <w:r w:rsidRPr="009958A5">
        <w:rPr>
          <w:rFonts w:eastAsia="Calibri"/>
          <w:bCs/>
          <w:sz w:val="28"/>
          <w:szCs w:val="28"/>
        </w:rPr>
        <w:t xml:space="preserve">) количество случаев смерти </w:t>
      </w:r>
      <w:r>
        <w:rPr>
          <w:rFonts w:eastAsia="Calibri"/>
          <w:bCs/>
          <w:sz w:val="28"/>
          <w:szCs w:val="28"/>
        </w:rPr>
        <w:t xml:space="preserve">в городе Барнауле </w:t>
      </w:r>
      <w:r w:rsidRPr="009958A5">
        <w:rPr>
          <w:rFonts w:eastAsia="Calibri"/>
          <w:bCs/>
          <w:sz w:val="28"/>
          <w:szCs w:val="28"/>
        </w:rPr>
        <w:t>в результате потребления н</w:t>
      </w:r>
      <w:r>
        <w:rPr>
          <w:rFonts w:eastAsia="Calibri"/>
          <w:bCs/>
          <w:sz w:val="28"/>
          <w:szCs w:val="28"/>
        </w:rPr>
        <w:t>аркотиков (на 100 тыс. человек).</w:t>
      </w:r>
    </w:p>
    <w:p w:rsidR="000F2960" w:rsidRDefault="003B5AB3" w:rsidP="00254337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</w:t>
      </w:r>
      <w:r w:rsidR="00C96933">
        <w:rPr>
          <w:rFonts w:eastAsia="Calibri"/>
          <w:bCs/>
          <w:sz w:val="28"/>
          <w:szCs w:val="28"/>
        </w:rPr>
        <w:t>.2</w:t>
      </w:r>
      <w:r w:rsidR="00842A33" w:rsidRPr="00842A33">
        <w:rPr>
          <w:rFonts w:eastAsia="Calibri"/>
          <w:bCs/>
          <w:sz w:val="28"/>
          <w:szCs w:val="28"/>
        </w:rPr>
        <w:t xml:space="preserve">. </w:t>
      </w:r>
      <w:r w:rsidR="00254337">
        <w:rPr>
          <w:rFonts w:eastAsia="Calibri"/>
          <w:bCs/>
          <w:sz w:val="28"/>
          <w:szCs w:val="28"/>
        </w:rPr>
        <w:t>Ожидаемые р</w:t>
      </w:r>
      <w:r w:rsidR="00842A33" w:rsidRPr="00842A33">
        <w:rPr>
          <w:rFonts w:eastAsia="Calibri"/>
          <w:bCs/>
          <w:sz w:val="28"/>
          <w:szCs w:val="28"/>
        </w:rPr>
        <w:t xml:space="preserve">езультаты </w:t>
      </w:r>
      <w:r w:rsidR="009958A5">
        <w:rPr>
          <w:rFonts w:eastAsia="Calibri"/>
          <w:bCs/>
          <w:sz w:val="28"/>
          <w:szCs w:val="28"/>
        </w:rPr>
        <w:t xml:space="preserve">реализации Плана мероприятий </w:t>
      </w:r>
      <w:r w:rsidR="00842A33" w:rsidRPr="00842A33">
        <w:rPr>
          <w:rFonts w:eastAsia="Calibri"/>
          <w:bCs/>
          <w:sz w:val="28"/>
          <w:szCs w:val="28"/>
        </w:rPr>
        <w:t>представлены в приложении 2 к Плану</w:t>
      </w:r>
      <w:r w:rsidR="009958A5">
        <w:rPr>
          <w:rFonts w:eastAsia="Calibri"/>
          <w:bCs/>
          <w:sz w:val="28"/>
          <w:szCs w:val="28"/>
        </w:rPr>
        <w:t xml:space="preserve"> мероприятий</w:t>
      </w:r>
      <w:r w:rsidR="00842A33" w:rsidRPr="00842A33">
        <w:rPr>
          <w:rFonts w:eastAsia="Calibri"/>
          <w:bCs/>
          <w:sz w:val="28"/>
          <w:szCs w:val="28"/>
        </w:rPr>
        <w:t>.</w:t>
      </w:r>
      <w:r w:rsidR="00211E78">
        <w:rPr>
          <w:rFonts w:eastAsia="Calibri"/>
          <w:bCs/>
          <w:sz w:val="28"/>
          <w:szCs w:val="28"/>
        </w:rPr>
        <w:t xml:space="preserve"> </w:t>
      </w:r>
    </w:p>
    <w:sectPr w:rsidR="000F2960" w:rsidSect="00152F5B">
      <w:headerReference w:type="default" r:id="rId8"/>
      <w:pgSz w:w="11906" w:h="16838"/>
      <w:pgMar w:top="1134" w:right="707" w:bottom="96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5AC9" w:rsidRDefault="00355AC9" w:rsidP="00755132">
      <w:r>
        <w:separator/>
      </w:r>
    </w:p>
  </w:endnote>
  <w:endnote w:type="continuationSeparator" w:id="0">
    <w:p w:rsidR="00355AC9" w:rsidRDefault="00355AC9" w:rsidP="0075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5AC9" w:rsidRDefault="00355AC9" w:rsidP="00755132">
      <w:r>
        <w:separator/>
      </w:r>
    </w:p>
  </w:footnote>
  <w:footnote w:type="continuationSeparator" w:id="0">
    <w:p w:rsidR="00355AC9" w:rsidRDefault="00355AC9" w:rsidP="00755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48B6" w:rsidRPr="00890264" w:rsidRDefault="00C3099B" w:rsidP="00890264">
    <w:pPr>
      <w:pStyle w:val="a4"/>
      <w:jc w:val="right"/>
      <w:rPr>
        <w:sz w:val="28"/>
        <w:szCs w:val="28"/>
      </w:rPr>
    </w:pPr>
    <w:r w:rsidRPr="00A13651">
      <w:rPr>
        <w:sz w:val="28"/>
        <w:szCs w:val="28"/>
      </w:rPr>
      <w:fldChar w:fldCharType="begin"/>
    </w:r>
    <w:r w:rsidR="00A13651" w:rsidRPr="00A13651">
      <w:rPr>
        <w:sz w:val="28"/>
        <w:szCs w:val="28"/>
      </w:rPr>
      <w:instrText>PAGE   \* MERGEFORMAT</w:instrText>
    </w:r>
    <w:r w:rsidRPr="00A13651">
      <w:rPr>
        <w:sz w:val="28"/>
        <w:szCs w:val="28"/>
      </w:rPr>
      <w:fldChar w:fldCharType="separate"/>
    </w:r>
    <w:r w:rsidR="00152F5B">
      <w:rPr>
        <w:noProof/>
        <w:sz w:val="28"/>
        <w:szCs w:val="28"/>
      </w:rPr>
      <w:t>2</w:t>
    </w:r>
    <w:r w:rsidRPr="00A13651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4C14"/>
    <w:multiLevelType w:val="hybridMultilevel"/>
    <w:tmpl w:val="A9024EC8"/>
    <w:lvl w:ilvl="0" w:tplc="28084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D119AF"/>
    <w:multiLevelType w:val="hybridMultilevel"/>
    <w:tmpl w:val="5916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E250E"/>
    <w:multiLevelType w:val="hybridMultilevel"/>
    <w:tmpl w:val="B53C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402A"/>
    <w:multiLevelType w:val="hybridMultilevel"/>
    <w:tmpl w:val="BC7A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698B"/>
    <w:multiLevelType w:val="hybridMultilevel"/>
    <w:tmpl w:val="D52456E4"/>
    <w:lvl w:ilvl="0" w:tplc="842AAD3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87396513">
    <w:abstractNumId w:val="2"/>
  </w:num>
  <w:num w:numId="2" w16cid:durableId="55514411">
    <w:abstractNumId w:val="3"/>
  </w:num>
  <w:num w:numId="3" w16cid:durableId="1548644870">
    <w:abstractNumId w:val="1"/>
  </w:num>
  <w:num w:numId="4" w16cid:durableId="994260708">
    <w:abstractNumId w:val="0"/>
  </w:num>
  <w:num w:numId="5" w16cid:durableId="319041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08D"/>
    <w:rsid w:val="0000051D"/>
    <w:rsid w:val="00000F2E"/>
    <w:rsid w:val="000017D3"/>
    <w:rsid w:val="00003BE2"/>
    <w:rsid w:val="00003E11"/>
    <w:rsid w:val="00003E5D"/>
    <w:rsid w:val="00003EB5"/>
    <w:rsid w:val="00004207"/>
    <w:rsid w:val="000045C0"/>
    <w:rsid w:val="0000521F"/>
    <w:rsid w:val="00005482"/>
    <w:rsid w:val="00006685"/>
    <w:rsid w:val="000068FA"/>
    <w:rsid w:val="000070A9"/>
    <w:rsid w:val="000074BF"/>
    <w:rsid w:val="00007988"/>
    <w:rsid w:val="00011496"/>
    <w:rsid w:val="0001151A"/>
    <w:rsid w:val="000123B0"/>
    <w:rsid w:val="00013F92"/>
    <w:rsid w:val="000146F0"/>
    <w:rsid w:val="00014BAD"/>
    <w:rsid w:val="00015087"/>
    <w:rsid w:val="00015392"/>
    <w:rsid w:val="00015AF0"/>
    <w:rsid w:val="00015B9B"/>
    <w:rsid w:val="00015E06"/>
    <w:rsid w:val="00016FC8"/>
    <w:rsid w:val="000170F8"/>
    <w:rsid w:val="0001728C"/>
    <w:rsid w:val="00020CBA"/>
    <w:rsid w:val="00021769"/>
    <w:rsid w:val="00021A4E"/>
    <w:rsid w:val="00021D82"/>
    <w:rsid w:val="0002294D"/>
    <w:rsid w:val="0002306F"/>
    <w:rsid w:val="000237EA"/>
    <w:rsid w:val="00024346"/>
    <w:rsid w:val="000261C6"/>
    <w:rsid w:val="0002684D"/>
    <w:rsid w:val="00026E55"/>
    <w:rsid w:val="00026E5C"/>
    <w:rsid w:val="00026FFF"/>
    <w:rsid w:val="00027623"/>
    <w:rsid w:val="000278BF"/>
    <w:rsid w:val="000278FF"/>
    <w:rsid w:val="0002791B"/>
    <w:rsid w:val="00027A4B"/>
    <w:rsid w:val="000303A8"/>
    <w:rsid w:val="00030770"/>
    <w:rsid w:val="0003086A"/>
    <w:rsid w:val="00030BFB"/>
    <w:rsid w:val="00030E2D"/>
    <w:rsid w:val="00030EF1"/>
    <w:rsid w:val="000311E3"/>
    <w:rsid w:val="000315D1"/>
    <w:rsid w:val="0003180E"/>
    <w:rsid w:val="00031D13"/>
    <w:rsid w:val="0003238F"/>
    <w:rsid w:val="00033304"/>
    <w:rsid w:val="00033D4F"/>
    <w:rsid w:val="00034915"/>
    <w:rsid w:val="000352CA"/>
    <w:rsid w:val="00035FFB"/>
    <w:rsid w:val="000379F4"/>
    <w:rsid w:val="000418A6"/>
    <w:rsid w:val="00041E52"/>
    <w:rsid w:val="00042C09"/>
    <w:rsid w:val="00042F1D"/>
    <w:rsid w:val="00043200"/>
    <w:rsid w:val="00043261"/>
    <w:rsid w:val="00043810"/>
    <w:rsid w:val="00043E7D"/>
    <w:rsid w:val="00044044"/>
    <w:rsid w:val="0004499C"/>
    <w:rsid w:val="00044A80"/>
    <w:rsid w:val="0004537A"/>
    <w:rsid w:val="000457DB"/>
    <w:rsid w:val="000462F5"/>
    <w:rsid w:val="00047317"/>
    <w:rsid w:val="00047892"/>
    <w:rsid w:val="00047DD3"/>
    <w:rsid w:val="00050814"/>
    <w:rsid w:val="000510B3"/>
    <w:rsid w:val="00051584"/>
    <w:rsid w:val="00051E9D"/>
    <w:rsid w:val="00052B37"/>
    <w:rsid w:val="00052DC0"/>
    <w:rsid w:val="00054186"/>
    <w:rsid w:val="00054EE2"/>
    <w:rsid w:val="000558BC"/>
    <w:rsid w:val="00055E20"/>
    <w:rsid w:val="000562A8"/>
    <w:rsid w:val="00056607"/>
    <w:rsid w:val="000573F9"/>
    <w:rsid w:val="000606C4"/>
    <w:rsid w:val="00061147"/>
    <w:rsid w:val="00061351"/>
    <w:rsid w:val="0006225B"/>
    <w:rsid w:val="00063711"/>
    <w:rsid w:val="00064A09"/>
    <w:rsid w:val="00064CCC"/>
    <w:rsid w:val="0006719A"/>
    <w:rsid w:val="00067C19"/>
    <w:rsid w:val="00067EA9"/>
    <w:rsid w:val="00072092"/>
    <w:rsid w:val="0007364F"/>
    <w:rsid w:val="00073ACF"/>
    <w:rsid w:val="0007586E"/>
    <w:rsid w:val="000760CB"/>
    <w:rsid w:val="0007675E"/>
    <w:rsid w:val="0007781E"/>
    <w:rsid w:val="00077CFB"/>
    <w:rsid w:val="00080749"/>
    <w:rsid w:val="00080D4A"/>
    <w:rsid w:val="00080FD1"/>
    <w:rsid w:val="00081622"/>
    <w:rsid w:val="000825DB"/>
    <w:rsid w:val="000826E1"/>
    <w:rsid w:val="00082CB4"/>
    <w:rsid w:val="00083232"/>
    <w:rsid w:val="00084D3C"/>
    <w:rsid w:val="000866EC"/>
    <w:rsid w:val="00086B44"/>
    <w:rsid w:val="00090085"/>
    <w:rsid w:val="00090420"/>
    <w:rsid w:val="000918EF"/>
    <w:rsid w:val="000918F3"/>
    <w:rsid w:val="0009250D"/>
    <w:rsid w:val="00092609"/>
    <w:rsid w:val="000929C0"/>
    <w:rsid w:val="0009326C"/>
    <w:rsid w:val="000936D6"/>
    <w:rsid w:val="00094210"/>
    <w:rsid w:val="00095C94"/>
    <w:rsid w:val="00096118"/>
    <w:rsid w:val="00096CBD"/>
    <w:rsid w:val="00097D74"/>
    <w:rsid w:val="000A0E91"/>
    <w:rsid w:val="000A14CF"/>
    <w:rsid w:val="000A237B"/>
    <w:rsid w:val="000A3321"/>
    <w:rsid w:val="000A56CC"/>
    <w:rsid w:val="000A56E3"/>
    <w:rsid w:val="000A5C5F"/>
    <w:rsid w:val="000A6479"/>
    <w:rsid w:val="000A711D"/>
    <w:rsid w:val="000B158F"/>
    <w:rsid w:val="000B1693"/>
    <w:rsid w:val="000B271D"/>
    <w:rsid w:val="000B2C95"/>
    <w:rsid w:val="000B38F0"/>
    <w:rsid w:val="000B3B10"/>
    <w:rsid w:val="000B47F5"/>
    <w:rsid w:val="000B4BA9"/>
    <w:rsid w:val="000B712C"/>
    <w:rsid w:val="000B72E2"/>
    <w:rsid w:val="000C0CDD"/>
    <w:rsid w:val="000C185E"/>
    <w:rsid w:val="000C1B3E"/>
    <w:rsid w:val="000C235D"/>
    <w:rsid w:val="000C3265"/>
    <w:rsid w:val="000C3C33"/>
    <w:rsid w:val="000C4D1D"/>
    <w:rsid w:val="000C582F"/>
    <w:rsid w:val="000C6921"/>
    <w:rsid w:val="000C6D71"/>
    <w:rsid w:val="000D0778"/>
    <w:rsid w:val="000D1CFE"/>
    <w:rsid w:val="000D2317"/>
    <w:rsid w:val="000D2C28"/>
    <w:rsid w:val="000D3E71"/>
    <w:rsid w:val="000D4567"/>
    <w:rsid w:val="000D45D8"/>
    <w:rsid w:val="000D5763"/>
    <w:rsid w:val="000D5EEB"/>
    <w:rsid w:val="000D6DC5"/>
    <w:rsid w:val="000D6EFE"/>
    <w:rsid w:val="000D7301"/>
    <w:rsid w:val="000D731C"/>
    <w:rsid w:val="000E092D"/>
    <w:rsid w:val="000E0B1D"/>
    <w:rsid w:val="000E0F3A"/>
    <w:rsid w:val="000E14EB"/>
    <w:rsid w:val="000E19DC"/>
    <w:rsid w:val="000E1BC6"/>
    <w:rsid w:val="000E21B0"/>
    <w:rsid w:val="000E2277"/>
    <w:rsid w:val="000E24DE"/>
    <w:rsid w:val="000E27E2"/>
    <w:rsid w:val="000E2E51"/>
    <w:rsid w:val="000E347F"/>
    <w:rsid w:val="000E3AEF"/>
    <w:rsid w:val="000E4D68"/>
    <w:rsid w:val="000E543D"/>
    <w:rsid w:val="000E5F25"/>
    <w:rsid w:val="000E6E24"/>
    <w:rsid w:val="000E74C0"/>
    <w:rsid w:val="000E7539"/>
    <w:rsid w:val="000E7A0F"/>
    <w:rsid w:val="000E7C2E"/>
    <w:rsid w:val="000F03F2"/>
    <w:rsid w:val="000F0B44"/>
    <w:rsid w:val="000F151E"/>
    <w:rsid w:val="000F2738"/>
    <w:rsid w:val="000F2960"/>
    <w:rsid w:val="000F2D29"/>
    <w:rsid w:val="000F2D77"/>
    <w:rsid w:val="000F34EB"/>
    <w:rsid w:val="000F540B"/>
    <w:rsid w:val="000F5B6B"/>
    <w:rsid w:val="000F5E48"/>
    <w:rsid w:val="000F612D"/>
    <w:rsid w:val="000F61CB"/>
    <w:rsid w:val="000F6AB3"/>
    <w:rsid w:val="000F7B54"/>
    <w:rsid w:val="000F7D44"/>
    <w:rsid w:val="00100F52"/>
    <w:rsid w:val="0010130C"/>
    <w:rsid w:val="00101DFA"/>
    <w:rsid w:val="001023C7"/>
    <w:rsid w:val="00102950"/>
    <w:rsid w:val="00103F01"/>
    <w:rsid w:val="00104228"/>
    <w:rsid w:val="00104370"/>
    <w:rsid w:val="00104AAE"/>
    <w:rsid w:val="0010537A"/>
    <w:rsid w:val="00105496"/>
    <w:rsid w:val="00105D53"/>
    <w:rsid w:val="001060D3"/>
    <w:rsid w:val="001073CF"/>
    <w:rsid w:val="00107AA0"/>
    <w:rsid w:val="00110183"/>
    <w:rsid w:val="001103E9"/>
    <w:rsid w:val="001105AD"/>
    <w:rsid w:val="00110FAC"/>
    <w:rsid w:val="00111BCF"/>
    <w:rsid w:val="00112D15"/>
    <w:rsid w:val="001138D9"/>
    <w:rsid w:val="00113924"/>
    <w:rsid w:val="00114168"/>
    <w:rsid w:val="00114790"/>
    <w:rsid w:val="001151F5"/>
    <w:rsid w:val="0011565D"/>
    <w:rsid w:val="0011583B"/>
    <w:rsid w:val="00117613"/>
    <w:rsid w:val="00120603"/>
    <w:rsid w:val="001211DB"/>
    <w:rsid w:val="00122271"/>
    <w:rsid w:val="00122598"/>
    <w:rsid w:val="0012299D"/>
    <w:rsid w:val="0012307A"/>
    <w:rsid w:val="00125E49"/>
    <w:rsid w:val="00126150"/>
    <w:rsid w:val="00126404"/>
    <w:rsid w:val="00126788"/>
    <w:rsid w:val="0012686B"/>
    <w:rsid w:val="00126A59"/>
    <w:rsid w:val="001271F3"/>
    <w:rsid w:val="0013029F"/>
    <w:rsid w:val="00130368"/>
    <w:rsid w:val="001313DA"/>
    <w:rsid w:val="00131854"/>
    <w:rsid w:val="001320CE"/>
    <w:rsid w:val="00132825"/>
    <w:rsid w:val="00132971"/>
    <w:rsid w:val="00133146"/>
    <w:rsid w:val="00133B70"/>
    <w:rsid w:val="0013407B"/>
    <w:rsid w:val="0013505C"/>
    <w:rsid w:val="00135106"/>
    <w:rsid w:val="0013590E"/>
    <w:rsid w:val="00135BAB"/>
    <w:rsid w:val="001366A6"/>
    <w:rsid w:val="001366DF"/>
    <w:rsid w:val="001366FC"/>
    <w:rsid w:val="00136775"/>
    <w:rsid w:val="00136936"/>
    <w:rsid w:val="00136A63"/>
    <w:rsid w:val="00137287"/>
    <w:rsid w:val="00140728"/>
    <w:rsid w:val="001408FC"/>
    <w:rsid w:val="00141D6C"/>
    <w:rsid w:val="001420EA"/>
    <w:rsid w:val="001437B9"/>
    <w:rsid w:val="0014406D"/>
    <w:rsid w:val="00144EB4"/>
    <w:rsid w:val="00145FF7"/>
    <w:rsid w:val="001461D9"/>
    <w:rsid w:val="001473F4"/>
    <w:rsid w:val="001477DF"/>
    <w:rsid w:val="00147BA1"/>
    <w:rsid w:val="00150429"/>
    <w:rsid w:val="001504B4"/>
    <w:rsid w:val="00150A26"/>
    <w:rsid w:val="00150DB8"/>
    <w:rsid w:val="00151333"/>
    <w:rsid w:val="00151D1F"/>
    <w:rsid w:val="00152F5B"/>
    <w:rsid w:val="00153126"/>
    <w:rsid w:val="00153A19"/>
    <w:rsid w:val="0015527D"/>
    <w:rsid w:val="001558C1"/>
    <w:rsid w:val="0015672D"/>
    <w:rsid w:val="00156EBB"/>
    <w:rsid w:val="001572CC"/>
    <w:rsid w:val="001574B5"/>
    <w:rsid w:val="00157AB6"/>
    <w:rsid w:val="00157C20"/>
    <w:rsid w:val="00161051"/>
    <w:rsid w:val="001628D7"/>
    <w:rsid w:val="001637DB"/>
    <w:rsid w:val="0016385B"/>
    <w:rsid w:val="00165472"/>
    <w:rsid w:val="00165EB5"/>
    <w:rsid w:val="001661DD"/>
    <w:rsid w:val="001669C1"/>
    <w:rsid w:val="00166D21"/>
    <w:rsid w:val="00167175"/>
    <w:rsid w:val="00167B5D"/>
    <w:rsid w:val="001709EB"/>
    <w:rsid w:val="00171EA9"/>
    <w:rsid w:val="00172087"/>
    <w:rsid w:val="001727E0"/>
    <w:rsid w:val="00172F7E"/>
    <w:rsid w:val="00173575"/>
    <w:rsid w:val="00173765"/>
    <w:rsid w:val="00173CBF"/>
    <w:rsid w:val="001742F9"/>
    <w:rsid w:val="0017498B"/>
    <w:rsid w:val="001756FA"/>
    <w:rsid w:val="001761A4"/>
    <w:rsid w:val="00176506"/>
    <w:rsid w:val="0017777F"/>
    <w:rsid w:val="00177B6C"/>
    <w:rsid w:val="00177F0C"/>
    <w:rsid w:val="00180888"/>
    <w:rsid w:val="001816F3"/>
    <w:rsid w:val="001823CE"/>
    <w:rsid w:val="0018292A"/>
    <w:rsid w:val="001831B0"/>
    <w:rsid w:val="0018326B"/>
    <w:rsid w:val="00183A0B"/>
    <w:rsid w:val="00183FAB"/>
    <w:rsid w:val="001842F6"/>
    <w:rsid w:val="001847A1"/>
    <w:rsid w:val="001853EE"/>
    <w:rsid w:val="00185589"/>
    <w:rsid w:val="0018562D"/>
    <w:rsid w:val="00185DAC"/>
    <w:rsid w:val="0018726D"/>
    <w:rsid w:val="001909AA"/>
    <w:rsid w:val="00190A83"/>
    <w:rsid w:val="001925A5"/>
    <w:rsid w:val="00193B2C"/>
    <w:rsid w:val="001942E6"/>
    <w:rsid w:val="001955B2"/>
    <w:rsid w:val="00195BE1"/>
    <w:rsid w:val="00195FC9"/>
    <w:rsid w:val="00196139"/>
    <w:rsid w:val="00196565"/>
    <w:rsid w:val="0019718D"/>
    <w:rsid w:val="0019748E"/>
    <w:rsid w:val="00197B7A"/>
    <w:rsid w:val="001A1066"/>
    <w:rsid w:val="001A19D4"/>
    <w:rsid w:val="001A1D85"/>
    <w:rsid w:val="001A24E3"/>
    <w:rsid w:val="001A2AF0"/>
    <w:rsid w:val="001A2E14"/>
    <w:rsid w:val="001A380C"/>
    <w:rsid w:val="001A41AA"/>
    <w:rsid w:val="001A4371"/>
    <w:rsid w:val="001A44F1"/>
    <w:rsid w:val="001A4EC2"/>
    <w:rsid w:val="001A4FD1"/>
    <w:rsid w:val="001B0CD8"/>
    <w:rsid w:val="001B19E0"/>
    <w:rsid w:val="001B2259"/>
    <w:rsid w:val="001B364C"/>
    <w:rsid w:val="001B3DF8"/>
    <w:rsid w:val="001B50A3"/>
    <w:rsid w:val="001B7554"/>
    <w:rsid w:val="001C0FC1"/>
    <w:rsid w:val="001C216B"/>
    <w:rsid w:val="001C2E43"/>
    <w:rsid w:val="001C2F1E"/>
    <w:rsid w:val="001C35A5"/>
    <w:rsid w:val="001C38F4"/>
    <w:rsid w:val="001C46BC"/>
    <w:rsid w:val="001C5381"/>
    <w:rsid w:val="001C6254"/>
    <w:rsid w:val="001C67BD"/>
    <w:rsid w:val="001C6868"/>
    <w:rsid w:val="001C69DD"/>
    <w:rsid w:val="001C6AAB"/>
    <w:rsid w:val="001C6E0E"/>
    <w:rsid w:val="001C6EE8"/>
    <w:rsid w:val="001C700A"/>
    <w:rsid w:val="001C7C62"/>
    <w:rsid w:val="001C7E6D"/>
    <w:rsid w:val="001D000A"/>
    <w:rsid w:val="001D01FD"/>
    <w:rsid w:val="001D05FF"/>
    <w:rsid w:val="001D0689"/>
    <w:rsid w:val="001D0825"/>
    <w:rsid w:val="001D0D7C"/>
    <w:rsid w:val="001D103A"/>
    <w:rsid w:val="001D17AA"/>
    <w:rsid w:val="001D21B0"/>
    <w:rsid w:val="001D3458"/>
    <w:rsid w:val="001D355B"/>
    <w:rsid w:val="001D3B11"/>
    <w:rsid w:val="001D454E"/>
    <w:rsid w:val="001D59A7"/>
    <w:rsid w:val="001D5B8E"/>
    <w:rsid w:val="001D5B9A"/>
    <w:rsid w:val="001D5F6D"/>
    <w:rsid w:val="001D6904"/>
    <w:rsid w:val="001D73C6"/>
    <w:rsid w:val="001E04B3"/>
    <w:rsid w:val="001E0744"/>
    <w:rsid w:val="001E0A39"/>
    <w:rsid w:val="001E0F76"/>
    <w:rsid w:val="001E0FF4"/>
    <w:rsid w:val="001E12A9"/>
    <w:rsid w:val="001E1B5A"/>
    <w:rsid w:val="001E1CC0"/>
    <w:rsid w:val="001E2A60"/>
    <w:rsid w:val="001E38FD"/>
    <w:rsid w:val="001E3C25"/>
    <w:rsid w:val="001E4AA0"/>
    <w:rsid w:val="001E6348"/>
    <w:rsid w:val="001E6534"/>
    <w:rsid w:val="001E65C7"/>
    <w:rsid w:val="001E6C4F"/>
    <w:rsid w:val="001E6DF5"/>
    <w:rsid w:val="001F11D4"/>
    <w:rsid w:val="001F2671"/>
    <w:rsid w:val="001F3930"/>
    <w:rsid w:val="001F3F5B"/>
    <w:rsid w:val="001F404F"/>
    <w:rsid w:val="001F4625"/>
    <w:rsid w:val="001F53BD"/>
    <w:rsid w:val="001F58CC"/>
    <w:rsid w:val="001F5E04"/>
    <w:rsid w:val="001F601A"/>
    <w:rsid w:val="001F63D3"/>
    <w:rsid w:val="001F771C"/>
    <w:rsid w:val="001F7AD3"/>
    <w:rsid w:val="002003A8"/>
    <w:rsid w:val="00200599"/>
    <w:rsid w:val="0020185A"/>
    <w:rsid w:val="00201C53"/>
    <w:rsid w:val="00201DF6"/>
    <w:rsid w:val="00202FDB"/>
    <w:rsid w:val="00203B2E"/>
    <w:rsid w:val="00203E96"/>
    <w:rsid w:val="00204454"/>
    <w:rsid w:val="0020469C"/>
    <w:rsid w:val="00204B66"/>
    <w:rsid w:val="00207417"/>
    <w:rsid w:val="00210344"/>
    <w:rsid w:val="00211122"/>
    <w:rsid w:val="00211300"/>
    <w:rsid w:val="0021157C"/>
    <w:rsid w:val="00211E78"/>
    <w:rsid w:val="00212ABC"/>
    <w:rsid w:val="0021339A"/>
    <w:rsid w:val="002133D0"/>
    <w:rsid w:val="00214165"/>
    <w:rsid w:val="002152B5"/>
    <w:rsid w:val="002153E4"/>
    <w:rsid w:val="00216E68"/>
    <w:rsid w:val="00222450"/>
    <w:rsid w:val="00222B95"/>
    <w:rsid w:val="00222D3C"/>
    <w:rsid w:val="00223CD5"/>
    <w:rsid w:val="002241D5"/>
    <w:rsid w:val="002249F3"/>
    <w:rsid w:val="002256C8"/>
    <w:rsid w:val="00225A8E"/>
    <w:rsid w:val="00225BE6"/>
    <w:rsid w:val="00225CC0"/>
    <w:rsid w:val="00225E4B"/>
    <w:rsid w:val="00226539"/>
    <w:rsid w:val="0022682E"/>
    <w:rsid w:val="00226FBA"/>
    <w:rsid w:val="00227B1F"/>
    <w:rsid w:val="002307C0"/>
    <w:rsid w:val="00230867"/>
    <w:rsid w:val="0023094B"/>
    <w:rsid w:val="00231FCB"/>
    <w:rsid w:val="00232E2C"/>
    <w:rsid w:val="00233175"/>
    <w:rsid w:val="002338C7"/>
    <w:rsid w:val="00233E1A"/>
    <w:rsid w:val="00233F07"/>
    <w:rsid w:val="00235087"/>
    <w:rsid w:val="00235729"/>
    <w:rsid w:val="0023587D"/>
    <w:rsid w:val="00235979"/>
    <w:rsid w:val="00235C42"/>
    <w:rsid w:val="00236070"/>
    <w:rsid w:val="00236815"/>
    <w:rsid w:val="00240738"/>
    <w:rsid w:val="002419A0"/>
    <w:rsid w:val="002439B7"/>
    <w:rsid w:val="00243F16"/>
    <w:rsid w:val="00243F52"/>
    <w:rsid w:val="002440F6"/>
    <w:rsid w:val="00244324"/>
    <w:rsid w:val="00244FEB"/>
    <w:rsid w:val="00246487"/>
    <w:rsid w:val="00250AB9"/>
    <w:rsid w:val="00250FD6"/>
    <w:rsid w:val="00252463"/>
    <w:rsid w:val="00252CAF"/>
    <w:rsid w:val="00253299"/>
    <w:rsid w:val="0025341A"/>
    <w:rsid w:val="00253FD4"/>
    <w:rsid w:val="002540D3"/>
    <w:rsid w:val="00254337"/>
    <w:rsid w:val="00254A45"/>
    <w:rsid w:val="00256548"/>
    <w:rsid w:val="002565AF"/>
    <w:rsid w:val="00256CD8"/>
    <w:rsid w:val="00256D17"/>
    <w:rsid w:val="00257076"/>
    <w:rsid w:val="00257147"/>
    <w:rsid w:val="0025763A"/>
    <w:rsid w:val="002576B7"/>
    <w:rsid w:val="002579AE"/>
    <w:rsid w:val="00257D14"/>
    <w:rsid w:val="00261931"/>
    <w:rsid w:val="00263446"/>
    <w:rsid w:val="002637EE"/>
    <w:rsid w:val="002639BA"/>
    <w:rsid w:val="002659BF"/>
    <w:rsid w:val="00266D40"/>
    <w:rsid w:val="002670D5"/>
    <w:rsid w:val="00267171"/>
    <w:rsid w:val="0026729A"/>
    <w:rsid w:val="00270476"/>
    <w:rsid w:val="0027149D"/>
    <w:rsid w:val="00271894"/>
    <w:rsid w:val="00271CB7"/>
    <w:rsid w:val="00271E55"/>
    <w:rsid w:val="00272F8A"/>
    <w:rsid w:val="00273623"/>
    <w:rsid w:val="00273C4F"/>
    <w:rsid w:val="00275AE7"/>
    <w:rsid w:val="00275E46"/>
    <w:rsid w:val="0027697D"/>
    <w:rsid w:val="00276C80"/>
    <w:rsid w:val="002771E5"/>
    <w:rsid w:val="002816B3"/>
    <w:rsid w:val="002816BC"/>
    <w:rsid w:val="0028181B"/>
    <w:rsid w:val="00282A90"/>
    <w:rsid w:val="00282B48"/>
    <w:rsid w:val="00282F53"/>
    <w:rsid w:val="0028372B"/>
    <w:rsid w:val="00284522"/>
    <w:rsid w:val="00285938"/>
    <w:rsid w:val="00285A74"/>
    <w:rsid w:val="00285B4E"/>
    <w:rsid w:val="00286467"/>
    <w:rsid w:val="002873EB"/>
    <w:rsid w:val="0029146F"/>
    <w:rsid w:val="002917C1"/>
    <w:rsid w:val="00292375"/>
    <w:rsid w:val="00292C7C"/>
    <w:rsid w:val="002943A0"/>
    <w:rsid w:val="00294A29"/>
    <w:rsid w:val="002953B9"/>
    <w:rsid w:val="002961B7"/>
    <w:rsid w:val="002A05F9"/>
    <w:rsid w:val="002A13B9"/>
    <w:rsid w:val="002A1708"/>
    <w:rsid w:val="002A2A68"/>
    <w:rsid w:val="002A2CD6"/>
    <w:rsid w:val="002A31A9"/>
    <w:rsid w:val="002A34FD"/>
    <w:rsid w:val="002A3C19"/>
    <w:rsid w:val="002A4120"/>
    <w:rsid w:val="002A5612"/>
    <w:rsid w:val="002A7524"/>
    <w:rsid w:val="002B01EF"/>
    <w:rsid w:val="002B04E9"/>
    <w:rsid w:val="002B07DF"/>
    <w:rsid w:val="002B1043"/>
    <w:rsid w:val="002B1F93"/>
    <w:rsid w:val="002B2745"/>
    <w:rsid w:val="002B298D"/>
    <w:rsid w:val="002B3241"/>
    <w:rsid w:val="002B3743"/>
    <w:rsid w:val="002B3A91"/>
    <w:rsid w:val="002B44A0"/>
    <w:rsid w:val="002B600D"/>
    <w:rsid w:val="002B60E1"/>
    <w:rsid w:val="002B6146"/>
    <w:rsid w:val="002B7312"/>
    <w:rsid w:val="002B78C4"/>
    <w:rsid w:val="002B7D81"/>
    <w:rsid w:val="002C08BD"/>
    <w:rsid w:val="002C0F17"/>
    <w:rsid w:val="002C1916"/>
    <w:rsid w:val="002C1FEF"/>
    <w:rsid w:val="002C259F"/>
    <w:rsid w:val="002C2791"/>
    <w:rsid w:val="002C3EE3"/>
    <w:rsid w:val="002C4170"/>
    <w:rsid w:val="002C4188"/>
    <w:rsid w:val="002C5450"/>
    <w:rsid w:val="002C62F7"/>
    <w:rsid w:val="002C732B"/>
    <w:rsid w:val="002C7382"/>
    <w:rsid w:val="002C73EF"/>
    <w:rsid w:val="002D0699"/>
    <w:rsid w:val="002D0EC3"/>
    <w:rsid w:val="002D2367"/>
    <w:rsid w:val="002D2B94"/>
    <w:rsid w:val="002D37D4"/>
    <w:rsid w:val="002D3BD0"/>
    <w:rsid w:val="002D437E"/>
    <w:rsid w:val="002D52C4"/>
    <w:rsid w:val="002D5862"/>
    <w:rsid w:val="002D5B24"/>
    <w:rsid w:val="002D5D34"/>
    <w:rsid w:val="002D6617"/>
    <w:rsid w:val="002D69D6"/>
    <w:rsid w:val="002D6A90"/>
    <w:rsid w:val="002D754D"/>
    <w:rsid w:val="002D78D1"/>
    <w:rsid w:val="002D7D7D"/>
    <w:rsid w:val="002D7EE9"/>
    <w:rsid w:val="002E0628"/>
    <w:rsid w:val="002E0673"/>
    <w:rsid w:val="002E0C59"/>
    <w:rsid w:val="002E1290"/>
    <w:rsid w:val="002E16A1"/>
    <w:rsid w:val="002E1B21"/>
    <w:rsid w:val="002E4CE8"/>
    <w:rsid w:val="002E527D"/>
    <w:rsid w:val="002E5665"/>
    <w:rsid w:val="002E5C2F"/>
    <w:rsid w:val="002E5DD3"/>
    <w:rsid w:val="002E5E8D"/>
    <w:rsid w:val="002E5F41"/>
    <w:rsid w:val="002E6110"/>
    <w:rsid w:val="002E6870"/>
    <w:rsid w:val="002E7699"/>
    <w:rsid w:val="002E775F"/>
    <w:rsid w:val="002F00B8"/>
    <w:rsid w:val="002F0834"/>
    <w:rsid w:val="002F0F54"/>
    <w:rsid w:val="002F14A2"/>
    <w:rsid w:val="002F2613"/>
    <w:rsid w:val="002F2776"/>
    <w:rsid w:val="002F2F79"/>
    <w:rsid w:val="002F45E8"/>
    <w:rsid w:val="002F4BE5"/>
    <w:rsid w:val="002F4C95"/>
    <w:rsid w:val="002F4E66"/>
    <w:rsid w:val="002F50F4"/>
    <w:rsid w:val="002F59A8"/>
    <w:rsid w:val="002F63A9"/>
    <w:rsid w:val="002F6606"/>
    <w:rsid w:val="002F6D99"/>
    <w:rsid w:val="002F6DF8"/>
    <w:rsid w:val="002F7C6B"/>
    <w:rsid w:val="00300701"/>
    <w:rsid w:val="00301F0E"/>
    <w:rsid w:val="00302874"/>
    <w:rsid w:val="00303202"/>
    <w:rsid w:val="003035C8"/>
    <w:rsid w:val="00305D43"/>
    <w:rsid w:val="00306DDA"/>
    <w:rsid w:val="00306F15"/>
    <w:rsid w:val="003072F9"/>
    <w:rsid w:val="00310B83"/>
    <w:rsid w:val="00311B69"/>
    <w:rsid w:val="00312E32"/>
    <w:rsid w:val="00312E61"/>
    <w:rsid w:val="003132B1"/>
    <w:rsid w:val="00314480"/>
    <w:rsid w:val="00314EC9"/>
    <w:rsid w:val="0031565A"/>
    <w:rsid w:val="00315BA8"/>
    <w:rsid w:val="00316C51"/>
    <w:rsid w:val="00316DF9"/>
    <w:rsid w:val="00316F20"/>
    <w:rsid w:val="0031736D"/>
    <w:rsid w:val="00320895"/>
    <w:rsid w:val="003212DB"/>
    <w:rsid w:val="00321952"/>
    <w:rsid w:val="00321ED2"/>
    <w:rsid w:val="00322D09"/>
    <w:rsid w:val="00322F88"/>
    <w:rsid w:val="003246AA"/>
    <w:rsid w:val="00324BD7"/>
    <w:rsid w:val="00324C0C"/>
    <w:rsid w:val="00325533"/>
    <w:rsid w:val="00325612"/>
    <w:rsid w:val="00326D43"/>
    <w:rsid w:val="003307DC"/>
    <w:rsid w:val="00331096"/>
    <w:rsid w:val="0033111E"/>
    <w:rsid w:val="003312A9"/>
    <w:rsid w:val="003313F2"/>
    <w:rsid w:val="003322D1"/>
    <w:rsid w:val="003327EE"/>
    <w:rsid w:val="00332CC3"/>
    <w:rsid w:val="00332EFE"/>
    <w:rsid w:val="00334FC9"/>
    <w:rsid w:val="00335394"/>
    <w:rsid w:val="00335CB2"/>
    <w:rsid w:val="003361AC"/>
    <w:rsid w:val="003368B2"/>
    <w:rsid w:val="003379E0"/>
    <w:rsid w:val="0034177F"/>
    <w:rsid w:val="003418F3"/>
    <w:rsid w:val="00341C5E"/>
    <w:rsid w:val="003420FE"/>
    <w:rsid w:val="00343AA1"/>
    <w:rsid w:val="00343DC8"/>
    <w:rsid w:val="00345CEC"/>
    <w:rsid w:val="003464FD"/>
    <w:rsid w:val="0034678E"/>
    <w:rsid w:val="00346BB2"/>
    <w:rsid w:val="00347447"/>
    <w:rsid w:val="00347874"/>
    <w:rsid w:val="00347E1B"/>
    <w:rsid w:val="00350863"/>
    <w:rsid w:val="00350BC2"/>
    <w:rsid w:val="0035159E"/>
    <w:rsid w:val="003517A0"/>
    <w:rsid w:val="00354808"/>
    <w:rsid w:val="00354931"/>
    <w:rsid w:val="0035537E"/>
    <w:rsid w:val="00355AC9"/>
    <w:rsid w:val="003560B6"/>
    <w:rsid w:val="003562A7"/>
    <w:rsid w:val="003567EB"/>
    <w:rsid w:val="00356EB5"/>
    <w:rsid w:val="00357D83"/>
    <w:rsid w:val="00357FB0"/>
    <w:rsid w:val="0036061B"/>
    <w:rsid w:val="00360FC0"/>
    <w:rsid w:val="00361347"/>
    <w:rsid w:val="00361348"/>
    <w:rsid w:val="00361A81"/>
    <w:rsid w:val="00361AE8"/>
    <w:rsid w:val="00361C15"/>
    <w:rsid w:val="00362752"/>
    <w:rsid w:val="00363E87"/>
    <w:rsid w:val="00363E8E"/>
    <w:rsid w:val="00364178"/>
    <w:rsid w:val="003652AF"/>
    <w:rsid w:val="003653C4"/>
    <w:rsid w:val="003656D5"/>
    <w:rsid w:val="003660B6"/>
    <w:rsid w:val="00366515"/>
    <w:rsid w:val="00366656"/>
    <w:rsid w:val="00366E05"/>
    <w:rsid w:val="00367261"/>
    <w:rsid w:val="003701E9"/>
    <w:rsid w:val="00370530"/>
    <w:rsid w:val="003719D1"/>
    <w:rsid w:val="0037317C"/>
    <w:rsid w:val="00373BD6"/>
    <w:rsid w:val="00374740"/>
    <w:rsid w:val="0037478F"/>
    <w:rsid w:val="00374E8B"/>
    <w:rsid w:val="0037715B"/>
    <w:rsid w:val="00377E0F"/>
    <w:rsid w:val="00380EE2"/>
    <w:rsid w:val="00382055"/>
    <w:rsid w:val="003821F3"/>
    <w:rsid w:val="003836ED"/>
    <w:rsid w:val="00383FAF"/>
    <w:rsid w:val="00384F01"/>
    <w:rsid w:val="00385CB4"/>
    <w:rsid w:val="0038607F"/>
    <w:rsid w:val="00386299"/>
    <w:rsid w:val="003876B0"/>
    <w:rsid w:val="00387F46"/>
    <w:rsid w:val="003903DE"/>
    <w:rsid w:val="00390BE3"/>
    <w:rsid w:val="00391093"/>
    <w:rsid w:val="0039147B"/>
    <w:rsid w:val="00391626"/>
    <w:rsid w:val="00391B03"/>
    <w:rsid w:val="003922E2"/>
    <w:rsid w:val="00392B85"/>
    <w:rsid w:val="00393204"/>
    <w:rsid w:val="00393D31"/>
    <w:rsid w:val="00393FE9"/>
    <w:rsid w:val="00394948"/>
    <w:rsid w:val="00394A30"/>
    <w:rsid w:val="00394E9A"/>
    <w:rsid w:val="00395117"/>
    <w:rsid w:val="00395972"/>
    <w:rsid w:val="003962E0"/>
    <w:rsid w:val="00396DCA"/>
    <w:rsid w:val="00397D6D"/>
    <w:rsid w:val="003A08D5"/>
    <w:rsid w:val="003A128C"/>
    <w:rsid w:val="003A1A6B"/>
    <w:rsid w:val="003A1DB9"/>
    <w:rsid w:val="003A20D9"/>
    <w:rsid w:val="003A2802"/>
    <w:rsid w:val="003A2C83"/>
    <w:rsid w:val="003A3817"/>
    <w:rsid w:val="003A48B6"/>
    <w:rsid w:val="003A4F47"/>
    <w:rsid w:val="003A7E6C"/>
    <w:rsid w:val="003B06C0"/>
    <w:rsid w:val="003B0E02"/>
    <w:rsid w:val="003B10DB"/>
    <w:rsid w:val="003B19C5"/>
    <w:rsid w:val="003B1D9A"/>
    <w:rsid w:val="003B24C1"/>
    <w:rsid w:val="003B2645"/>
    <w:rsid w:val="003B2A3C"/>
    <w:rsid w:val="003B342D"/>
    <w:rsid w:val="003B4150"/>
    <w:rsid w:val="003B425C"/>
    <w:rsid w:val="003B4361"/>
    <w:rsid w:val="003B494D"/>
    <w:rsid w:val="003B4D6B"/>
    <w:rsid w:val="003B5AB3"/>
    <w:rsid w:val="003B6C8A"/>
    <w:rsid w:val="003B73FE"/>
    <w:rsid w:val="003B76A9"/>
    <w:rsid w:val="003B7C38"/>
    <w:rsid w:val="003C0BB0"/>
    <w:rsid w:val="003C0C53"/>
    <w:rsid w:val="003C0D63"/>
    <w:rsid w:val="003C13CC"/>
    <w:rsid w:val="003C2676"/>
    <w:rsid w:val="003C2EE7"/>
    <w:rsid w:val="003C54E2"/>
    <w:rsid w:val="003C5978"/>
    <w:rsid w:val="003C5A12"/>
    <w:rsid w:val="003C5B83"/>
    <w:rsid w:val="003C6193"/>
    <w:rsid w:val="003D0467"/>
    <w:rsid w:val="003D0503"/>
    <w:rsid w:val="003D14E1"/>
    <w:rsid w:val="003D1CFC"/>
    <w:rsid w:val="003D2A2E"/>
    <w:rsid w:val="003D2A99"/>
    <w:rsid w:val="003D2D38"/>
    <w:rsid w:val="003D2ED5"/>
    <w:rsid w:val="003D408D"/>
    <w:rsid w:val="003D4528"/>
    <w:rsid w:val="003D4812"/>
    <w:rsid w:val="003D52EB"/>
    <w:rsid w:val="003D530D"/>
    <w:rsid w:val="003D6439"/>
    <w:rsid w:val="003E130A"/>
    <w:rsid w:val="003E1556"/>
    <w:rsid w:val="003E1663"/>
    <w:rsid w:val="003E29D3"/>
    <w:rsid w:val="003E32AD"/>
    <w:rsid w:val="003E36E7"/>
    <w:rsid w:val="003E44F6"/>
    <w:rsid w:val="003E4844"/>
    <w:rsid w:val="003E5192"/>
    <w:rsid w:val="003E55E2"/>
    <w:rsid w:val="003E6264"/>
    <w:rsid w:val="003E66C4"/>
    <w:rsid w:val="003E6D4D"/>
    <w:rsid w:val="003E6FF8"/>
    <w:rsid w:val="003F02F2"/>
    <w:rsid w:val="003F0DE4"/>
    <w:rsid w:val="003F167B"/>
    <w:rsid w:val="003F28EF"/>
    <w:rsid w:val="003F2EB1"/>
    <w:rsid w:val="003F3056"/>
    <w:rsid w:val="003F52DD"/>
    <w:rsid w:val="003F5D0F"/>
    <w:rsid w:val="003F6D65"/>
    <w:rsid w:val="003F7189"/>
    <w:rsid w:val="003F71FC"/>
    <w:rsid w:val="00400E83"/>
    <w:rsid w:val="00401165"/>
    <w:rsid w:val="00401198"/>
    <w:rsid w:val="00402233"/>
    <w:rsid w:val="004025BD"/>
    <w:rsid w:val="0040378A"/>
    <w:rsid w:val="00404932"/>
    <w:rsid w:val="00404BC2"/>
    <w:rsid w:val="00404E6A"/>
    <w:rsid w:val="00405BCD"/>
    <w:rsid w:val="0040647B"/>
    <w:rsid w:val="004064A2"/>
    <w:rsid w:val="00406850"/>
    <w:rsid w:val="00407A9B"/>
    <w:rsid w:val="004107ED"/>
    <w:rsid w:val="00410C2D"/>
    <w:rsid w:val="004114BB"/>
    <w:rsid w:val="00411CB0"/>
    <w:rsid w:val="00412747"/>
    <w:rsid w:val="004128E9"/>
    <w:rsid w:val="00412AEE"/>
    <w:rsid w:val="004135C6"/>
    <w:rsid w:val="00414278"/>
    <w:rsid w:val="00414869"/>
    <w:rsid w:val="004151E7"/>
    <w:rsid w:val="004153A9"/>
    <w:rsid w:val="004159A7"/>
    <w:rsid w:val="00415A2E"/>
    <w:rsid w:val="00417316"/>
    <w:rsid w:val="00417678"/>
    <w:rsid w:val="00420869"/>
    <w:rsid w:val="00421A5D"/>
    <w:rsid w:val="00421A7C"/>
    <w:rsid w:val="004226B0"/>
    <w:rsid w:val="004229E3"/>
    <w:rsid w:val="00422FFC"/>
    <w:rsid w:val="00425346"/>
    <w:rsid w:val="00426CD7"/>
    <w:rsid w:val="004272CA"/>
    <w:rsid w:val="004317A5"/>
    <w:rsid w:val="004322C6"/>
    <w:rsid w:val="00432DCA"/>
    <w:rsid w:val="00435ACE"/>
    <w:rsid w:val="00436189"/>
    <w:rsid w:val="004361A5"/>
    <w:rsid w:val="00437A10"/>
    <w:rsid w:val="00437A68"/>
    <w:rsid w:val="00440739"/>
    <w:rsid w:val="0044154F"/>
    <w:rsid w:val="00441915"/>
    <w:rsid w:val="004423F3"/>
    <w:rsid w:val="00442985"/>
    <w:rsid w:val="004438A8"/>
    <w:rsid w:val="00443984"/>
    <w:rsid w:val="0044474B"/>
    <w:rsid w:val="00444F3F"/>
    <w:rsid w:val="00446EB4"/>
    <w:rsid w:val="004478C3"/>
    <w:rsid w:val="00447C4D"/>
    <w:rsid w:val="00447DD3"/>
    <w:rsid w:val="00450797"/>
    <w:rsid w:val="004516A8"/>
    <w:rsid w:val="00451F2E"/>
    <w:rsid w:val="00452832"/>
    <w:rsid w:val="00453C32"/>
    <w:rsid w:val="00455387"/>
    <w:rsid w:val="00455D92"/>
    <w:rsid w:val="00456872"/>
    <w:rsid w:val="004572CA"/>
    <w:rsid w:val="00457543"/>
    <w:rsid w:val="0045798C"/>
    <w:rsid w:val="00457E1A"/>
    <w:rsid w:val="00457E96"/>
    <w:rsid w:val="00460C79"/>
    <w:rsid w:val="00461290"/>
    <w:rsid w:val="0046208D"/>
    <w:rsid w:val="00462885"/>
    <w:rsid w:val="0046297E"/>
    <w:rsid w:val="00463149"/>
    <w:rsid w:val="004643C7"/>
    <w:rsid w:val="00466B44"/>
    <w:rsid w:val="00466F98"/>
    <w:rsid w:val="004673F5"/>
    <w:rsid w:val="00467476"/>
    <w:rsid w:val="004709E9"/>
    <w:rsid w:val="00472035"/>
    <w:rsid w:val="0047276E"/>
    <w:rsid w:val="00473102"/>
    <w:rsid w:val="00473CE9"/>
    <w:rsid w:val="00473D56"/>
    <w:rsid w:val="00474081"/>
    <w:rsid w:val="00474F54"/>
    <w:rsid w:val="004750F4"/>
    <w:rsid w:val="0047549B"/>
    <w:rsid w:val="004760E8"/>
    <w:rsid w:val="0047680C"/>
    <w:rsid w:val="00476B54"/>
    <w:rsid w:val="00477A35"/>
    <w:rsid w:val="00477E82"/>
    <w:rsid w:val="00477ECB"/>
    <w:rsid w:val="00480AB1"/>
    <w:rsid w:val="00480C3B"/>
    <w:rsid w:val="00480C9A"/>
    <w:rsid w:val="00480D94"/>
    <w:rsid w:val="0048183C"/>
    <w:rsid w:val="0048204A"/>
    <w:rsid w:val="00482F8F"/>
    <w:rsid w:val="00482FEF"/>
    <w:rsid w:val="00483EDF"/>
    <w:rsid w:val="00484FB6"/>
    <w:rsid w:val="004855B1"/>
    <w:rsid w:val="0048589F"/>
    <w:rsid w:val="004864BC"/>
    <w:rsid w:val="0048689B"/>
    <w:rsid w:val="004876B8"/>
    <w:rsid w:val="00490A03"/>
    <w:rsid w:val="004918CC"/>
    <w:rsid w:val="0049236F"/>
    <w:rsid w:val="00492FB1"/>
    <w:rsid w:val="00492FFB"/>
    <w:rsid w:val="00493C4C"/>
    <w:rsid w:val="00494A71"/>
    <w:rsid w:val="0049576F"/>
    <w:rsid w:val="0049639F"/>
    <w:rsid w:val="00496D42"/>
    <w:rsid w:val="00497146"/>
    <w:rsid w:val="00497AA8"/>
    <w:rsid w:val="004A019A"/>
    <w:rsid w:val="004A0D9E"/>
    <w:rsid w:val="004A1013"/>
    <w:rsid w:val="004A31D6"/>
    <w:rsid w:val="004A3A9E"/>
    <w:rsid w:val="004A5374"/>
    <w:rsid w:val="004A6864"/>
    <w:rsid w:val="004A7438"/>
    <w:rsid w:val="004A74FF"/>
    <w:rsid w:val="004B0002"/>
    <w:rsid w:val="004B0198"/>
    <w:rsid w:val="004B3681"/>
    <w:rsid w:val="004B4DE8"/>
    <w:rsid w:val="004B6346"/>
    <w:rsid w:val="004B6453"/>
    <w:rsid w:val="004B64D1"/>
    <w:rsid w:val="004B67EE"/>
    <w:rsid w:val="004B6962"/>
    <w:rsid w:val="004B6A2E"/>
    <w:rsid w:val="004B6F84"/>
    <w:rsid w:val="004B72EE"/>
    <w:rsid w:val="004B747F"/>
    <w:rsid w:val="004C0386"/>
    <w:rsid w:val="004C0763"/>
    <w:rsid w:val="004C0F15"/>
    <w:rsid w:val="004C1176"/>
    <w:rsid w:val="004C12DB"/>
    <w:rsid w:val="004C13A3"/>
    <w:rsid w:val="004C1D47"/>
    <w:rsid w:val="004C235A"/>
    <w:rsid w:val="004C26E1"/>
    <w:rsid w:val="004C28E2"/>
    <w:rsid w:val="004C2E73"/>
    <w:rsid w:val="004C2E90"/>
    <w:rsid w:val="004C3B17"/>
    <w:rsid w:val="004C4C05"/>
    <w:rsid w:val="004C6ACA"/>
    <w:rsid w:val="004C72DF"/>
    <w:rsid w:val="004C7AF2"/>
    <w:rsid w:val="004C7D4A"/>
    <w:rsid w:val="004D03DE"/>
    <w:rsid w:val="004D05B5"/>
    <w:rsid w:val="004D08EA"/>
    <w:rsid w:val="004D0B69"/>
    <w:rsid w:val="004D1962"/>
    <w:rsid w:val="004D1E50"/>
    <w:rsid w:val="004D2743"/>
    <w:rsid w:val="004D2AF4"/>
    <w:rsid w:val="004D47DE"/>
    <w:rsid w:val="004D4EFF"/>
    <w:rsid w:val="004D6654"/>
    <w:rsid w:val="004D6A6D"/>
    <w:rsid w:val="004E1F55"/>
    <w:rsid w:val="004E290B"/>
    <w:rsid w:val="004E3013"/>
    <w:rsid w:val="004E3032"/>
    <w:rsid w:val="004E38EB"/>
    <w:rsid w:val="004E3AB1"/>
    <w:rsid w:val="004E46C5"/>
    <w:rsid w:val="004E547E"/>
    <w:rsid w:val="004E5C13"/>
    <w:rsid w:val="004E5DD9"/>
    <w:rsid w:val="004E669E"/>
    <w:rsid w:val="004E678E"/>
    <w:rsid w:val="004E6845"/>
    <w:rsid w:val="004E6BA3"/>
    <w:rsid w:val="004E7202"/>
    <w:rsid w:val="004F00F3"/>
    <w:rsid w:val="004F0DEB"/>
    <w:rsid w:val="004F17C4"/>
    <w:rsid w:val="004F1D10"/>
    <w:rsid w:val="004F22ED"/>
    <w:rsid w:val="004F230F"/>
    <w:rsid w:val="004F28F7"/>
    <w:rsid w:val="004F38D6"/>
    <w:rsid w:val="004F5A96"/>
    <w:rsid w:val="004F6212"/>
    <w:rsid w:val="004F626A"/>
    <w:rsid w:val="004F675A"/>
    <w:rsid w:val="004F68B6"/>
    <w:rsid w:val="004F7435"/>
    <w:rsid w:val="00500AAB"/>
    <w:rsid w:val="00500D64"/>
    <w:rsid w:val="005014D7"/>
    <w:rsid w:val="005018B2"/>
    <w:rsid w:val="0050251F"/>
    <w:rsid w:val="00502B87"/>
    <w:rsid w:val="00502DB9"/>
    <w:rsid w:val="00503E29"/>
    <w:rsid w:val="005053C5"/>
    <w:rsid w:val="005054D6"/>
    <w:rsid w:val="00505C61"/>
    <w:rsid w:val="005062F1"/>
    <w:rsid w:val="00506FCB"/>
    <w:rsid w:val="005100A8"/>
    <w:rsid w:val="0051099C"/>
    <w:rsid w:val="00512E8E"/>
    <w:rsid w:val="0051398E"/>
    <w:rsid w:val="00514D0E"/>
    <w:rsid w:val="00514F39"/>
    <w:rsid w:val="005151B7"/>
    <w:rsid w:val="00515994"/>
    <w:rsid w:val="00516671"/>
    <w:rsid w:val="0051774F"/>
    <w:rsid w:val="005177C2"/>
    <w:rsid w:val="0051799B"/>
    <w:rsid w:val="00517C0A"/>
    <w:rsid w:val="0052048F"/>
    <w:rsid w:val="00520DCD"/>
    <w:rsid w:val="00523814"/>
    <w:rsid w:val="005252BA"/>
    <w:rsid w:val="005257D1"/>
    <w:rsid w:val="0052600D"/>
    <w:rsid w:val="00526313"/>
    <w:rsid w:val="00527044"/>
    <w:rsid w:val="0052736B"/>
    <w:rsid w:val="005273AA"/>
    <w:rsid w:val="005304BF"/>
    <w:rsid w:val="00530A7C"/>
    <w:rsid w:val="00530F69"/>
    <w:rsid w:val="005330C7"/>
    <w:rsid w:val="00534755"/>
    <w:rsid w:val="00534911"/>
    <w:rsid w:val="00534CDD"/>
    <w:rsid w:val="0053582A"/>
    <w:rsid w:val="0053583B"/>
    <w:rsid w:val="00535B1A"/>
    <w:rsid w:val="0053671E"/>
    <w:rsid w:val="00537086"/>
    <w:rsid w:val="005402C3"/>
    <w:rsid w:val="0054096C"/>
    <w:rsid w:val="00541031"/>
    <w:rsid w:val="005413E2"/>
    <w:rsid w:val="00541424"/>
    <w:rsid w:val="0054217A"/>
    <w:rsid w:val="005430E7"/>
    <w:rsid w:val="00543A34"/>
    <w:rsid w:val="0054438D"/>
    <w:rsid w:val="0054540C"/>
    <w:rsid w:val="00546D8E"/>
    <w:rsid w:val="00546F24"/>
    <w:rsid w:val="00546F91"/>
    <w:rsid w:val="0055036E"/>
    <w:rsid w:val="005503F4"/>
    <w:rsid w:val="00550D14"/>
    <w:rsid w:val="00553EB3"/>
    <w:rsid w:val="005543ED"/>
    <w:rsid w:val="00554B48"/>
    <w:rsid w:val="00556661"/>
    <w:rsid w:val="005570E9"/>
    <w:rsid w:val="005577F3"/>
    <w:rsid w:val="00560936"/>
    <w:rsid w:val="00560D23"/>
    <w:rsid w:val="00560F68"/>
    <w:rsid w:val="0056123D"/>
    <w:rsid w:val="00561695"/>
    <w:rsid w:val="005617C6"/>
    <w:rsid w:val="0056420D"/>
    <w:rsid w:val="00564362"/>
    <w:rsid w:val="00564471"/>
    <w:rsid w:val="005649BA"/>
    <w:rsid w:val="00565210"/>
    <w:rsid w:val="00565530"/>
    <w:rsid w:val="005679DB"/>
    <w:rsid w:val="0057000F"/>
    <w:rsid w:val="0057103D"/>
    <w:rsid w:val="00571B77"/>
    <w:rsid w:val="00572C62"/>
    <w:rsid w:val="00574151"/>
    <w:rsid w:val="00574380"/>
    <w:rsid w:val="00574757"/>
    <w:rsid w:val="0057489F"/>
    <w:rsid w:val="00574E2E"/>
    <w:rsid w:val="00575B59"/>
    <w:rsid w:val="005775F0"/>
    <w:rsid w:val="00577EC4"/>
    <w:rsid w:val="00580237"/>
    <w:rsid w:val="005805E5"/>
    <w:rsid w:val="00580EAA"/>
    <w:rsid w:val="005837B7"/>
    <w:rsid w:val="00584285"/>
    <w:rsid w:val="005842C6"/>
    <w:rsid w:val="0058470C"/>
    <w:rsid w:val="00585FA1"/>
    <w:rsid w:val="00586895"/>
    <w:rsid w:val="00586D07"/>
    <w:rsid w:val="005877D8"/>
    <w:rsid w:val="00587AA0"/>
    <w:rsid w:val="00587D95"/>
    <w:rsid w:val="00590038"/>
    <w:rsid w:val="005901CF"/>
    <w:rsid w:val="0059117F"/>
    <w:rsid w:val="005915D3"/>
    <w:rsid w:val="0059174B"/>
    <w:rsid w:val="00594476"/>
    <w:rsid w:val="005944A7"/>
    <w:rsid w:val="005947C8"/>
    <w:rsid w:val="00594B57"/>
    <w:rsid w:val="00596643"/>
    <w:rsid w:val="0059725C"/>
    <w:rsid w:val="005A0F2F"/>
    <w:rsid w:val="005A26AA"/>
    <w:rsid w:val="005A2A33"/>
    <w:rsid w:val="005A3496"/>
    <w:rsid w:val="005A3684"/>
    <w:rsid w:val="005A428A"/>
    <w:rsid w:val="005A4BA2"/>
    <w:rsid w:val="005A5048"/>
    <w:rsid w:val="005A5079"/>
    <w:rsid w:val="005A6727"/>
    <w:rsid w:val="005A68E6"/>
    <w:rsid w:val="005A6B5E"/>
    <w:rsid w:val="005A6E5A"/>
    <w:rsid w:val="005A7B4C"/>
    <w:rsid w:val="005B09C0"/>
    <w:rsid w:val="005B1755"/>
    <w:rsid w:val="005B2355"/>
    <w:rsid w:val="005B38DE"/>
    <w:rsid w:val="005B4454"/>
    <w:rsid w:val="005B4AB0"/>
    <w:rsid w:val="005B4B3D"/>
    <w:rsid w:val="005B51DC"/>
    <w:rsid w:val="005B630C"/>
    <w:rsid w:val="005B6BBC"/>
    <w:rsid w:val="005B6FF9"/>
    <w:rsid w:val="005B7783"/>
    <w:rsid w:val="005C0593"/>
    <w:rsid w:val="005C1891"/>
    <w:rsid w:val="005C199E"/>
    <w:rsid w:val="005C38A5"/>
    <w:rsid w:val="005C3B76"/>
    <w:rsid w:val="005C7BEA"/>
    <w:rsid w:val="005D05D0"/>
    <w:rsid w:val="005D0C20"/>
    <w:rsid w:val="005D15C2"/>
    <w:rsid w:val="005D16AA"/>
    <w:rsid w:val="005D25CC"/>
    <w:rsid w:val="005D2765"/>
    <w:rsid w:val="005D2EC4"/>
    <w:rsid w:val="005D31F0"/>
    <w:rsid w:val="005D3E0E"/>
    <w:rsid w:val="005D4526"/>
    <w:rsid w:val="005D4CF0"/>
    <w:rsid w:val="005D649F"/>
    <w:rsid w:val="005D6A18"/>
    <w:rsid w:val="005E064C"/>
    <w:rsid w:val="005E097D"/>
    <w:rsid w:val="005E12C8"/>
    <w:rsid w:val="005E1AF4"/>
    <w:rsid w:val="005E2729"/>
    <w:rsid w:val="005E4AB9"/>
    <w:rsid w:val="005E5545"/>
    <w:rsid w:val="005E5E73"/>
    <w:rsid w:val="005E6467"/>
    <w:rsid w:val="005E6BF7"/>
    <w:rsid w:val="005E6F18"/>
    <w:rsid w:val="005E7D22"/>
    <w:rsid w:val="005F11D6"/>
    <w:rsid w:val="005F149D"/>
    <w:rsid w:val="005F1F6A"/>
    <w:rsid w:val="005F251C"/>
    <w:rsid w:val="005F2982"/>
    <w:rsid w:val="005F2A32"/>
    <w:rsid w:val="005F2B3B"/>
    <w:rsid w:val="005F310C"/>
    <w:rsid w:val="005F3D6E"/>
    <w:rsid w:val="005F40D3"/>
    <w:rsid w:val="005F40D9"/>
    <w:rsid w:val="005F43F8"/>
    <w:rsid w:val="005F505F"/>
    <w:rsid w:val="005F5251"/>
    <w:rsid w:val="005F5E18"/>
    <w:rsid w:val="005F64D3"/>
    <w:rsid w:val="005F6559"/>
    <w:rsid w:val="005F7BF9"/>
    <w:rsid w:val="00600050"/>
    <w:rsid w:val="00600066"/>
    <w:rsid w:val="006002A0"/>
    <w:rsid w:val="0060044B"/>
    <w:rsid w:val="0060143A"/>
    <w:rsid w:val="0060389D"/>
    <w:rsid w:val="00603C03"/>
    <w:rsid w:val="00604D6A"/>
    <w:rsid w:val="00606F48"/>
    <w:rsid w:val="00607BA6"/>
    <w:rsid w:val="00611494"/>
    <w:rsid w:val="006114B2"/>
    <w:rsid w:val="00611ABE"/>
    <w:rsid w:val="00611AFA"/>
    <w:rsid w:val="006124E4"/>
    <w:rsid w:val="00612CF5"/>
    <w:rsid w:val="00612FA8"/>
    <w:rsid w:val="0061314C"/>
    <w:rsid w:val="006134C6"/>
    <w:rsid w:val="006140B7"/>
    <w:rsid w:val="00614301"/>
    <w:rsid w:val="00615E64"/>
    <w:rsid w:val="006174E1"/>
    <w:rsid w:val="00617644"/>
    <w:rsid w:val="00617ED3"/>
    <w:rsid w:val="00621168"/>
    <w:rsid w:val="00621363"/>
    <w:rsid w:val="00621F97"/>
    <w:rsid w:val="00623200"/>
    <w:rsid w:val="0062454F"/>
    <w:rsid w:val="006245F4"/>
    <w:rsid w:val="0062462D"/>
    <w:rsid w:val="0062474B"/>
    <w:rsid w:val="00624BFC"/>
    <w:rsid w:val="00625EA0"/>
    <w:rsid w:val="006266BF"/>
    <w:rsid w:val="00626AE1"/>
    <w:rsid w:val="0062751A"/>
    <w:rsid w:val="00630823"/>
    <w:rsid w:val="00630FAA"/>
    <w:rsid w:val="006310FF"/>
    <w:rsid w:val="00632304"/>
    <w:rsid w:val="00632F13"/>
    <w:rsid w:val="006333B5"/>
    <w:rsid w:val="00633AE8"/>
    <w:rsid w:val="00633EA8"/>
    <w:rsid w:val="00635962"/>
    <w:rsid w:val="006362F1"/>
    <w:rsid w:val="00636603"/>
    <w:rsid w:val="00636EB1"/>
    <w:rsid w:val="006370EE"/>
    <w:rsid w:val="0063783F"/>
    <w:rsid w:val="006401B9"/>
    <w:rsid w:val="00640980"/>
    <w:rsid w:val="006409D6"/>
    <w:rsid w:val="006411F5"/>
    <w:rsid w:val="00641D37"/>
    <w:rsid w:val="00642BB1"/>
    <w:rsid w:val="00643D94"/>
    <w:rsid w:val="00643FBB"/>
    <w:rsid w:val="00644AD4"/>
    <w:rsid w:val="00644CED"/>
    <w:rsid w:val="00644D33"/>
    <w:rsid w:val="00645BBE"/>
    <w:rsid w:val="0064668B"/>
    <w:rsid w:val="0064682D"/>
    <w:rsid w:val="00647B52"/>
    <w:rsid w:val="0065182E"/>
    <w:rsid w:val="0065211B"/>
    <w:rsid w:val="00653050"/>
    <w:rsid w:val="00653113"/>
    <w:rsid w:val="00653356"/>
    <w:rsid w:val="00653D73"/>
    <w:rsid w:val="00654191"/>
    <w:rsid w:val="006558C9"/>
    <w:rsid w:val="00655E7F"/>
    <w:rsid w:val="00656E67"/>
    <w:rsid w:val="00656FCA"/>
    <w:rsid w:val="00657133"/>
    <w:rsid w:val="006575B2"/>
    <w:rsid w:val="00657662"/>
    <w:rsid w:val="00660400"/>
    <w:rsid w:val="00660DB9"/>
    <w:rsid w:val="00661058"/>
    <w:rsid w:val="0066180D"/>
    <w:rsid w:val="0066206F"/>
    <w:rsid w:val="006621B2"/>
    <w:rsid w:val="00662473"/>
    <w:rsid w:val="00662802"/>
    <w:rsid w:val="006638C5"/>
    <w:rsid w:val="0066646C"/>
    <w:rsid w:val="00666492"/>
    <w:rsid w:val="006672BB"/>
    <w:rsid w:val="0066755F"/>
    <w:rsid w:val="00667AF6"/>
    <w:rsid w:val="00667B2B"/>
    <w:rsid w:val="006702F3"/>
    <w:rsid w:val="0067077D"/>
    <w:rsid w:val="00670962"/>
    <w:rsid w:val="00670FDC"/>
    <w:rsid w:val="0067133E"/>
    <w:rsid w:val="00671B65"/>
    <w:rsid w:val="00672620"/>
    <w:rsid w:val="00672755"/>
    <w:rsid w:val="0067394D"/>
    <w:rsid w:val="00674125"/>
    <w:rsid w:val="0067427E"/>
    <w:rsid w:val="00674FD4"/>
    <w:rsid w:val="006762FB"/>
    <w:rsid w:val="00676462"/>
    <w:rsid w:val="006778F3"/>
    <w:rsid w:val="00680550"/>
    <w:rsid w:val="00680697"/>
    <w:rsid w:val="0068199C"/>
    <w:rsid w:val="00681ACD"/>
    <w:rsid w:val="00682351"/>
    <w:rsid w:val="00682EA0"/>
    <w:rsid w:val="0068340D"/>
    <w:rsid w:val="00683B27"/>
    <w:rsid w:val="006841D2"/>
    <w:rsid w:val="00686217"/>
    <w:rsid w:val="006874B7"/>
    <w:rsid w:val="006901B3"/>
    <w:rsid w:val="00690985"/>
    <w:rsid w:val="006923F0"/>
    <w:rsid w:val="00693935"/>
    <w:rsid w:val="0069412C"/>
    <w:rsid w:val="006956E7"/>
    <w:rsid w:val="00695F2D"/>
    <w:rsid w:val="00696299"/>
    <w:rsid w:val="00696A74"/>
    <w:rsid w:val="00697E56"/>
    <w:rsid w:val="006A07ED"/>
    <w:rsid w:val="006A0F3B"/>
    <w:rsid w:val="006A102D"/>
    <w:rsid w:val="006A1681"/>
    <w:rsid w:val="006A1CD9"/>
    <w:rsid w:val="006A2D43"/>
    <w:rsid w:val="006A4BCF"/>
    <w:rsid w:val="006A57D0"/>
    <w:rsid w:val="006A5A3E"/>
    <w:rsid w:val="006A5CE2"/>
    <w:rsid w:val="006A5F98"/>
    <w:rsid w:val="006A6232"/>
    <w:rsid w:val="006A6CB3"/>
    <w:rsid w:val="006A74C6"/>
    <w:rsid w:val="006A7929"/>
    <w:rsid w:val="006B0BB4"/>
    <w:rsid w:val="006B3232"/>
    <w:rsid w:val="006B32B6"/>
    <w:rsid w:val="006B3444"/>
    <w:rsid w:val="006B3583"/>
    <w:rsid w:val="006B3610"/>
    <w:rsid w:val="006B4300"/>
    <w:rsid w:val="006B4AAA"/>
    <w:rsid w:val="006B5963"/>
    <w:rsid w:val="006B6EAD"/>
    <w:rsid w:val="006B7BC9"/>
    <w:rsid w:val="006C0291"/>
    <w:rsid w:val="006C02AE"/>
    <w:rsid w:val="006C048C"/>
    <w:rsid w:val="006C0AE4"/>
    <w:rsid w:val="006C1029"/>
    <w:rsid w:val="006C1E3F"/>
    <w:rsid w:val="006C20CA"/>
    <w:rsid w:val="006C2445"/>
    <w:rsid w:val="006C28FA"/>
    <w:rsid w:val="006C47AD"/>
    <w:rsid w:val="006C62D2"/>
    <w:rsid w:val="006C7181"/>
    <w:rsid w:val="006C7DCF"/>
    <w:rsid w:val="006C7E37"/>
    <w:rsid w:val="006C7E66"/>
    <w:rsid w:val="006D0C4D"/>
    <w:rsid w:val="006D100E"/>
    <w:rsid w:val="006D13F6"/>
    <w:rsid w:val="006D15A0"/>
    <w:rsid w:val="006D1936"/>
    <w:rsid w:val="006D2B61"/>
    <w:rsid w:val="006D3C7F"/>
    <w:rsid w:val="006D42D1"/>
    <w:rsid w:val="006D5427"/>
    <w:rsid w:val="006D5A1C"/>
    <w:rsid w:val="006D72A8"/>
    <w:rsid w:val="006E0527"/>
    <w:rsid w:val="006E0FEF"/>
    <w:rsid w:val="006E1D1E"/>
    <w:rsid w:val="006E3EBF"/>
    <w:rsid w:val="006E4A16"/>
    <w:rsid w:val="006E4D00"/>
    <w:rsid w:val="006E53C0"/>
    <w:rsid w:val="006E5FAC"/>
    <w:rsid w:val="006E62CD"/>
    <w:rsid w:val="006E6ADA"/>
    <w:rsid w:val="006F0787"/>
    <w:rsid w:val="006F19FD"/>
    <w:rsid w:val="006F2058"/>
    <w:rsid w:val="006F3209"/>
    <w:rsid w:val="006F39F7"/>
    <w:rsid w:val="006F3A96"/>
    <w:rsid w:val="006F3C71"/>
    <w:rsid w:val="006F41C1"/>
    <w:rsid w:val="006F42AE"/>
    <w:rsid w:val="006F46CD"/>
    <w:rsid w:val="006F4CA3"/>
    <w:rsid w:val="006F56AF"/>
    <w:rsid w:val="006F652A"/>
    <w:rsid w:val="006F6E1F"/>
    <w:rsid w:val="006F6FB4"/>
    <w:rsid w:val="006F75D2"/>
    <w:rsid w:val="006F7645"/>
    <w:rsid w:val="006F7724"/>
    <w:rsid w:val="006F7A4A"/>
    <w:rsid w:val="007008FE"/>
    <w:rsid w:val="00701738"/>
    <w:rsid w:val="007020D4"/>
    <w:rsid w:val="00703887"/>
    <w:rsid w:val="0070400D"/>
    <w:rsid w:val="00705373"/>
    <w:rsid w:val="00705683"/>
    <w:rsid w:val="00705DC3"/>
    <w:rsid w:val="007064C5"/>
    <w:rsid w:val="007068DF"/>
    <w:rsid w:val="00706C10"/>
    <w:rsid w:val="00706C41"/>
    <w:rsid w:val="00707221"/>
    <w:rsid w:val="00710500"/>
    <w:rsid w:val="007107EB"/>
    <w:rsid w:val="007109AC"/>
    <w:rsid w:val="00710A18"/>
    <w:rsid w:val="00710A22"/>
    <w:rsid w:val="00711003"/>
    <w:rsid w:val="00711995"/>
    <w:rsid w:val="00711DBF"/>
    <w:rsid w:val="00712353"/>
    <w:rsid w:val="007126D8"/>
    <w:rsid w:val="00714230"/>
    <w:rsid w:val="00716E3C"/>
    <w:rsid w:val="00716EA9"/>
    <w:rsid w:val="0071767F"/>
    <w:rsid w:val="007204F5"/>
    <w:rsid w:val="00720FE9"/>
    <w:rsid w:val="00722954"/>
    <w:rsid w:val="007230A9"/>
    <w:rsid w:val="00723141"/>
    <w:rsid w:val="00724E9A"/>
    <w:rsid w:val="0072500E"/>
    <w:rsid w:val="0072536B"/>
    <w:rsid w:val="007254B3"/>
    <w:rsid w:val="007256C6"/>
    <w:rsid w:val="00726E02"/>
    <w:rsid w:val="00726F62"/>
    <w:rsid w:val="00727519"/>
    <w:rsid w:val="0072795C"/>
    <w:rsid w:val="007332CB"/>
    <w:rsid w:val="00733AA5"/>
    <w:rsid w:val="00733B3D"/>
    <w:rsid w:val="00733D83"/>
    <w:rsid w:val="00733FF5"/>
    <w:rsid w:val="00735AAE"/>
    <w:rsid w:val="00735F88"/>
    <w:rsid w:val="0073630F"/>
    <w:rsid w:val="00736910"/>
    <w:rsid w:val="007369D4"/>
    <w:rsid w:val="007375B1"/>
    <w:rsid w:val="00737D3A"/>
    <w:rsid w:val="00740A24"/>
    <w:rsid w:val="00741D3E"/>
    <w:rsid w:val="00742B0D"/>
    <w:rsid w:val="00743794"/>
    <w:rsid w:val="00746522"/>
    <w:rsid w:val="00746AB6"/>
    <w:rsid w:val="00746BF6"/>
    <w:rsid w:val="00747F2F"/>
    <w:rsid w:val="0075038C"/>
    <w:rsid w:val="00750456"/>
    <w:rsid w:val="00750933"/>
    <w:rsid w:val="007509C0"/>
    <w:rsid w:val="00750A86"/>
    <w:rsid w:val="00750D60"/>
    <w:rsid w:val="00750EEC"/>
    <w:rsid w:val="007523C1"/>
    <w:rsid w:val="00754036"/>
    <w:rsid w:val="007542C8"/>
    <w:rsid w:val="00754936"/>
    <w:rsid w:val="00755132"/>
    <w:rsid w:val="007554F6"/>
    <w:rsid w:val="00755694"/>
    <w:rsid w:val="00755700"/>
    <w:rsid w:val="00755A44"/>
    <w:rsid w:val="007562B6"/>
    <w:rsid w:val="00757368"/>
    <w:rsid w:val="007573A9"/>
    <w:rsid w:val="00757A6A"/>
    <w:rsid w:val="00757E62"/>
    <w:rsid w:val="007606E2"/>
    <w:rsid w:val="00760D2A"/>
    <w:rsid w:val="00761269"/>
    <w:rsid w:val="00761AEA"/>
    <w:rsid w:val="00762368"/>
    <w:rsid w:val="00763E4C"/>
    <w:rsid w:val="0076405C"/>
    <w:rsid w:val="00764C97"/>
    <w:rsid w:val="00765ABE"/>
    <w:rsid w:val="00766CAB"/>
    <w:rsid w:val="007673DE"/>
    <w:rsid w:val="007674B6"/>
    <w:rsid w:val="0076783E"/>
    <w:rsid w:val="00767DD5"/>
    <w:rsid w:val="00770520"/>
    <w:rsid w:val="0077095E"/>
    <w:rsid w:val="00770E49"/>
    <w:rsid w:val="00771389"/>
    <w:rsid w:val="00771501"/>
    <w:rsid w:val="00771883"/>
    <w:rsid w:val="007735BC"/>
    <w:rsid w:val="00773A49"/>
    <w:rsid w:val="007742C9"/>
    <w:rsid w:val="0077467F"/>
    <w:rsid w:val="0077470F"/>
    <w:rsid w:val="00774A3A"/>
    <w:rsid w:val="00774BFC"/>
    <w:rsid w:val="00774EC1"/>
    <w:rsid w:val="00774FF3"/>
    <w:rsid w:val="00775415"/>
    <w:rsid w:val="007754C3"/>
    <w:rsid w:val="00775907"/>
    <w:rsid w:val="00776B22"/>
    <w:rsid w:val="00777317"/>
    <w:rsid w:val="00780694"/>
    <w:rsid w:val="00780C01"/>
    <w:rsid w:val="007815FB"/>
    <w:rsid w:val="00781621"/>
    <w:rsid w:val="00781A11"/>
    <w:rsid w:val="00781A81"/>
    <w:rsid w:val="00781BDD"/>
    <w:rsid w:val="00781BEA"/>
    <w:rsid w:val="0078256D"/>
    <w:rsid w:val="00782E45"/>
    <w:rsid w:val="00783F72"/>
    <w:rsid w:val="00784654"/>
    <w:rsid w:val="00784667"/>
    <w:rsid w:val="00784B7D"/>
    <w:rsid w:val="00784C4E"/>
    <w:rsid w:val="00785016"/>
    <w:rsid w:val="00786EDC"/>
    <w:rsid w:val="00787514"/>
    <w:rsid w:val="007876E3"/>
    <w:rsid w:val="00790257"/>
    <w:rsid w:val="007902A8"/>
    <w:rsid w:val="007919F9"/>
    <w:rsid w:val="00792912"/>
    <w:rsid w:val="007933D6"/>
    <w:rsid w:val="007951C4"/>
    <w:rsid w:val="007958E9"/>
    <w:rsid w:val="00795D45"/>
    <w:rsid w:val="00796D44"/>
    <w:rsid w:val="00796FBC"/>
    <w:rsid w:val="007A0029"/>
    <w:rsid w:val="007A0182"/>
    <w:rsid w:val="007A054E"/>
    <w:rsid w:val="007A20B4"/>
    <w:rsid w:val="007A21F2"/>
    <w:rsid w:val="007A32EB"/>
    <w:rsid w:val="007A3302"/>
    <w:rsid w:val="007A570C"/>
    <w:rsid w:val="007A5A42"/>
    <w:rsid w:val="007A676F"/>
    <w:rsid w:val="007A6EF8"/>
    <w:rsid w:val="007B11D0"/>
    <w:rsid w:val="007B1760"/>
    <w:rsid w:val="007B17C5"/>
    <w:rsid w:val="007B18DD"/>
    <w:rsid w:val="007B22B3"/>
    <w:rsid w:val="007B2300"/>
    <w:rsid w:val="007B2CE6"/>
    <w:rsid w:val="007B3678"/>
    <w:rsid w:val="007B37B2"/>
    <w:rsid w:val="007B3C3E"/>
    <w:rsid w:val="007B3E46"/>
    <w:rsid w:val="007B3EC5"/>
    <w:rsid w:val="007B4921"/>
    <w:rsid w:val="007B4AC0"/>
    <w:rsid w:val="007B4E6F"/>
    <w:rsid w:val="007B67ED"/>
    <w:rsid w:val="007B6A16"/>
    <w:rsid w:val="007B79D3"/>
    <w:rsid w:val="007C02D7"/>
    <w:rsid w:val="007C15C1"/>
    <w:rsid w:val="007C15EC"/>
    <w:rsid w:val="007C290E"/>
    <w:rsid w:val="007C2E6F"/>
    <w:rsid w:val="007C4441"/>
    <w:rsid w:val="007C48B6"/>
    <w:rsid w:val="007C50F9"/>
    <w:rsid w:val="007C5B21"/>
    <w:rsid w:val="007C5B86"/>
    <w:rsid w:val="007C5E82"/>
    <w:rsid w:val="007C6056"/>
    <w:rsid w:val="007C628B"/>
    <w:rsid w:val="007C696E"/>
    <w:rsid w:val="007C7AB2"/>
    <w:rsid w:val="007D0D3C"/>
    <w:rsid w:val="007D0DA8"/>
    <w:rsid w:val="007D1EC3"/>
    <w:rsid w:val="007D24C9"/>
    <w:rsid w:val="007D2799"/>
    <w:rsid w:val="007D29A3"/>
    <w:rsid w:val="007D2D81"/>
    <w:rsid w:val="007D33E2"/>
    <w:rsid w:val="007D3B2C"/>
    <w:rsid w:val="007D4695"/>
    <w:rsid w:val="007D491A"/>
    <w:rsid w:val="007D5000"/>
    <w:rsid w:val="007D5ED1"/>
    <w:rsid w:val="007D66D3"/>
    <w:rsid w:val="007D7BC9"/>
    <w:rsid w:val="007D7E92"/>
    <w:rsid w:val="007E032E"/>
    <w:rsid w:val="007E0498"/>
    <w:rsid w:val="007E5856"/>
    <w:rsid w:val="007E593C"/>
    <w:rsid w:val="007E5997"/>
    <w:rsid w:val="007E5C1E"/>
    <w:rsid w:val="007E6030"/>
    <w:rsid w:val="007E71CB"/>
    <w:rsid w:val="007E77A0"/>
    <w:rsid w:val="007E7DA3"/>
    <w:rsid w:val="007F1A54"/>
    <w:rsid w:val="007F2118"/>
    <w:rsid w:val="007F22DA"/>
    <w:rsid w:val="007F2343"/>
    <w:rsid w:val="007F2798"/>
    <w:rsid w:val="007F3918"/>
    <w:rsid w:val="007F3C7A"/>
    <w:rsid w:val="007F3E27"/>
    <w:rsid w:val="007F4EE2"/>
    <w:rsid w:val="007F4FF2"/>
    <w:rsid w:val="007F5A5B"/>
    <w:rsid w:val="007F5DA5"/>
    <w:rsid w:val="007F625D"/>
    <w:rsid w:val="007F659C"/>
    <w:rsid w:val="007F6EEE"/>
    <w:rsid w:val="007F7EFC"/>
    <w:rsid w:val="00800B36"/>
    <w:rsid w:val="00800F7B"/>
    <w:rsid w:val="00801D49"/>
    <w:rsid w:val="00802D98"/>
    <w:rsid w:val="00803B3F"/>
    <w:rsid w:val="00803FEF"/>
    <w:rsid w:val="0080451E"/>
    <w:rsid w:val="0080451F"/>
    <w:rsid w:val="0080452A"/>
    <w:rsid w:val="00806450"/>
    <w:rsid w:val="00806D5E"/>
    <w:rsid w:val="00806EF7"/>
    <w:rsid w:val="00810179"/>
    <w:rsid w:val="008102F9"/>
    <w:rsid w:val="008113CD"/>
    <w:rsid w:val="008119D0"/>
    <w:rsid w:val="0081267B"/>
    <w:rsid w:val="00812A14"/>
    <w:rsid w:val="008161ED"/>
    <w:rsid w:val="00817C07"/>
    <w:rsid w:val="00821343"/>
    <w:rsid w:val="008216C3"/>
    <w:rsid w:val="0082172C"/>
    <w:rsid w:val="00821EAF"/>
    <w:rsid w:val="0082276C"/>
    <w:rsid w:val="0082372F"/>
    <w:rsid w:val="0082406A"/>
    <w:rsid w:val="00825402"/>
    <w:rsid w:val="008270E6"/>
    <w:rsid w:val="00827630"/>
    <w:rsid w:val="0083057E"/>
    <w:rsid w:val="00830A87"/>
    <w:rsid w:val="00830F3A"/>
    <w:rsid w:val="008317E0"/>
    <w:rsid w:val="00831AFF"/>
    <w:rsid w:val="008336F9"/>
    <w:rsid w:val="00833B47"/>
    <w:rsid w:val="00835DC3"/>
    <w:rsid w:val="0083637B"/>
    <w:rsid w:val="00837432"/>
    <w:rsid w:val="00837E6F"/>
    <w:rsid w:val="00840713"/>
    <w:rsid w:val="008407FC"/>
    <w:rsid w:val="008409D6"/>
    <w:rsid w:val="00841D9B"/>
    <w:rsid w:val="00842A33"/>
    <w:rsid w:val="008433C9"/>
    <w:rsid w:val="008441E6"/>
    <w:rsid w:val="00844B52"/>
    <w:rsid w:val="00844B9D"/>
    <w:rsid w:val="00844F5C"/>
    <w:rsid w:val="00844FA2"/>
    <w:rsid w:val="0084580B"/>
    <w:rsid w:val="008469D4"/>
    <w:rsid w:val="00846A25"/>
    <w:rsid w:val="00847425"/>
    <w:rsid w:val="008509B1"/>
    <w:rsid w:val="00850D5E"/>
    <w:rsid w:val="00853240"/>
    <w:rsid w:val="00854586"/>
    <w:rsid w:val="0085627A"/>
    <w:rsid w:val="00857210"/>
    <w:rsid w:val="008573F1"/>
    <w:rsid w:val="00857FBA"/>
    <w:rsid w:val="00860B95"/>
    <w:rsid w:val="00860F8B"/>
    <w:rsid w:val="008610D4"/>
    <w:rsid w:val="008622CC"/>
    <w:rsid w:val="00862D19"/>
    <w:rsid w:val="00862D31"/>
    <w:rsid w:val="00862E42"/>
    <w:rsid w:val="00863116"/>
    <w:rsid w:val="008647EC"/>
    <w:rsid w:val="00864E35"/>
    <w:rsid w:val="00865183"/>
    <w:rsid w:val="0086525D"/>
    <w:rsid w:val="008657EA"/>
    <w:rsid w:val="0086584E"/>
    <w:rsid w:val="00866985"/>
    <w:rsid w:val="00866F61"/>
    <w:rsid w:val="00870544"/>
    <w:rsid w:val="008710E6"/>
    <w:rsid w:val="008721DD"/>
    <w:rsid w:val="00872229"/>
    <w:rsid w:val="0087240E"/>
    <w:rsid w:val="0087254E"/>
    <w:rsid w:val="00873518"/>
    <w:rsid w:val="00873837"/>
    <w:rsid w:val="00873B67"/>
    <w:rsid w:val="00874669"/>
    <w:rsid w:val="00874690"/>
    <w:rsid w:val="008747A8"/>
    <w:rsid w:val="00874B32"/>
    <w:rsid w:val="00874CB2"/>
    <w:rsid w:val="008756FA"/>
    <w:rsid w:val="00877117"/>
    <w:rsid w:val="0087766A"/>
    <w:rsid w:val="008779EC"/>
    <w:rsid w:val="00877B88"/>
    <w:rsid w:val="0088025E"/>
    <w:rsid w:val="00880B79"/>
    <w:rsid w:val="008815A9"/>
    <w:rsid w:val="00881FF7"/>
    <w:rsid w:val="0088249C"/>
    <w:rsid w:val="008828AC"/>
    <w:rsid w:val="00882C25"/>
    <w:rsid w:val="008837DC"/>
    <w:rsid w:val="008844F2"/>
    <w:rsid w:val="008848A2"/>
    <w:rsid w:val="008857A0"/>
    <w:rsid w:val="008857A9"/>
    <w:rsid w:val="008862F2"/>
    <w:rsid w:val="0088653A"/>
    <w:rsid w:val="00886650"/>
    <w:rsid w:val="0088784F"/>
    <w:rsid w:val="00890264"/>
    <w:rsid w:val="008902A8"/>
    <w:rsid w:val="008904EA"/>
    <w:rsid w:val="0089089C"/>
    <w:rsid w:val="0089098B"/>
    <w:rsid w:val="00891592"/>
    <w:rsid w:val="008919BD"/>
    <w:rsid w:val="0089214C"/>
    <w:rsid w:val="00892429"/>
    <w:rsid w:val="008926DD"/>
    <w:rsid w:val="008926FA"/>
    <w:rsid w:val="00892B59"/>
    <w:rsid w:val="00893037"/>
    <w:rsid w:val="00893181"/>
    <w:rsid w:val="008931F4"/>
    <w:rsid w:val="008932E4"/>
    <w:rsid w:val="00893B5B"/>
    <w:rsid w:val="00894002"/>
    <w:rsid w:val="00894691"/>
    <w:rsid w:val="00894754"/>
    <w:rsid w:val="00894BBB"/>
    <w:rsid w:val="00894C68"/>
    <w:rsid w:val="00895605"/>
    <w:rsid w:val="0089593A"/>
    <w:rsid w:val="008959BE"/>
    <w:rsid w:val="00895EBC"/>
    <w:rsid w:val="008974B4"/>
    <w:rsid w:val="00897576"/>
    <w:rsid w:val="008977E2"/>
    <w:rsid w:val="00897BF4"/>
    <w:rsid w:val="008A06E4"/>
    <w:rsid w:val="008A15F9"/>
    <w:rsid w:val="008A1CC3"/>
    <w:rsid w:val="008A34EA"/>
    <w:rsid w:val="008A3B7D"/>
    <w:rsid w:val="008A478F"/>
    <w:rsid w:val="008A4870"/>
    <w:rsid w:val="008A5F51"/>
    <w:rsid w:val="008A6275"/>
    <w:rsid w:val="008A6B0B"/>
    <w:rsid w:val="008B0607"/>
    <w:rsid w:val="008B0BBF"/>
    <w:rsid w:val="008B0E09"/>
    <w:rsid w:val="008B196A"/>
    <w:rsid w:val="008B24F9"/>
    <w:rsid w:val="008B286F"/>
    <w:rsid w:val="008B3846"/>
    <w:rsid w:val="008B3F68"/>
    <w:rsid w:val="008B4727"/>
    <w:rsid w:val="008B4DE0"/>
    <w:rsid w:val="008B52C0"/>
    <w:rsid w:val="008B546F"/>
    <w:rsid w:val="008B5647"/>
    <w:rsid w:val="008B60F2"/>
    <w:rsid w:val="008B6E17"/>
    <w:rsid w:val="008B70F9"/>
    <w:rsid w:val="008B7282"/>
    <w:rsid w:val="008B7521"/>
    <w:rsid w:val="008C0422"/>
    <w:rsid w:val="008C04B6"/>
    <w:rsid w:val="008C2DFF"/>
    <w:rsid w:val="008C3916"/>
    <w:rsid w:val="008C4469"/>
    <w:rsid w:val="008C4B3C"/>
    <w:rsid w:val="008C504F"/>
    <w:rsid w:val="008C5A67"/>
    <w:rsid w:val="008C61ED"/>
    <w:rsid w:val="008C67D7"/>
    <w:rsid w:val="008C6E64"/>
    <w:rsid w:val="008C7306"/>
    <w:rsid w:val="008C73F3"/>
    <w:rsid w:val="008C79A2"/>
    <w:rsid w:val="008D0EF9"/>
    <w:rsid w:val="008D242E"/>
    <w:rsid w:val="008D2C81"/>
    <w:rsid w:val="008D3734"/>
    <w:rsid w:val="008D3D2F"/>
    <w:rsid w:val="008D3E04"/>
    <w:rsid w:val="008D6452"/>
    <w:rsid w:val="008D6A10"/>
    <w:rsid w:val="008D6C27"/>
    <w:rsid w:val="008D73AD"/>
    <w:rsid w:val="008D75D5"/>
    <w:rsid w:val="008D79C7"/>
    <w:rsid w:val="008D7E4C"/>
    <w:rsid w:val="008E1027"/>
    <w:rsid w:val="008E23A9"/>
    <w:rsid w:val="008E2D36"/>
    <w:rsid w:val="008E39FC"/>
    <w:rsid w:val="008E4188"/>
    <w:rsid w:val="008E6202"/>
    <w:rsid w:val="008E64BD"/>
    <w:rsid w:val="008E762A"/>
    <w:rsid w:val="008E76E4"/>
    <w:rsid w:val="008E7ABF"/>
    <w:rsid w:val="008F02E0"/>
    <w:rsid w:val="008F13E6"/>
    <w:rsid w:val="008F1616"/>
    <w:rsid w:val="008F170F"/>
    <w:rsid w:val="008F20A5"/>
    <w:rsid w:val="008F23F9"/>
    <w:rsid w:val="008F29DF"/>
    <w:rsid w:val="008F4E83"/>
    <w:rsid w:val="008F50A7"/>
    <w:rsid w:val="008F516C"/>
    <w:rsid w:val="008F5FAB"/>
    <w:rsid w:val="008F716E"/>
    <w:rsid w:val="008F7309"/>
    <w:rsid w:val="008F73C2"/>
    <w:rsid w:val="00901903"/>
    <w:rsid w:val="009025A2"/>
    <w:rsid w:val="0090330E"/>
    <w:rsid w:val="009046EF"/>
    <w:rsid w:val="00905D1E"/>
    <w:rsid w:val="00906FAA"/>
    <w:rsid w:val="009072AD"/>
    <w:rsid w:val="00907792"/>
    <w:rsid w:val="00907C94"/>
    <w:rsid w:val="00907DF6"/>
    <w:rsid w:val="00911FDF"/>
    <w:rsid w:val="00912F4D"/>
    <w:rsid w:val="00914026"/>
    <w:rsid w:val="009152AB"/>
    <w:rsid w:val="00915A04"/>
    <w:rsid w:val="00915A06"/>
    <w:rsid w:val="00916367"/>
    <w:rsid w:val="00917679"/>
    <w:rsid w:val="00917777"/>
    <w:rsid w:val="00920967"/>
    <w:rsid w:val="00920CCC"/>
    <w:rsid w:val="009217B2"/>
    <w:rsid w:val="00921E94"/>
    <w:rsid w:val="00921F6D"/>
    <w:rsid w:val="00922E52"/>
    <w:rsid w:val="00924530"/>
    <w:rsid w:val="00924554"/>
    <w:rsid w:val="00924CEB"/>
    <w:rsid w:val="00925C39"/>
    <w:rsid w:val="00925FBF"/>
    <w:rsid w:val="009264DE"/>
    <w:rsid w:val="00930B6F"/>
    <w:rsid w:val="00931102"/>
    <w:rsid w:val="0093136D"/>
    <w:rsid w:val="00932339"/>
    <w:rsid w:val="00934A44"/>
    <w:rsid w:val="009358D5"/>
    <w:rsid w:val="00940328"/>
    <w:rsid w:val="00940348"/>
    <w:rsid w:val="00940620"/>
    <w:rsid w:val="00940BDC"/>
    <w:rsid w:val="00941D9B"/>
    <w:rsid w:val="00942317"/>
    <w:rsid w:val="009427AF"/>
    <w:rsid w:val="0094382E"/>
    <w:rsid w:val="009439F5"/>
    <w:rsid w:val="009440B9"/>
    <w:rsid w:val="009443A9"/>
    <w:rsid w:val="009448B8"/>
    <w:rsid w:val="009448C0"/>
    <w:rsid w:val="00945574"/>
    <w:rsid w:val="0094646D"/>
    <w:rsid w:val="009466D6"/>
    <w:rsid w:val="00946FAA"/>
    <w:rsid w:val="0094772A"/>
    <w:rsid w:val="0094783F"/>
    <w:rsid w:val="00947CF9"/>
    <w:rsid w:val="00947F42"/>
    <w:rsid w:val="009514E4"/>
    <w:rsid w:val="00953361"/>
    <w:rsid w:val="009543EE"/>
    <w:rsid w:val="00954F33"/>
    <w:rsid w:val="009557EB"/>
    <w:rsid w:val="0095672E"/>
    <w:rsid w:val="00956735"/>
    <w:rsid w:val="009571F5"/>
    <w:rsid w:val="0095759F"/>
    <w:rsid w:val="00957AF4"/>
    <w:rsid w:val="00957E7A"/>
    <w:rsid w:val="00962E44"/>
    <w:rsid w:val="009631B1"/>
    <w:rsid w:val="009633E6"/>
    <w:rsid w:val="0096433D"/>
    <w:rsid w:val="009658B7"/>
    <w:rsid w:val="00965CDA"/>
    <w:rsid w:val="0096666A"/>
    <w:rsid w:val="00967318"/>
    <w:rsid w:val="00971A9B"/>
    <w:rsid w:val="00971F49"/>
    <w:rsid w:val="009727CF"/>
    <w:rsid w:val="00972B19"/>
    <w:rsid w:val="009752BE"/>
    <w:rsid w:val="00975CCB"/>
    <w:rsid w:val="00976A36"/>
    <w:rsid w:val="00976E88"/>
    <w:rsid w:val="00977200"/>
    <w:rsid w:val="00977AB4"/>
    <w:rsid w:val="00980322"/>
    <w:rsid w:val="009804ED"/>
    <w:rsid w:val="00980F83"/>
    <w:rsid w:val="00981289"/>
    <w:rsid w:val="009820AE"/>
    <w:rsid w:val="00982231"/>
    <w:rsid w:val="009824D1"/>
    <w:rsid w:val="00982CDD"/>
    <w:rsid w:val="00983343"/>
    <w:rsid w:val="009850F3"/>
    <w:rsid w:val="009853C7"/>
    <w:rsid w:val="00986DE4"/>
    <w:rsid w:val="009871B3"/>
    <w:rsid w:val="00987262"/>
    <w:rsid w:val="009872E5"/>
    <w:rsid w:val="00987365"/>
    <w:rsid w:val="00987560"/>
    <w:rsid w:val="009905F1"/>
    <w:rsid w:val="0099093F"/>
    <w:rsid w:val="00990C54"/>
    <w:rsid w:val="00990DE0"/>
    <w:rsid w:val="00991362"/>
    <w:rsid w:val="00991444"/>
    <w:rsid w:val="00991686"/>
    <w:rsid w:val="00991703"/>
    <w:rsid w:val="00992781"/>
    <w:rsid w:val="009928A0"/>
    <w:rsid w:val="00992C2A"/>
    <w:rsid w:val="009932E6"/>
    <w:rsid w:val="00994290"/>
    <w:rsid w:val="009946C5"/>
    <w:rsid w:val="009958A5"/>
    <w:rsid w:val="00995A43"/>
    <w:rsid w:val="00995C26"/>
    <w:rsid w:val="00996416"/>
    <w:rsid w:val="009968A1"/>
    <w:rsid w:val="00996D75"/>
    <w:rsid w:val="00996DB2"/>
    <w:rsid w:val="0099710D"/>
    <w:rsid w:val="009971A3"/>
    <w:rsid w:val="00997279"/>
    <w:rsid w:val="00997301"/>
    <w:rsid w:val="009A071F"/>
    <w:rsid w:val="009A0956"/>
    <w:rsid w:val="009A0CCF"/>
    <w:rsid w:val="009A1A66"/>
    <w:rsid w:val="009A2715"/>
    <w:rsid w:val="009A2F71"/>
    <w:rsid w:val="009A30B8"/>
    <w:rsid w:val="009A37C1"/>
    <w:rsid w:val="009A3DCE"/>
    <w:rsid w:val="009A4DCC"/>
    <w:rsid w:val="009A4ED1"/>
    <w:rsid w:val="009A5319"/>
    <w:rsid w:val="009A5858"/>
    <w:rsid w:val="009A5C3D"/>
    <w:rsid w:val="009A5DB2"/>
    <w:rsid w:val="009A5E33"/>
    <w:rsid w:val="009A701B"/>
    <w:rsid w:val="009A7666"/>
    <w:rsid w:val="009A76A0"/>
    <w:rsid w:val="009A7D85"/>
    <w:rsid w:val="009B0417"/>
    <w:rsid w:val="009B0A2B"/>
    <w:rsid w:val="009B0F02"/>
    <w:rsid w:val="009B21C6"/>
    <w:rsid w:val="009B23B3"/>
    <w:rsid w:val="009B2C28"/>
    <w:rsid w:val="009B2D0D"/>
    <w:rsid w:val="009B307C"/>
    <w:rsid w:val="009B30A4"/>
    <w:rsid w:val="009B3B56"/>
    <w:rsid w:val="009B46B7"/>
    <w:rsid w:val="009B58EE"/>
    <w:rsid w:val="009B6FA0"/>
    <w:rsid w:val="009C04FB"/>
    <w:rsid w:val="009C112A"/>
    <w:rsid w:val="009C1772"/>
    <w:rsid w:val="009C1EBB"/>
    <w:rsid w:val="009C2D9C"/>
    <w:rsid w:val="009C359B"/>
    <w:rsid w:val="009C379A"/>
    <w:rsid w:val="009C3BEC"/>
    <w:rsid w:val="009C3D68"/>
    <w:rsid w:val="009C40BB"/>
    <w:rsid w:val="009C42A5"/>
    <w:rsid w:val="009C4AFA"/>
    <w:rsid w:val="009C4C08"/>
    <w:rsid w:val="009C53C8"/>
    <w:rsid w:val="009C5BC8"/>
    <w:rsid w:val="009C6057"/>
    <w:rsid w:val="009C622C"/>
    <w:rsid w:val="009C73C0"/>
    <w:rsid w:val="009C7643"/>
    <w:rsid w:val="009D0629"/>
    <w:rsid w:val="009D18B1"/>
    <w:rsid w:val="009D1939"/>
    <w:rsid w:val="009D1AEE"/>
    <w:rsid w:val="009D2267"/>
    <w:rsid w:val="009D2858"/>
    <w:rsid w:val="009D328E"/>
    <w:rsid w:val="009D33AE"/>
    <w:rsid w:val="009D3740"/>
    <w:rsid w:val="009D450B"/>
    <w:rsid w:val="009D52B4"/>
    <w:rsid w:val="009D56DE"/>
    <w:rsid w:val="009D57D4"/>
    <w:rsid w:val="009D59C3"/>
    <w:rsid w:val="009D5B15"/>
    <w:rsid w:val="009D63DF"/>
    <w:rsid w:val="009E07C7"/>
    <w:rsid w:val="009E223D"/>
    <w:rsid w:val="009E31DF"/>
    <w:rsid w:val="009E3633"/>
    <w:rsid w:val="009E59A1"/>
    <w:rsid w:val="009E681A"/>
    <w:rsid w:val="009E6E7D"/>
    <w:rsid w:val="009E76E4"/>
    <w:rsid w:val="009E7AE8"/>
    <w:rsid w:val="009F02D4"/>
    <w:rsid w:val="009F0622"/>
    <w:rsid w:val="009F0FB2"/>
    <w:rsid w:val="009F14D0"/>
    <w:rsid w:val="009F16A9"/>
    <w:rsid w:val="009F3666"/>
    <w:rsid w:val="009F3907"/>
    <w:rsid w:val="009F4401"/>
    <w:rsid w:val="009F660F"/>
    <w:rsid w:val="009F6D88"/>
    <w:rsid w:val="009F6F58"/>
    <w:rsid w:val="009F7006"/>
    <w:rsid w:val="009F7076"/>
    <w:rsid w:val="009F7485"/>
    <w:rsid w:val="009F77C3"/>
    <w:rsid w:val="009F7DF1"/>
    <w:rsid w:val="00A0100B"/>
    <w:rsid w:val="00A01C2A"/>
    <w:rsid w:val="00A01F8E"/>
    <w:rsid w:val="00A02FD1"/>
    <w:rsid w:val="00A03A2E"/>
    <w:rsid w:val="00A03FB8"/>
    <w:rsid w:val="00A040CD"/>
    <w:rsid w:val="00A0486C"/>
    <w:rsid w:val="00A052ED"/>
    <w:rsid w:val="00A0593D"/>
    <w:rsid w:val="00A0597D"/>
    <w:rsid w:val="00A05EFE"/>
    <w:rsid w:val="00A0693F"/>
    <w:rsid w:val="00A06AC7"/>
    <w:rsid w:val="00A074A8"/>
    <w:rsid w:val="00A077DC"/>
    <w:rsid w:val="00A07BAF"/>
    <w:rsid w:val="00A1004E"/>
    <w:rsid w:val="00A10074"/>
    <w:rsid w:val="00A10264"/>
    <w:rsid w:val="00A10937"/>
    <w:rsid w:val="00A110F6"/>
    <w:rsid w:val="00A1155B"/>
    <w:rsid w:val="00A13319"/>
    <w:rsid w:val="00A13651"/>
    <w:rsid w:val="00A1438D"/>
    <w:rsid w:val="00A15E29"/>
    <w:rsid w:val="00A16E69"/>
    <w:rsid w:val="00A17185"/>
    <w:rsid w:val="00A1761A"/>
    <w:rsid w:val="00A20BED"/>
    <w:rsid w:val="00A2143B"/>
    <w:rsid w:val="00A22DAD"/>
    <w:rsid w:val="00A22E6C"/>
    <w:rsid w:val="00A230E3"/>
    <w:rsid w:val="00A2557B"/>
    <w:rsid w:val="00A25D73"/>
    <w:rsid w:val="00A26AF5"/>
    <w:rsid w:val="00A26D88"/>
    <w:rsid w:val="00A26DB3"/>
    <w:rsid w:val="00A276FC"/>
    <w:rsid w:val="00A27999"/>
    <w:rsid w:val="00A279AA"/>
    <w:rsid w:val="00A304D3"/>
    <w:rsid w:val="00A30AB5"/>
    <w:rsid w:val="00A30C6B"/>
    <w:rsid w:val="00A3126F"/>
    <w:rsid w:val="00A315AC"/>
    <w:rsid w:val="00A3309F"/>
    <w:rsid w:val="00A33B11"/>
    <w:rsid w:val="00A33D4D"/>
    <w:rsid w:val="00A34176"/>
    <w:rsid w:val="00A35339"/>
    <w:rsid w:val="00A353F6"/>
    <w:rsid w:val="00A35D7D"/>
    <w:rsid w:val="00A40608"/>
    <w:rsid w:val="00A40A62"/>
    <w:rsid w:val="00A4190D"/>
    <w:rsid w:val="00A42092"/>
    <w:rsid w:val="00A433F3"/>
    <w:rsid w:val="00A43937"/>
    <w:rsid w:val="00A442C4"/>
    <w:rsid w:val="00A46500"/>
    <w:rsid w:val="00A478E6"/>
    <w:rsid w:val="00A47C89"/>
    <w:rsid w:val="00A5038F"/>
    <w:rsid w:val="00A50418"/>
    <w:rsid w:val="00A51815"/>
    <w:rsid w:val="00A51A5F"/>
    <w:rsid w:val="00A51DD0"/>
    <w:rsid w:val="00A5241F"/>
    <w:rsid w:val="00A533C9"/>
    <w:rsid w:val="00A54EC4"/>
    <w:rsid w:val="00A55891"/>
    <w:rsid w:val="00A55BC3"/>
    <w:rsid w:val="00A56326"/>
    <w:rsid w:val="00A56345"/>
    <w:rsid w:val="00A56B7F"/>
    <w:rsid w:val="00A57135"/>
    <w:rsid w:val="00A607DA"/>
    <w:rsid w:val="00A61290"/>
    <w:rsid w:val="00A61E79"/>
    <w:rsid w:val="00A621D8"/>
    <w:rsid w:val="00A63B56"/>
    <w:rsid w:val="00A63CDA"/>
    <w:rsid w:val="00A63EFC"/>
    <w:rsid w:val="00A63FC2"/>
    <w:rsid w:val="00A641F1"/>
    <w:rsid w:val="00A643CD"/>
    <w:rsid w:val="00A65397"/>
    <w:rsid w:val="00A6614F"/>
    <w:rsid w:val="00A667F6"/>
    <w:rsid w:val="00A66ED4"/>
    <w:rsid w:val="00A66F6A"/>
    <w:rsid w:val="00A673D6"/>
    <w:rsid w:val="00A675ED"/>
    <w:rsid w:val="00A677BA"/>
    <w:rsid w:val="00A67EC9"/>
    <w:rsid w:val="00A716B2"/>
    <w:rsid w:val="00A71D2D"/>
    <w:rsid w:val="00A72634"/>
    <w:rsid w:val="00A7519E"/>
    <w:rsid w:val="00A75555"/>
    <w:rsid w:val="00A75EEF"/>
    <w:rsid w:val="00A765EB"/>
    <w:rsid w:val="00A767B8"/>
    <w:rsid w:val="00A76ADD"/>
    <w:rsid w:val="00A76CC8"/>
    <w:rsid w:val="00A778E4"/>
    <w:rsid w:val="00A80243"/>
    <w:rsid w:val="00A8286C"/>
    <w:rsid w:val="00A82BB5"/>
    <w:rsid w:val="00A83256"/>
    <w:rsid w:val="00A839AB"/>
    <w:rsid w:val="00A84071"/>
    <w:rsid w:val="00A84845"/>
    <w:rsid w:val="00A85260"/>
    <w:rsid w:val="00A86306"/>
    <w:rsid w:val="00A86BEF"/>
    <w:rsid w:val="00A86E2D"/>
    <w:rsid w:val="00A87DB9"/>
    <w:rsid w:val="00A87EA1"/>
    <w:rsid w:val="00A92018"/>
    <w:rsid w:val="00A92467"/>
    <w:rsid w:val="00A938B3"/>
    <w:rsid w:val="00A939BE"/>
    <w:rsid w:val="00A94032"/>
    <w:rsid w:val="00A9450F"/>
    <w:rsid w:val="00A95112"/>
    <w:rsid w:val="00A954C0"/>
    <w:rsid w:val="00A9634A"/>
    <w:rsid w:val="00A96882"/>
    <w:rsid w:val="00A973CE"/>
    <w:rsid w:val="00AA02A5"/>
    <w:rsid w:val="00AA0421"/>
    <w:rsid w:val="00AA1640"/>
    <w:rsid w:val="00AA1792"/>
    <w:rsid w:val="00AA1FC5"/>
    <w:rsid w:val="00AA202A"/>
    <w:rsid w:val="00AA222B"/>
    <w:rsid w:val="00AA235C"/>
    <w:rsid w:val="00AA2400"/>
    <w:rsid w:val="00AA24A0"/>
    <w:rsid w:val="00AA2ABD"/>
    <w:rsid w:val="00AA3676"/>
    <w:rsid w:val="00AA4008"/>
    <w:rsid w:val="00AA40B0"/>
    <w:rsid w:val="00AA46DA"/>
    <w:rsid w:val="00AA5A51"/>
    <w:rsid w:val="00AA62BA"/>
    <w:rsid w:val="00AA7556"/>
    <w:rsid w:val="00AA75ED"/>
    <w:rsid w:val="00AA7E98"/>
    <w:rsid w:val="00AB0467"/>
    <w:rsid w:val="00AB05A3"/>
    <w:rsid w:val="00AB1427"/>
    <w:rsid w:val="00AB1B0E"/>
    <w:rsid w:val="00AB1E62"/>
    <w:rsid w:val="00AB3796"/>
    <w:rsid w:val="00AB3E6C"/>
    <w:rsid w:val="00AB402D"/>
    <w:rsid w:val="00AB45DB"/>
    <w:rsid w:val="00AB49F5"/>
    <w:rsid w:val="00AB5DB2"/>
    <w:rsid w:val="00AB79D2"/>
    <w:rsid w:val="00AC04C0"/>
    <w:rsid w:val="00AC0521"/>
    <w:rsid w:val="00AC05ED"/>
    <w:rsid w:val="00AC164A"/>
    <w:rsid w:val="00AC196A"/>
    <w:rsid w:val="00AC1C1F"/>
    <w:rsid w:val="00AC260B"/>
    <w:rsid w:val="00AC51AC"/>
    <w:rsid w:val="00AC70C1"/>
    <w:rsid w:val="00AD16A5"/>
    <w:rsid w:val="00AD31BE"/>
    <w:rsid w:val="00AD3317"/>
    <w:rsid w:val="00AD452F"/>
    <w:rsid w:val="00AD54ED"/>
    <w:rsid w:val="00AD5549"/>
    <w:rsid w:val="00AD60AA"/>
    <w:rsid w:val="00AD6490"/>
    <w:rsid w:val="00AD7677"/>
    <w:rsid w:val="00AD7E4C"/>
    <w:rsid w:val="00AE082C"/>
    <w:rsid w:val="00AE1BE7"/>
    <w:rsid w:val="00AE2FE5"/>
    <w:rsid w:val="00AE3180"/>
    <w:rsid w:val="00AE39AA"/>
    <w:rsid w:val="00AE4ABE"/>
    <w:rsid w:val="00AE4B7A"/>
    <w:rsid w:val="00AE59E2"/>
    <w:rsid w:val="00AE5D7A"/>
    <w:rsid w:val="00AE642C"/>
    <w:rsid w:val="00AE6DD5"/>
    <w:rsid w:val="00AE6FED"/>
    <w:rsid w:val="00AE71A7"/>
    <w:rsid w:val="00AE7B03"/>
    <w:rsid w:val="00AE7CFF"/>
    <w:rsid w:val="00AE7F39"/>
    <w:rsid w:val="00AF03B3"/>
    <w:rsid w:val="00AF0D9C"/>
    <w:rsid w:val="00AF14AD"/>
    <w:rsid w:val="00AF17A0"/>
    <w:rsid w:val="00AF1F06"/>
    <w:rsid w:val="00AF3616"/>
    <w:rsid w:val="00AF3CBA"/>
    <w:rsid w:val="00AF52FA"/>
    <w:rsid w:val="00AF679C"/>
    <w:rsid w:val="00AF7E3A"/>
    <w:rsid w:val="00AF7F5F"/>
    <w:rsid w:val="00B0035E"/>
    <w:rsid w:val="00B0079C"/>
    <w:rsid w:val="00B00B2C"/>
    <w:rsid w:val="00B00FFA"/>
    <w:rsid w:val="00B01116"/>
    <w:rsid w:val="00B01674"/>
    <w:rsid w:val="00B019D7"/>
    <w:rsid w:val="00B01AF5"/>
    <w:rsid w:val="00B0296A"/>
    <w:rsid w:val="00B02B12"/>
    <w:rsid w:val="00B03736"/>
    <w:rsid w:val="00B04916"/>
    <w:rsid w:val="00B04A8F"/>
    <w:rsid w:val="00B05817"/>
    <w:rsid w:val="00B05BCC"/>
    <w:rsid w:val="00B06864"/>
    <w:rsid w:val="00B06FBA"/>
    <w:rsid w:val="00B076E4"/>
    <w:rsid w:val="00B10A08"/>
    <w:rsid w:val="00B125FC"/>
    <w:rsid w:val="00B12D85"/>
    <w:rsid w:val="00B138A3"/>
    <w:rsid w:val="00B1394B"/>
    <w:rsid w:val="00B13A47"/>
    <w:rsid w:val="00B13E1F"/>
    <w:rsid w:val="00B14036"/>
    <w:rsid w:val="00B14437"/>
    <w:rsid w:val="00B14CD5"/>
    <w:rsid w:val="00B15527"/>
    <w:rsid w:val="00B15700"/>
    <w:rsid w:val="00B1649E"/>
    <w:rsid w:val="00B16509"/>
    <w:rsid w:val="00B16B1E"/>
    <w:rsid w:val="00B20014"/>
    <w:rsid w:val="00B20B1F"/>
    <w:rsid w:val="00B217D5"/>
    <w:rsid w:val="00B21FA2"/>
    <w:rsid w:val="00B21FAF"/>
    <w:rsid w:val="00B22A0E"/>
    <w:rsid w:val="00B23F48"/>
    <w:rsid w:val="00B241B4"/>
    <w:rsid w:val="00B2535E"/>
    <w:rsid w:val="00B2539B"/>
    <w:rsid w:val="00B25678"/>
    <w:rsid w:val="00B25927"/>
    <w:rsid w:val="00B259F9"/>
    <w:rsid w:val="00B26604"/>
    <w:rsid w:val="00B274F0"/>
    <w:rsid w:val="00B27E23"/>
    <w:rsid w:val="00B30A08"/>
    <w:rsid w:val="00B317B8"/>
    <w:rsid w:val="00B31D27"/>
    <w:rsid w:val="00B32A9D"/>
    <w:rsid w:val="00B32D08"/>
    <w:rsid w:val="00B33BEB"/>
    <w:rsid w:val="00B33E29"/>
    <w:rsid w:val="00B33EA4"/>
    <w:rsid w:val="00B352AA"/>
    <w:rsid w:val="00B37E37"/>
    <w:rsid w:val="00B432B1"/>
    <w:rsid w:val="00B448FC"/>
    <w:rsid w:val="00B4511D"/>
    <w:rsid w:val="00B4519D"/>
    <w:rsid w:val="00B45C76"/>
    <w:rsid w:val="00B46A85"/>
    <w:rsid w:val="00B46C34"/>
    <w:rsid w:val="00B46C5C"/>
    <w:rsid w:val="00B47BCE"/>
    <w:rsid w:val="00B505B0"/>
    <w:rsid w:val="00B50E04"/>
    <w:rsid w:val="00B51046"/>
    <w:rsid w:val="00B51722"/>
    <w:rsid w:val="00B5200A"/>
    <w:rsid w:val="00B52274"/>
    <w:rsid w:val="00B52992"/>
    <w:rsid w:val="00B52BA8"/>
    <w:rsid w:val="00B53F63"/>
    <w:rsid w:val="00B54339"/>
    <w:rsid w:val="00B5435B"/>
    <w:rsid w:val="00B5509B"/>
    <w:rsid w:val="00B55D47"/>
    <w:rsid w:val="00B56642"/>
    <w:rsid w:val="00B56FD8"/>
    <w:rsid w:val="00B57055"/>
    <w:rsid w:val="00B57411"/>
    <w:rsid w:val="00B57808"/>
    <w:rsid w:val="00B6009F"/>
    <w:rsid w:val="00B60F06"/>
    <w:rsid w:val="00B610B4"/>
    <w:rsid w:val="00B61162"/>
    <w:rsid w:val="00B61EA5"/>
    <w:rsid w:val="00B62A4A"/>
    <w:rsid w:val="00B655D8"/>
    <w:rsid w:val="00B65F57"/>
    <w:rsid w:val="00B66994"/>
    <w:rsid w:val="00B672D9"/>
    <w:rsid w:val="00B71B1D"/>
    <w:rsid w:val="00B71C05"/>
    <w:rsid w:val="00B71C0B"/>
    <w:rsid w:val="00B71F60"/>
    <w:rsid w:val="00B726D1"/>
    <w:rsid w:val="00B726D4"/>
    <w:rsid w:val="00B72AC1"/>
    <w:rsid w:val="00B734E7"/>
    <w:rsid w:val="00B742FA"/>
    <w:rsid w:val="00B74C94"/>
    <w:rsid w:val="00B756B7"/>
    <w:rsid w:val="00B7623A"/>
    <w:rsid w:val="00B7630B"/>
    <w:rsid w:val="00B766B0"/>
    <w:rsid w:val="00B76DC5"/>
    <w:rsid w:val="00B7789E"/>
    <w:rsid w:val="00B77F0E"/>
    <w:rsid w:val="00B77F4C"/>
    <w:rsid w:val="00B80395"/>
    <w:rsid w:val="00B80406"/>
    <w:rsid w:val="00B807D8"/>
    <w:rsid w:val="00B80A08"/>
    <w:rsid w:val="00B80D5F"/>
    <w:rsid w:val="00B83298"/>
    <w:rsid w:val="00B83895"/>
    <w:rsid w:val="00B83F15"/>
    <w:rsid w:val="00B841B7"/>
    <w:rsid w:val="00B85299"/>
    <w:rsid w:val="00B85950"/>
    <w:rsid w:val="00B864CC"/>
    <w:rsid w:val="00B8661B"/>
    <w:rsid w:val="00B86AEB"/>
    <w:rsid w:val="00B87222"/>
    <w:rsid w:val="00B87D89"/>
    <w:rsid w:val="00B87DD8"/>
    <w:rsid w:val="00B90B4F"/>
    <w:rsid w:val="00B91679"/>
    <w:rsid w:val="00B91FD0"/>
    <w:rsid w:val="00B929F8"/>
    <w:rsid w:val="00B92D03"/>
    <w:rsid w:val="00B92D3C"/>
    <w:rsid w:val="00B933CA"/>
    <w:rsid w:val="00B94F55"/>
    <w:rsid w:val="00B9524C"/>
    <w:rsid w:val="00B96301"/>
    <w:rsid w:val="00B977E5"/>
    <w:rsid w:val="00B97FB0"/>
    <w:rsid w:val="00BA0178"/>
    <w:rsid w:val="00BA0C48"/>
    <w:rsid w:val="00BA1491"/>
    <w:rsid w:val="00BA4715"/>
    <w:rsid w:val="00BA4EB9"/>
    <w:rsid w:val="00BA55BC"/>
    <w:rsid w:val="00BA5B85"/>
    <w:rsid w:val="00BA6FC9"/>
    <w:rsid w:val="00BA74A7"/>
    <w:rsid w:val="00BA74EB"/>
    <w:rsid w:val="00BA7687"/>
    <w:rsid w:val="00BB0C7F"/>
    <w:rsid w:val="00BB1104"/>
    <w:rsid w:val="00BB1CD9"/>
    <w:rsid w:val="00BB1E4A"/>
    <w:rsid w:val="00BB2117"/>
    <w:rsid w:val="00BB220F"/>
    <w:rsid w:val="00BB2687"/>
    <w:rsid w:val="00BB2D77"/>
    <w:rsid w:val="00BB2E0E"/>
    <w:rsid w:val="00BB2FF3"/>
    <w:rsid w:val="00BB34D1"/>
    <w:rsid w:val="00BB66B2"/>
    <w:rsid w:val="00BB79C9"/>
    <w:rsid w:val="00BC10AD"/>
    <w:rsid w:val="00BC1B82"/>
    <w:rsid w:val="00BC1E35"/>
    <w:rsid w:val="00BC3AFE"/>
    <w:rsid w:val="00BC3B3E"/>
    <w:rsid w:val="00BC3BD9"/>
    <w:rsid w:val="00BC3C5F"/>
    <w:rsid w:val="00BC4FC2"/>
    <w:rsid w:val="00BC53D4"/>
    <w:rsid w:val="00BC6D34"/>
    <w:rsid w:val="00BC71B2"/>
    <w:rsid w:val="00BC72A2"/>
    <w:rsid w:val="00BC7445"/>
    <w:rsid w:val="00BC78B7"/>
    <w:rsid w:val="00BD03FB"/>
    <w:rsid w:val="00BD0969"/>
    <w:rsid w:val="00BD0B12"/>
    <w:rsid w:val="00BD10D5"/>
    <w:rsid w:val="00BD1420"/>
    <w:rsid w:val="00BD1797"/>
    <w:rsid w:val="00BD287A"/>
    <w:rsid w:val="00BD3574"/>
    <w:rsid w:val="00BD43F4"/>
    <w:rsid w:val="00BD44E8"/>
    <w:rsid w:val="00BD4BD6"/>
    <w:rsid w:val="00BD4DB2"/>
    <w:rsid w:val="00BD64E5"/>
    <w:rsid w:val="00BD652B"/>
    <w:rsid w:val="00BD79A2"/>
    <w:rsid w:val="00BD7AA5"/>
    <w:rsid w:val="00BE01B4"/>
    <w:rsid w:val="00BE0A5E"/>
    <w:rsid w:val="00BE1240"/>
    <w:rsid w:val="00BE2006"/>
    <w:rsid w:val="00BE2D29"/>
    <w:rsid w:val="00BE2DAF"/>
    <w:rsid w:val="00BE372F"/>
    <w:rsid w:val="00BE396A"/>
    <w:rsid w:val="00BE47EC"/>
    <w:rsid w:val="00BE4948"/>
    <w:rsid w:val="00BE5226"/>
    <w:rsid w:val="00BE5F2A"/>
    <w:rsid w:val="00BE5F83"/>
    <w:rsid w:val="00BE6F81"/>
    <w:rsid w:val="00BE7027"/>
    <w:rsid w:val="00BE78F1"/>
    <w:rsid w:val="00BE7FE4"/>
    <w:rsid w:val="00BF08CA"/>
    <w:rsid w:val="00BF108A"/>
    <w:rsid w:val="00BF127F"/>
    <w:rsid w:val="00BF7088"/>
    <w:rsid w:val="00BF7A13"/>
    <w:rsid w:val="00BF7E81"/>
    <w:rsid w:val="00C00FF3"/>
    <w:rsid w:val="00C010BF"/>
    <w:rsid w:val="00C01E05"/>
    <w:rsid w:val="00C01F7C"/>
    <w:rsid w:val="00C02487"/>
    <w:rsid w:val="00C02870"/>
    <w:rsid w:val="00C02CF0"/>
    <w:rsid w:val="00C03CD0"/>
    <w:rsid w:val="00C04E49"/>
    <w:rsid w:val="00C04E84"/>
    <w:rsid w:val="00C0509B"/>
    <w:rsid w:val="00C063BF"/>
    <w:rsid w:val="00C06A6F"/>
    <w:rsid w:val="00C076C4"/>
    <w:rsid w:val="00C10DC5"/>
    <w:rsid w:val="00C119C9"/>
    <w:rsid w:val="00C12031"/>
    <w:rsid w:val="00C120D5"/>
    <w:rsid w:val="00C12AE3"/>
    <w:rsid w:val="00C1313C"/>
    <w:rsid w:val="00C1346E"/>
    <w:rsid w:val="00C13F3D"/>
    <w:rsid w:val="00C15902"/>
    <w:rsid w:val="00C15EDA"/>
    <w:rsid w:val="00C15F61"/>
    <w:rsid w:val="00C16576"/>
    <w:rsid w:val="00C16FD7"/>
    <w:rsid w:val="00C170D5"/>
    <w:rsid w:val="00C17331"/>
    <w:rsid w:val="00C174EA"/>
    <w:rsid w:val="00C17CAE"/>
    <w:rsid w:val="00C20FE2"/>
    <w:rsid w:val="00C2308B"/>
    <w:rsid w:val="00C232F8"/>
    <w:rsid w:val="00C238AA"/>
    <w:rsid w:val="00C23D84"/>
    <w:rsid w:val="00C2401E"/>
    <w:rsid w:val="00C242BB"/>
    <w:rsid w:val="00C24C18"/>
    <w:rsid w:val="00C25F6D"/>
    <w:rsid w:val="00C26145"/>
    <w:rsid w:val="00C262E7"/>
    <w:rsid w:val="00C26C79"/>
    <w:rsid w:val="00C278D5"/>
    <w:rsid w:val="00C27F78"/>
    <w:rsid w:val="00C3044E"/>
    <w:rsid w:val="00C3099B"/>
    <w:rsid w:val="00C309D3"/>
    <w:rsid w:val="00C30A6D"/>
    <w:rsid w:val="00C31703"/>
    <w:rsid w:val="00C32A7A"/>
    <w:rsid w:val="00C32B47"/>
    <w:rsid w:val="00C33000"/>
    <w:rsid w:val="00C3352B"/>
    <w:rsid w:val="00C336FF"/>
    <w:rsid w:val="00C34BC3"/>
    <w:rsid w:val="00C34DA1"/>
    <w:rsid w:val="00C36538"/>
    <w:rsid w:val="00C367F0"/>
    <w:rsid w:val="00C376F7"/>
    <w:rsid w:val="00C378F9"/>
    <w:rsid w:val="00C4113A"/>
    <w:rsid w:val="00C4164F"/>
    <w:rsid w:val="00C42DF3"/>
    <w:rsid w:val="00C43192"/>
    <w:rsid w:val="00C4338E"/>
    <w:rsid w:val="00C4348D"/>
    <w:rsid w:val="00C438DB"/>
    <w:rsid w:val="00C43B8F"/>
    <w:rsid w:val="00C43F88"/>
    <w:rsid w:val="00C4481C"/>
    <w:rsid w:val="00C451FB"/>
    <w:rsid w:val="00C455E5"/>
    <w:rsid w:val="00C45CA3"/>
    <w:rsid w:val="00C45F45"/>
    <w:rsid w:val="00C4678A"/>
    <w:rsid w:val="00C46AEF"/>
    <w:rsid w:val="00C47B6A"/>
    <w:rsid w:val="00C47B90"/>
    <w:rsid w:val="00C47EAC"/>
    <w:rsid w:val="00C5000C"/>
    <w:rsid w:val="00C50B34"/>
    <w:rsid w:val="00C517AC"/>
    <w:rsid w:val="00C5292C"/>
    <w:rsid w:val="00C53250"/>
    <w:rsid w:val="00C532CC"/>
    <w:rsid w:val="00C534D5"/>
    <w:rsid w:val="00C538EF"/>
    <w:rsid w:val="00C53A52"/>
    <w:rsid w:val="00C53FAD"/>
    <w:rsid w:val="00C54249"/>
    <w:rsid w:val="00C54325"/>
    <w:rsid w:val="00C5466D"/>
    <w:rsid w:val="00C5522C"/>
    <w:rsid w:val="00C55CDF"/>
    <w:rsid w:val="00C56119"/>
    <w:rsid w:val="00C5714A"/>
    <w:rsid w:val="00C6021C"/>
    <w:rsid w:val="00C6038A"/>
    <w:rsid w:val="00C60492"/>
    <w:rsid w:val="00C62143"/>
    <w:rsid w:val="00C6293C"/>
    <w:rsid w:val="00C64375"/>
    <w:rsid w:val="00C65135"/>
    <w:rsid w:val="00C656CB"/>
    <w:rsid w:val="00C66716"/>
    <w:rsid w:val="00C66CF3"/>
    <w:rsid w:val="00C67030"/>
    <w:rsid w:val="00C67225"/>
    <w:rsid w:val="00C67A22"/>
    <w:rsid w:val="00C67F08"/>
    <w:rsid w:val="00C67F4A"/>
    <w:rsid w:val="00C7084C"/>
    <w:rsid w:val="00C7195C"/>
    <w:rsid w:val="00C71AE9"/>
    <w:rsid w:val="00C731B1"/>
    <w:rsid w:val="00C73794"/>
    <w:rsid w:val="00C7431B"/>
    <w:rsid w:val="00C743E2"/>
    <w:rsid w:val="00C7486A"/>
    <w:rsid w:val="00C748FB"/>
    <w:rsid w:val="00C74B17"/>
    <w:rsid w:val="00C75519"/>
    <w:rsid w:val="00C755BE"/>
    <w:rsid w:val="00C75ED3"/>
    <w:rsid w:val="00C761B3"/>
    <w:rsid w:val="00C771F6"/>
    <w:rsid w:val="00C805EB"/>
    <w:rsid w:val="00C80DA9"/>
    <w:rsid w:val="00C80E36"/>
    <w:rsid w:val="00C810F2"/>
    <w:rsid w:val="00C81503"/>
    <w:rsid w:val="00C81A04"/>
    <w:rsid w:val="00C81BCB"/>
    <w:rsid w:val="00C82146"/>
    <w:rsid w:val="00C82456"/>
    <w:rsid w:val="00C8295E"/>
    <w:rsid w:val="00C829AC"/>
    <w:rsid w:val="00C82EC8"/>
    <w:rsid w:val="00C83715"/>
    <w:rsid w:val="00C83B06"/>
    <w:rsid w:val="00C843DC"/>
    <w:rsid w:val="00C8504F"/>
    <w:rsid w:val="00C85871"/>
    <w:rsid w:val="00C86A0F"/>
    <w:rsid w:val="00C904BE"/>
    <w:rsid w:val="00C90ADE"/>
    <w:rsid w:val="00C91000"/>
    <w:rsid w:val="00C91607"/>
    <w:rsid w:val="00C919DA"/>
    <w:rsid w:val="00C91A57"/>
    <w:rsid w:val="00C928BC"/>
    <w:rsid w:val="00C92FE7"/>
    <w:rsid w:val="00C9356F"/>
    <w:rsid w:val="00C93D20"/>
    <w:rsid w:val="00C9469D"/>
    <w:rsid w:val="00C94B45"/>
    <w:rsid w:val="00C9500B"/>
    <w:rsid w:val="00C95155"/>
    <w:rsid w:val="00C9538B"/>
    <w:rsid w:val="00C9669B"/>
    <w:rsid w:val="00C96933"/>
    <w:rsid w:val="00C96E00"/>
    <w:rsid w:val="00C971C6"/>
    <w:rsid w:val="00C976F7"/>
    <w:rsid w:val="00C97908"/>
    <w:rsid w:val="00C97B2C"/>
    <w:rsid w:val="00C97D00"/>
    <w:rsid w:val="00CA1F3B"/>
    <w:rsid w:val="00CA2ACC"/>
    <w:rsid w:val="00CA2BBC"/>
    <w:rsid w:val="00CA2FE7"/>
    <w:rsid w:val="00CA352A"/>
    <w:rsid w:val="00CA38F2"/>
    <w:rsid w:val="00CA3ACA"/>
    <w:rsid w:val="00CA3D5D"/>
    <w:rsid w:val="00CA3D6E"/>
    <w:rsid w:val="00CA4306"/>
    <w:rsid w:val="00CA47D4"/>
    <w:rsid w:val="00CA494F"/>
    <w:rsid w:val="00CA50BB"/>
    <w:rsid w:val="00CA52C9"/>
    <w:rsid w:val="00CA5673"/>
    <w:rsid w:val="00CA5786"/>
    <w:rsid w:val="00CA678F"/>
    <w:rsid w:val="00CA6AC4"/>
    <w:rsid w:val="00CA7B0E"/>
    <w:rsid w:val="00CB0C15"/>
    <w:rsid w:val="00CB0CFD"/>
    <w:rsid w:val="00CB0F4B"/>
    <w:rsid w:val="00CB14E9"/>
    <w:rsid w:val="00CB15FC"/>
    <w:rsid w:val="00CB1B5A"/>
    <w:rsid w:val="00CB2AA7"/>
    <w:rsid w:val="00CB4E81"/>
    <w:rsid w:val="00CB4F4C"/>
    <w:rsid w:val="00CB5BCA"/>
    <w:rsid w:val="00CB5F4F"/>
    <w:rsid w:val="00CB5FF7"/>
    <w:rsid w:val="00CB62D4"/>
    <w:rsid w:val="00CB6EFA"/>
    <w:rsid w:val="00CB73D1"/>
    <w:rsid w:val="00CB7768"/>
    <w:rsid w:val="00CB7DB7"/>
    <w:rsid w:val="00CB7F24"/>
    <w:rsid w:val="00CC173D"/>
    <w:rsid w:val="00CC25DE"/>
    <w:rsid w:val="00CC2684"/>
    <w:rsid w:val="00CC2844"/>
    <w:rsid w:val="00CC2CDC"/>
    <w:rsid w:val="00CC3220"/>
    <w:rsid w:val="00CC4FEC"/>
    <w:rsid w:val="00CC58D2"/>
    <w:rsid w:val="00CC6276"/>
    <w:rsid w:val="00CC7814"/>
    <w:rsid w:val="00CC7AFD"/>
    <w:rsid w:val="00CD087D"/>
    <w:rsid w:val="00CD113C"/>
    <w:rsid w:val="00CD1CC8"/>
    <w:rsid w:val="00CD2F59"/>
    <w:rsid w:val="00CD47BC"/>
    <w:rsid w:val="00CD6724"/>
    <w:rsid w:val="00CD6EDC"/>
    <w:rsid w:val="00CD7A39"/>
    <w:rsid w:val="00CD7C54"/>
    <w:rsid w:val="00CE10C6"/>
    <w:rsid w:val="00CE480E"/>
    <w:rsid w:val="00CE48A8"/>
    <w:rsid w:val="00CE4DE9"/>
    <w:rsid w:val="00CE506E"/>
    <w:rsid w:val="00CE5770"/>
    <w:rsid w:val="00CE6498"/>
    <w:rsid w:val="00CE6FA7"/>
    <w:rsid w:val="00CE746D"/>
    <w:rsid w:val="00CE7E90"/>
    <w:rsid w:val="00CF07C1"/>
    <w:rsid w:val="00CF0D12"/>
    <w:rsid w:val="00CF364D"/>
    <w:rsid w:val="00CF3760"/>
    <w:rsid w:val="00CF3C23"/>
    <w:rsid w:val="00CF4478"/>
    <w:rsid w:val="00CF6DE7"/>
    <w:rsid w:val="00CF7768"/>
    <w:rsid w:val="00D00649"/>
    <w:rsid w:val="00D0082E"/>
    <w:rsid w:val="00D009B2"/>
    <w:rsid w:val="00D00F5A"/>
    <w:rsid w:val="00D0128E"/>
    <w:rsid w:val="00D01A74"/>
    <w:rsid w:val="00D021FB"/>
    <w:rsid w:val="00D0458C"/>
    <w:rsid w:val="00D05719"/>
    <w:rsid w:val="00D05A25"/>
    <w:rsid w:val="00D05E2B"/>
    <w:rsid w:val="00D07E33"/>
    <w:rsid w:val="00D10145"/>
    <w:rsid w:val="00D10B15"/>
    <w:rsid w:val="00D10F43"/>
    <w:rsid w:val="00D11182"/>
    <w:rsid w:val="00D11AF3"/>
    <w:rsid w:val="00D12291"/>
    <w:rsid w:val="00D12402"/>
    <w:rsid w:val="00D12D79"/>
    <w:rsid w:val="00D12E13"/>
    <w:rsid w:val="00D12F49"/>
    <w:rsid w:val="00D14693"/>
    <w:rsid w:val="00D1528F"/>
    <w:rsid w:val="00D167AF"/>
    <w:rsid w:val="00D17488"/>
    <w:rsid w:val="00D204E1"/>
    <w:rsid w:val="00D20CE3"/>
    <w:rsid w:val="00D20D88"/>
    <w:rsid w:val="00D216EA"/>
    <w:rsid w:val="00D217E9"/>
    <w:rsid w:val="00D21D1C"/>
    <w:rsid w:val="00D225FD"/>
    <w:rsid w:val="00D235D6"/>
    <w:rsid w:val="00D236FD"/>
    <w:rsid w:val="00D23F39"/>
    <w:rsid w:val="00D241D4"/>
    <w:rsid w:val="00D249B4"/>
    <w:rsid w:val="00D25594"/>
    <w:rsid w:val="00D25863"/>
    <w:rsid w:val="00D27BA2"/>
    <w:rsid w:val="00D27FA9"/>
    <w:rsid w:val="00D30A83"/>
    <w:rsid w:val="00D30E10"/>
    <w:rsid w:val="00D310F3"/>
    <w:rsid w:val="00D318E6"/>
    <w:rsid w:val="00D32377"/>
    <w:rsid w:val="00D323D7"/>
    <w:rsid w:val="00D32624"/>
    <w:rsid w:val="00D32D88"/>
    <w:rsid w:val="00D33F98"/>
    <w:rsid w:val="00D354FC"/>
    <w:rsid w:val="00D3600F"/>
    <w:rsid w:val="00D36F0B"/>
    <w:rsid w:val="00D373D5"/>
    <w:rsid w:val="00D37DD9"/>
    <w:rsid w:val="00D40308"/>
    <w:rsid w:val="00D404B7"/>
    <w:rsid w:val="00D4083D"/>
    <w:rsid w:val="00D4100E"/>
    <w:rsid w:val="00D41977"/>
    <w:rsid w:val="00D41BC6"/>
    <w:rsid w:val="00D41D7A"/>
    <w:rsid w:val="00D41DDE"/>
    <w:rsid w:val="00D426B0"/>
    <w:rsid w:val="00D42A5F"/>
    <w:rsid w:val="00D43B43"/>
    <w:rsid w:val="00D45035"/>
    <w:rsid w:val="00D450C5"/>
    <w:rsid w:val="00D45727"/>
    <w:rsid w:val="00D4579C"/>
    <w:rsid w:val="00D465C9"/>
    <w:rsid w:val="00D471A8"/>
    <w:rsid w:val="00D476B1"/>
    <w:rsid w:val="00D51193"/>
    <w:rsid w:val="00D5120E"/>
    <w:rsid w:val="00D51AEA"/>
    <w:rsid w:val="00D52253"/>
    <w:rsid w:val="00D528D1"/>
    <w:rsid w:val="00D53424"/>
    <w:rsid w:val="00D53B57"/>
    <w:rsid w:val="00D53F5A"/>
    <w:rsid w:val="00D54109"/>
    <w:rsid w:val="00D548F9"/>
    <w:rsid w:val="00D54965"/>
    <w:rsid w:val="00D54EF8"/>
    <w:rsid w:val="00D553BC"/>
    <w:rsid w:val="00D55E33"/>
    <w:rsid w:val="00D562EA"/>
    <w:rsid w:val="00D5669E"/>
    <w:rsid w:val="00D56972"/>
    <w:rsid w:val="00D579BF"/>
    <w:rsid w:val="00D605A6"/>
    <w:rsid w:val="00D608A4"/>
    <w:rsid w:val="00D62439"/>
    <w:rsid w:val="00D633BF"/>
    <w:rsid w:val="00D6345A"/>
    <w:rsid w:val="00D637CF"/>
    <w:rsid w:val="00D641C5"/>
    <w:rsid w:val="00D66595"/>
    <w:rsid w:val="00D6700C"/>
    <w:rsid w:val="00D67109"/>
    <w:rsid w:val="00D67EEA"/>
    <w:rsid w:val="00D70197"/>
    <w:rsid w:val="00D70642"/>
    <w:rsid w:val="00D70E10"/>
    <w:rsid w:val="00D719DE"/>
    <w:rsid w:val="00D71C88"/>
    <w:rsid w:val="00D720B3"/>
    <w:rsid w:val="00D72A8F"/>
    <w:rsid w:val="00D72B8F"/>
    <w:rsid w:val="00D733F4"/>
    <w:rsid w:val="00D74449"/>
    <w:rsid w:val="00D744A6"/>
    <w:rsid w:val="00D74F09"/>
    <w:rsid w:val="00D74FC1"/>
    <w:rsid w:val="00D75A92"/>
    <w:rsid w:val="00D75F7F"/>
    <w:rsid w:val="00D76266"/>
    <w:rsid w:val="00D76405"/>
    <w:rsid w:val="00D765FF"/>
    <w:rsid w:val="00D76FE1"/>
    <w:rsid w:val="00D77BC0"/>
    <w:rsid w:val="00D77BEC"/>
    <w:rsid w:val="00D8075C"/>
    <w:rsid w:val="00D8082D"/>
    <w:rsid w:val="00D80D14"/>
    <w:rsid w:val="00D80EFC"/>
    <w:rsid w:val="00D8256D"/>
    <w:rsid w:val="00D82DA5"/>
    <w:rsid w:val="00D83EA4"/>
    <w:rsid w:val="00D85744"/>
    <w:rsid w:val="00D8595A"/>
    <w:rsid w:val="00D85B02"/>
    <w:rsid w:val="00D862BA"/>
    <w:rsid w:val="00D86AD6"/>
    <w:rsid w:val="00D8731D"/>
    <w:rsid w:val="00D87B7B"/>
    <w:rsid w:val="00D9050A"/>
    <w:rsid w:val="00D90537"/>
    <w:rsid w:val="00D910A4"/>
    <w:rsid w:val="00D91693"/>
    <w:rsid w:val="00D91C8B"/>
    <w:rsid w:val="00D92CCF"/>
    <w:rsid w:val="00D9303C"/>
    <w:rsid w:val="00D93210"/>
    <w:rsid w:val="00D94104"/>
    <w:rsid w:val="00D946BE"/>
    <w:rsid w:val="00D9698C"/>
    <w:rsid w:val="00D96B83"/>
    <w:rsid w:val="00D96C58"/>
    <w:rsid w:val="00D96EA6"/>
    <w:rsid w:val="00D97C16"/>
    <w:rsid w:val="00D97D60"/>
    <w:rsid w:val="00D97E8F"/>
    <w:rsid w:val="00DA02A5"/>
    <w:rsid w:val="00DA26EC"/>
    <w:rsid w:val="00DA286E"/>
    <w:rsid w:val="00DA2EA6"/>
    <w:rsid w:val="00DA30DE"/>
    <w:rsid w:val="00DA3D4E"/>
    <w:rsid w:val="00DA3F49"/>
    <w:rsid w:val="00DA4442"/>
    <w:rsid w:val="00DA5319"/>
    <w:rsid w:val="00DA5596"/>
    <w:rsid w:val="00DA675E"/>
    <w:rsid w:val="00DA6919"/>
    <w:rsid w:val="00DA702B"/>
    <w:rsid w:val="00DA75C5"/>
    <w:rsid w:val="00DA77D4"/>
    <w:rsid w:val="00DA7C65"/>
    <w:rsid w:val="00DB00D3"/>
    <w:rsid w:val="00DB094C"/>
    <w:rsid w:val="00DB170D"/>
    <w:rsid w:val="00DB19FE"/>
    <w:rsid w:val="00DB1C33"/>
    <w:rsid w:val="00DB28FB"/>
    <w:rsid w:val="00DB2922"/>
    <w:rsid w:val="00DB2CF2"/>
    <w:rsid w:val="00DB3574"/>
    <w:rsid w:val="00DB503D"/>
    <w:rsid w:val="00DB69D6"/>
    <w:rsid w:val="00DB6E8F"/>
    <w:rsid w:val="00DC130C"/>
    <w:rsid w:val="00DC187B"/>
    <w:rsid w:val="00DC2A8A"/>
    <w:rsid w:val="00DC3C93"/>
    <w:rsid w:val="00DC4E41"/>
    <w:rsid w:val="00DC59D1"/>
    <w:rsid w:val="00DC5B1D"/>
    <w:rsid w:val="00DC65C4"/>
    <w:rsid w:val="00DC66EF"/>
    <w:rsid w:val="00DC7C70"/>
    <w:rsid w:val="00DC7DCA"/>
    <w:rsid w:val="00DC7EEA"/>
    <w:rsid w:val="00DC7F8A"/>
    <w:rsid w:val="00DD0702"/>
    <w:rsid w:val="00DD0AA5"/>
    <w:rsid w:val="00DD1571"/>
    <w:rsid w:val="00DD1C1C"/>
    <w:rsid w:val="00DD3891"/>
    <w:rsid w:val="00DD3A35"/>
    <w:rsid w:val="00DD480B"/>
    <w:rsid w:val="00DD485A"/>
    <w:rsid w:val="00DD4F32"/>
    <w:rsid w:val="00DD4F6E"/>
    <w:rsid w:val="00DD5009"/>
    <w:rsid w:val="00DD5A22"/>
    <w:rsid w:val="00DD6A66"/>
    <w:rsid w:val="00DD7148"/>
    <w:rsid w:val="00DD751E"/>
    <w:rsid w:val="00DD7D44"/>
    <w:rsid w:val="00DE064E"/>
    <w:rsid w:val="00DE0793"/>
    <w:rsid w:val="00DE1539"/>
    <w:rsid w:val="00DE164B"/>
    <w:rsid w:val="00DE1C03"/>
    <w:rsid w:val="00DE22B9"/>
    <w:rsid w:val="00DE34CA"/>
    <w:rsid w:val="00DE3BF5"/>
    <w:rsid w:val="00DE419C"/>
    <w:rsid w:val="00DE5408"/>
    <w:rsid w:val="00DE5519"/>
    <w:rsid w:val="00DE551B"/>
    <w:rsid w:val="00DE59FA"/>
    <w:rsid w:val="00DE7B6E"/>
    <w:rsid w:val="00DE7FA7"/>
    <w:rsid w:val="00DF0013"/>
    <w:rsid w:val="00DF0641"/>
    <w:rsid w:val="00DF09B2"/>
    <w:rsid w:val="00DF189F"/>
    <w:rsid w:val="00DF1999"/>
    <w:rsid w:val="00DF2574"/>
    <w:rsid w:val="00DF2A37"/>
    <w:rsid w:val="00DF2F63"/>
    <w:rsid w:val="00DF3C30"/>
    <w:rsid w:val="00DF453B"/>
    <w:rsid w:val="00DF4D03"/>
    <w:rsid w:val="00DF4FB7"/>
    <w:rsid w:val="00DF5CA4"/>
    <w:rsid w:val="00DF600A"/>
    <w:rsid w:val="00DF64B4"/>
    <w:rsid w:val="00DF6862"/>
    <w:rsid w:val="00DF7D0A"/>
    <w:rsid w:val="00E0087D"/>
    <w:rsid w:val="00E00B39"/>
    <w:rsid w:val="00E0262B"/>
    <w:rsid w:val="00E02B75"/>
    <w:rsid w:val="00E02DA2"/>
    <w:rsid w:val="00E02E34"/>
    <w:rsid w:val="00E030B3"/>
    <w:rsid w:val="00E035D2"/>
    <w:rsid w:val="00E03A4B"/>
    <w:rsid w:val="00E0407C"/>
    <w:rsid w:val="00E060A3"/>
    <w:rsid w:val="00E06351"/>
    <w:rsid w:val="00E07AD9"/>
    <w:rsid w:val="00E07B34"/>
    <w:rsid w:val="00E10134"/>
    <w:rsid w:val="00E10340"/>
    <w:rsid w:val="00E10A0D"/>
    <w:rsid w:val="00E12384"/>
    <w:rsid w:val="00E132A6"/>
    <w:rsid w:val="00E13D4E"/>
    <w:rsid w:val="00E1466C"/>
    <w:rsid w:val="00E1504C"/>
    <w:rsid w:val="00E154B3"/>
    <w:rsid w:val="00E15A29"/>
    <w:rsid w:val="00E15CBB"/>
    <w:rsid w:val="00E17931"/>
    <w:rsid w:val="00E17F80"/>
    <w:rsid w:val="00E20150"/>
    <w:rsid w:val="00E23F84"/>
    <w:rsid w:val="00E24152"/>
    <w:rsid w:val="00E2451F"/>
    <w:rsid w:val="00E24688"/>
    <w:rsid w:val="00E266FA"/>
    <w:rsid w:val="00E271B7"/>
    <w:rsid w:val="00E302A4"/>
    <w:rsid w:val="00E31E21"/>
    <w:rsid w:val="00E32970"/>
    <w:rsid w:val="00E32DDE"/>
    <w:rsid w:val="00E3324A"/>
    <w:rsid w:val="00E33567"/>
    <w:rsid w:val="00E33AA5"/>
    <w:rsid w:val="00E343B8"/>
    <w:rsid w:val="00E35094"/>
    <w:rsid w:val="00E35161"/>
    <w:rsid w:val="00E3535C"/>
    <w:rsid w:val="00E360EA"/>
    <w:rsid w:val="00E3621F"/>
    <w:rsid w:val="00E367E3"/>
    <w:rsid w:val="00E37CF0"/>
    <w:rsid w:val="00E40315"/>
    <w:rsid w:val="00E40B04"/>
    <w:rsid w:val="00E42219"/>
    <w:rsid w:val="00E425C6"/>
    <w:rsid w:val="00E425F3"/>
    <w:rsid w:val="00E426A1"/>
    <w:rsid w:val="00E42982"/>
    <w:rsid w:val="00E4369E"/>
    <w:rsid w:val="00E43F30"/>
    <w:rsid w:val="00E450FD"/>
    <w:rsid w:val="00E4538D"/>
    <w:rsid w:val="00E4577E"/>
    <w:rsid w:val="00E46049"/>
    <w:rsid w:val="00E46926"/>
    <w:rsid w:val="00E46AA0"/>
    <w:rsid w:val="00E46CCB"/>
    <w:rsid w:val="00E50D47"/>
    <w:rsid w:val="00E50DD2"/>
    <w:rsid w:val="00E5125C"/>
    <w:rsid w:val="00E51D4B"/>
    <w:rsid w:val="00E521F1"/>
    <w:rsid w:val="00E523D6"/>
    <w:rsid w:val="00E52910"/>
    <w:rsid w:val="00E5565C"/>
    <w:rsid w:val="00E5681D"/>
    <w:rsid w:val="00E56FD7"/>
    <w:rsid w:val="00E571CE"/>
    <w:rsid w:val="00E577D0"/>
    <w:rsid w:val="00E6243C"/>
    <w:rsid w:val="00E62567"/>
    <w:rsid w:val="00E627F8"/>
    <w:rsid w:val="00E628B0"/>
    <w:rsid w:val="00E62D6C"/>
    <w:rsid w:val="00E63C01"/>
    <w:rsid w:val="00E64482"/>
    <w:rsid w:val="00E6459E"/>
    <w:rsid w:val="00E64B0A"/>
    <w:rsid w:val="00E651E8"/>
    <w:rsid w:val="00E65688"/>
    <w:rsid w:val="00E6580F"/>
    <w:rsid w:val="00E66F00"/>
    <w:rsid w:val="00E670D7"/>
    <w:rsid w:val="00E71901"/>
    <w:rsid w:val="00E7218C"/>
    <w:rsid w:val="00E7285F"/>
    <w:rsid w:val="00E73209"/>
    <w:rsid w:val="00E7466F"/>
    <w:rsid w:val="00E7504A"/>
    <w:rsid w:val="00E75161"/>
    <w:rsid w:val="00E75692"/>
    <w:rsid w:val="00E75D37"/>
    <w:rsid w:val="00E76680"/>
    <w:rsid w:val="00E76B80"/>
    <w:rsid w:val="00E77CBD"/>
    <w:rsid w:val="00E77EE3"/>
    <w:rsid w:val="00E80DC8"/>
    <w:rsid w:val="00E816D2"/>
    <w:rsid w:val="00E82518"/>
    <w:rsid w:val="00E82743"/>
    <w:rsid w:val="00E84593"/>
    <w:rsid w:val="00E8558B"/>
    <w:rsid w:val="00E86677"/>
    <w:rsid w:val="00E870BD"/>
    <w:rsid w:val="00E877E1"/>
    <w:rsid w:val="00E87D30"/>
    <w:rsid w:val="00E87FF1"/>
    <w:rsid w:val="00E90186"/>
    <w:rsid w:val="00E905BD"/>
    <w:rsid w:val="00E92731"/>
    <w:rsid w:val="00E92F71"/>
    <w:rsid w:val="00E93757"/>
    <w:rsid w:val="00E93E3A"/>
    <w:rsid w:val="00E944A8"/>
    <w:rsid w:val="00E9455C"/>
    <w:rsid w:val="00E95758"/>
    <w:rsid w:val="00E95C52"/>
    <w:rsid w:val="00E95ED3"/>
    <w:rsid w:val="00E9732F"/>
    <w:rsid w:val="00EA0D69"/>
    <w:rsid w:val="00EA21DC"/>
    <w:rsid w:val="00EA28A9"/>
    <w:rsid w:val="00EA36E1"/>
    <w:rsid w:val="00EA4246"/>
    <w:rsid w:val="00EA4CE8"/>
    <w:rsid w:val="00EA6C66"/>
    <w:rsid w:val="00EA71E5"/>
    <w:rsid w:val="00EA7CA2"/>
    <w:rsid w:val="00EA7DFE"/>
    <w:rsid w:val="00EB09FB"/>
    <w:rsid w:val="00EB0C5A"/>
    <w:rsid w:val="00EB1718"/>
    <w:rsid w:val="00EB27BB"/>
    <w:rsid w:val="00EB2A5A"/>
    <w:rsid w:val="00EB4024"/>
    <w:rsid w:val="00EB4245"/>
    <w:rsid w:val="00EB4720"/>
    <w:rsid w:val="00EB4771"/>
    <w:rsid w:val="00EB5A37"/>
    <w:rsid w:val="00EB5E7E"/>
    <w:rsid w:val="00EB6931"/>
    <w:rsid w:val="00EC0320"/>
    <w:rsid w:val="00EC045C"/>
    <w:rsid w:val="00EC069B"/>
    <w:rsid w:val="00EC087E"/>
    <w:rsid w:val="00EC18D0"/>
    <w:rsid w:val="00EC2743"/>
    <w:rsid w:val="00EC381D"/>
    <w:rsid w:val="00EC450F"/>
    <w:rsid w:val="00EC46AE"/>
    <w:rsid w:val="00EC47EB"/>
    <w:rsid w:val="00EC4EE2"/>
    <w:rsid w:val="00EC4FEA"/>
    <w:rsid w:val="00EC50D5"/>
    <w:rsid w:val="00EC534F"/>
    <w:rsid w:val="00EC6C03"/>
    <w:rsid w:val="00EC6D9C"/>
    <w:rsid w:val="00EC7548"/>
    <w:rsid w:val="00EC7E19"/>
    <w:rsid w:val="00ED04C9"/>
    <w:rsid w:val="00ED0B04"/>
    <w:rsid w:val="00ED0B16"/>
    <w:rsid w:val="00ED0C19"/>
    <w:rsid w:val="00ED1321"/>
    <w:rsid w:val="00ED15B2"/>
    <w:rsid w:val="00ED18F7"/>
    <w:rsid w:val="00ED2214"/>
    <w:rsid w:val="00ED3A1D"/>
    <w:rsid w:val="00ED3B01"/>
    <w:rsid w:val="00ED4223"/>
    <w:rsid w:val="00ED44C2"/>
    <w:rsid w:val="00ED4810"/>
    <w:rsid w:val="00ED580A"/>
    <w:rsid w:val="00ED5C15"/>
    <w:rsid w:val="00ED67ED"/>
    <w:rsid w:val="00EE1285"/>
    <w:rsid w:val="00EE190D"/>
    <w:rsid w:val="00EE2A44"/>
    <w:rsid w:val="00EE31ED"/>
    <w:rsid w:val="00EE32A8"/>
    <w:rsid w:val="00EE3900"/>
    <w:rsid w:val="00EE3AFD"/>
    <w:rsid w:val="00EE4534"/>
    <w:rsid w:val="00EE46A7"/>
    <w:rsid w:val="00EE60E3"/>
    <w:rsid w:val="00EE70FB"/>
    <w:rsid w:val="00EE75C2"/>
    <w:rsid w:val="00EE75E5"/>
    <w:rsid w:val="00EF0023"/>
    <w:rsid w:val="00EF06E0"/>
    <w:rsid w:val="00EF10DC"/>
    <w:rsid w:val="00EF1FB0"/>
    <w:rsid w:val="00EF3199"/>
    <w:rsid w:val="00EF3295"/>
    <w:rsid w:val="00EF3558"/>
    <w:rsid w:val="00EF38D6"/>
    <w:rsid w:val="00EF39EB"/>
    <w:rsid w:val="00EF4ABF"/>
    <w:rsid w:val="00EF594E"/>
    <w:rsid w:val="00EF6229"/>
    <w:rsid w:val="00EF64E4"/>
    <w:rsid w:val="00EF69A0"/>
    <w:rsid w:val="00EF75C6"/>
    <w:rsid w:val="00EF7E89"/>
    <w:rsid w:val="00F02C20"/>
    <w:rsid w:val="00F031A6"/>
    <w:rsid w:val="00F03766"/>
    <w:rsid w:val="00F04D9C"/>
    <w:rsid w:val="00F04ECF"/>
    <w:rsid w:val="00F04F7D"/>
    <w:rsid w:val="00F05598"/>
    <w:rsid w:val="00F056D9"/>
    <w:rsid w:val="00F06225"/>
    <w:rsid w:val="00F06A8E"/>
    <w:rsid w:val="00F07EA7"/>
    <w:rsid w:val="00F1047F"/>
    <w:rsid w:val="00F11119"/>
    <w:rsid w:val="00F11251"/>
    <w:rsid w:val="00F113A2"/>
    <w:rsid w:val="00F124BA"/>
    <w:rsid w:val="00F124F0"/>
    <w:rsid w:val="00F12ED5"/>
    <w:rsid w:val="00F12FDE"/>
    <w:rsid w:val="00F13B7F"/>
    <w:rsid w:val="00F146BE"/>
    <w:rsid w:val="00F150BF"/>
    <w:rsid w:val="00F15D65"/>
    <w:rsid w:val="00F16417"/>
    <w:rsid w:val="00F16CFB"/>
    <w:rsid w:val="00F17447"/>
    <w:rsid w:val="00F17A0B"/>
    <w:rsid w:val="00F20060"/>
    <w:rsid w:val="00F20099"/>
    <w:rsid w:val="00F200E7"/>
    <w:rsid w:val="00F202A7"/>
    <w:rsid w:val="00F21244"/>
    <w:rsid w:val="00F21AE9"/>
    <w:rsid w:val="00F21B71"/>
    <w:rsid w:val="00F229EC"/>
    <w:rsid w:val="00F2347B"/>
    <w:rsid w:val="00F23B7E"/>
    <w:rsid w:val="00F23E09"/>
    <w:rsid w:val="00F2471C"/>
    <w:rsid w:val="00F24937"/>
    <w:rsid w:val="00F24A81"/>
    <w:rsid w:val="00F25727"/>
    <w:rsid w:val="00F25F4F"/>
    <w:rsid w:val="00F26241"/>
    <w:rsid w:val="00F26A5A"/>
    <w:rsid w:val="00F27F74"/>
    <w:rsid w:val="00F305C6"/>
    <w:rsid w:val="00F3062F"/>
    <w:rsid w:val="00F31B8D"/>
    <w:rsid w:val="00F32693"/>
    <w:rsid w:val="00F34EB3"/>
    <w:rsid w:val="00F35261"/>
    <w:rsid w:val="00F3567B"/>
    <w:rsid w:val="00F36C5C"/>
    <w:rsid w:val="00F36D6C"/>
    <w:rsid w:val="00F36EF3"/>
    <w:rsid w:val="00F37E01"/>
    <w:rsid w:val="00F404CB"/>
    <w:rsid w:val="00F405D5"/>
    <w:rsid w:val="00F4094A"/>
    <w:rsid w:val="00F40F4A"/>
    <w:rsid w:val="00F41014"/>
    <w:rsid w:val="00F410C3"/>
    <w:rsid w:val="00F42994"/>
    <w:rsid w:val="00F42B52"/>
    <w:rsid w:val="00F44A4E"/>
    <w:rsid w:val="00F44D0D"/>
    <w:rsid w:val="00F45329"/>
    <w:rsid w:val="00F45F36"/>
    <w:rsid w:val="00F46084"/>
    <w:rsid w:val="00F4683A"/>
    <w:rsid w:val="00F46F69"/>
    <w:rsid w:val="00F47542"/>
    <w:rsid w:val="00F4775E"/>
    <w:rsid w:val="00F47BB7"/>
    <w:rsid w:val="00F500BF"/>
    <w:rsid w:val="00F50B7C"/>
    <w:rsid w:val="00F51750"/>
    <w:rsid w:val="00F5275B"/>
    <w:rsid w:val="00F52E79"/>
    <w:rsid w:val="00F543E1"/>
    <w:rsid w:val="00F54ED9"/>
    <w:rsid w:val="00F57810"/>
    <w:rsid w:val="00F6180E"/>
    <w:rsid w:val="00F632BC"/>
    <w:rsid w:val="00F63EA8"/>
    <w:rsid w:val="00F6401F"/>
    <w:rsid w:val="00F64169"/>
    <w:rsid w:val="00F64475"/>
    <w:rsid w:val="00F64E45"/>
    <w:rsid w:val="00F65CDD"/>
    <w:rsid w:val="00F671CE"/>
    <w:rsid w:val="00F71201"/>
    <w:rsid w:val="00F72103"/>
    <w:rsid w:val="00F722D9"/>
    <w:rsid w:val="00F73789"/>
    <w:rsid w:val="00F74A2D"/>
    <w:rsid w:val="00F74BA5"/>
    <w:rsid w:val="00F74FA3"/>
    <w:rsid w:val="00F7621C"/>
    <w:rsid w:val="00F769FA"/>
    <w:rsid w:val="00F80043"/>
    <w:rsid w:val="00F81B37"/>
    <w:rsid w:val="00F82B1E"/>
    <w:rsid w:val="00F82FFE"/>
    <w:rsid w:val="00F8340B"/>
    <w:rsid w:val="00F838F7"/>
    <w:rsid w:val="00F85CA0"/>
    <w:rsid w:val="00F86A6F"/>
    <w:rsid w:val="00F87312"/>
    <w:rsid w:val="00F87746"/>
    <w:rsid w:val="00F87EFD"/>
    <w:rsid w:val="00F90DE9"/>
    <w:rsid w:val="00F916ED"/>
    <w:rsid w:val="00F91A57"/>
    <w:rsid w:val="00F91E1E"/>
    <w:rsid w:val="00F92E38"/>
    <w:rsid w:val="00F92E5A"/>
    <w:rsid w:val="00F9307C"/>
    <w:rsid w:val="00F93ED1"/>
    <w:rsid w:val="00F95210"/>
    <w:rsid w:val="00F95691"/>
    <w:rsid w:val="00F965CE"/>
    <w:rsid w:val="00F97212"/>
    <w:rsid w:val="00F9736B"/>
    <w:rsid w:val="00FA05BA"/>
    <w:rsid w:val="00FA223C"/>
    <w:rsid w:val="00FA24CF"/>
    <w:rsid w:val="00FA2EF5"/>
    <w:rsid w:val="00FA3023"/>
    <w:rsid w:val="00FA39F8"/>
    <w:rsid w:val="00FA42A7"/>
    <w:rsid w:val="00FA5683"/>
    <w:rsid w:val="00FA56B0"/>
    <w:rsid w:val="00FA61FF"/>
    <w:rsid w:val="00FA672D"/>
    <w:rsid w:val="00FA6AF1"/>
    <w:rsid w:val="00FA70D6"/>
    <w:rsid w:val="00FA7365"/>
    <w:rsid w:val="00FB1CC5"/>
    <w:rsid w:val="00FB1FBD"/>
    <w:rsid w:val="00FB200F"/>
    <w:rsid w:val="00FB2589"/>
    <w:rsid w:val="00FB3C53"/>
    <w:rsid w:val="00FB42F6"/>
    <w:rsid w:val="00FB4A7D"/>
    <w:rsid w:val="00FB612F"/>
    <w:rsid w:val="00FB623E"/>
    <w:rsid w:val="00FB653B"/>
    <w:rsid w:val="00FB66BE"/>
    <w:rsid w:val="00FB6A54"/>
    <w:rsid w:val="00FB7256"/>
    <w:rsid w:val="00FB75D1"/>
    <w:rsid w:val="00FB7917"/>
    <w:rsid w:val="00FC060B"/>
    <w:rsid w:val="00FC0D53"/>
    <w:rsid w:val="00FC1598"/>
    <w:rsid w:val="00FC2E0E"/>
    <w:rsid w:val="00FC3493"/>
    <w:rsid w:val="00FC3D22"/>
    <w:rsid w:val="00FC3E06"/>
    <w:rsid w:val="00FC5164"/>
    <w:rsid w:val="00FC613B"/>
    <w:rsid w:val="00FC6666"/>
    <w:rsid w:val="00FC6C18"/>
    <w:rsid w:val="00FC6C7D"/>
    <w:rsid w:val="00FC6D61"/>
    <w:rsid w:val="00FC70BE"/>
    <w:rsid w:val="00FC7540"/>
    <w:rsid w:val="00FC7E9B"/>
    <w:rsid w:val="00FD0744"/>
    <w:rsid w:val="00FD0B48"/>
    <w:rsid w:val="00FD0F40"/>
    <w:rsid w:val="00FD1A68"/>
    <w:rsid w:val="00FD2706"/>
    <w:rsid w:val="00FD3C69"/>
    <w:rsid w:val="00FD47D9"/>
    <w:rsid w:val="00FD51B6"/>
    <w:rsid w:val="00FD5217"/>
    <w:rsid w:val="00FD5A9D"/>
    <w:rsid w:val="00FD5AB3"/>
    <w:rsid w:val="00FD68EB"/>
    <w:rsid w:val="00FD70F2"/>
    <w:rsid w:val="00FD78D5"/>
    <w:rsid w:val="00FE0271"/>
    <w:rsid w:val="00FE045C"/>
    <w:rsid w:val="00FE16E5"/>
    <w:rsid w:val="00FE17F5"/>
    <w:rsid w:val="00FE1B0E"/>
    <w:rsid w:val="00FE1E56"/>
    <w:rsid w:val="00FE28F5"/>
    <w:rsid w:val="00FE2924"/>
    <w:rsid w:val="00FE2CC6"/>
    <w:rsid w:val="00FE3988"/>
    <w:rsid w:val="00FE3B2B"/>
    <w:rsid w:val="00FE3D05"/>
    <w:rsid w:val="00FE3FB0"/>
    <w:rsid w:val="00FE6F63"/>
    <w:rsid w:val="00FF0A18"/>
    <w:rsid w:val="00FF1328"/>
    <w:rsid w:val="00FF141E"/>
    <w:rsid w:val="00FF3F41"/>
    <w:rsid w:val="00FF4E04"/>
    <w:rsid w:val="00FF5247"/>
    <w:rsid w:val="00FF5335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F75C0"/>
  <w15:docId w15:val="{641F2EEF-4BDD-4807-8F83-0FB41507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08D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E484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D408D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List Paragraph"/>
    <w:basedOn w:val="a"/>
    <w:qFormat/>
    <w:rsid w:val="003D408D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rsid w:val="007551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55132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551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55132"/>
    <w:rPr>
      <w:rFonts w:eastAsia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0400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styleId="a9">
    <w:name w:val="Balloon Text"/>
    <w:basedOn w:val="a"/>
    <w:link w:val="aa"/>
    <w:semiHidden/>
    <w:unhideWhenUsed/>
    <w:rsid w:val="008573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573F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9"/>
    <w:rsid w:val="003E4844"/>
    <w:rPr>
      <w:rFonts w:ascii="Arial" w:hAnsi="Arial" w:cs="Arial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3E4844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3E4844"/>
    <w:rPr>
      <w:b/>
      <w:bCs/>
      <w:color w:val="106BBE"/>
    </w:rPr>
  </w:style>
  <w:style w:type="paragraph" w:customStyle="1" w:styleId="ad">
    <w:name w:val="Прижатый влево"/>
    <w:basedOn w:val="a"/>
    <w:next w:val="a"/>
    <w:uiPriority w:val="99"/>
    <w:rsid w:val="003E4844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e">
    <w:name w:val="annotation reference"/>
    <w:uiPriority w:val="99"/>
    <w:semiHidden/>
    <w:unhideWhenUsed/>
    <w:rsid w:val="008270E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270E6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8270E6"/>
    <w:rPr>
      <w:rFonts w:eastAsia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270E6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8270E6"/>
    <w:rPr>
      <w:rFonts w:eastAsia="Times New Roman"/>
      <w:b/>
      <w:bCs/>
    </w:rPr>
  </w:style>
  <w:style w:type="paragraph" w:customStyle="1" w:styleId="ConsPlusNormal">
    <w:name w:val="ConsPlusNormal"/>
    <w:rsid w:val="00E50D47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98223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3">
    <w:name w:val="Комментарий"/>
    <w:basedOn w:val="a"/>
    <w:next w:val="a"/>
    <w:uiPriority w:val="99"/>
    <w:rsid w:val="00E9732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4">
    <w:name w:val="Информация о версии"/>
    <w:basedOn w:val="af3"/>
    <w:next w:val="a"/>
    <w:uiPriority w:val="99"/>
    <w:rsid w:val="00E973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2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1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3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62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7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1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43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5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950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465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826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8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7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9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9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0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1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476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27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729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479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979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891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8539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1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0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25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88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04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335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49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33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50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762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498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817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3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7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1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50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7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33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46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413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0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0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2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0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93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089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47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00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399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290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839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1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44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5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53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2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458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32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910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0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268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508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0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7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43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42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247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8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751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492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11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516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812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6C52A-38C6-45E2-A281-852FFC37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15367</CharactersWithSpaces>
  <SharedDoc>false</SharedDoc>
  <HLinks>
    <vt:vector size="18" baseType="variant">
      <vt:variant>
        <vt:i4>2752530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kudro.lk</dc:creator>
  <cp:lastModifiedBy>ПравПортал</cp:lastModifiedBy>
  <cp:revision>4</cp:revision>
  <cp:lastPrinted>2022-10-12T11:05:00Z</cp:lastPrinted>
  <dcterms:created xsi:type="dcterms:W3CDTF">2022-10-12T11:05:00Z</dcterms:created>
  <dcterms:modified xsi:type="dcterms:W3CDTF">2022-12-26T03:01:00Z</dcterms:modified>
</cp:coreProperties>
</file>