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4D0A" w:rsidRPr="005E4D0A" w:rsidRDefault="005E4D0A" w:rsidP="005E4D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E4D0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Приложение к приказу комитета </w:t>
      </w:r>
    </w:p>
    <w:p w:rsidR="005E4D0A" w:rsidRPr="005E4D0A" w:rsidRDefault="005E4D0A" w:rsidP="005E4D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E4D0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 образованию города Барнаула</w:t>
      </w:r>
    </w:p>
    <w:p w:rsidR="005E4D0A" w:rsidRPr="005E4D0A" w:rsidRDefault="005E4D0A" w:rsidP="005E4D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E4D0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 29.05.2025 № 752-осн</w:t>
      </w:r>
    </w:p>
    <w:p w:rsidR="005E4D0A" w:rsidRPr="005E4D0A" w:rsidRDefault="005E4D0A" w:rsidP="005E4D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5E4D0A" w:rsidRPr="005E4D0A" w:rsidRDefault="005E4D0A" w:rsidP="005E4D0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E4D0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Приложение</w:t>
      </w:r>
    </w:p>
    <w:p w:rsidR="005E4D0A" w:rsidRPr="005E4D0A" w:rsidRDefault="005E4D0A" w:rsidP="005E4D0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caps/>
          <w:kern w:val="0"/>
          <w:sz w:val="24"/>
          <w:szCs w:val="24"/>
          <w:lang w:eastAsia="ru-RU"/>
          <w14:ligatures w14:val="none"/>
        </w:rPr>
      </w:pPr>
      <w:r w:rsidRPr="005E4D0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 Положению о порядке и условиях осуществления стимулирующих и единовременных выплат руководителю муниципального автономного учреждения «Центр отдыха и оздоровления «Каникулы»</w:t>
      </w:r>
    </w:p>
    <w:p w:rsidR="005E4D0A" w:rsidRPr="005E4D0A" w:rsidRDefault="005E4D0A" w:rsidP="005E4D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5E4D0A" w:rsidRPr="005E4D0A" w:rsidRDefault="005E4D0A" w:rsidP="005E4D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aps/>
          <w:kern w:val="0"/>
          <w:sz w:val="24"/>
          <w:szCs w:val="24"/>
          <w:lang w:eastAsia="ru-RU"/>
          <w14:ligatures w14:val="none"/>
        </w:rPr>
      </w:pPr>
      <w:r w:rsidRPr="005E4D0A">
        <w:rPr>
          <w:rFonts w:ascii="Arial" w:eastAsia="Times New Roman" w:hAnsi="Arial" w:cs="Arial"/>
          <w:caps/>
          <w:kern w:val="0"/>
          <w:sz w:val="24"/>
          <w:szCs w:val="24"/>
          <w:lang w:eastAsia="ru-RU"/>
          <w14:ligatures w14:val="none"/>
        </w:rPr>
        <w:t>Критерии</w:t>
      </w:r>
    </w:p>
    <w:p w:rsidR="005E4D0A" w:rsidRPr="005E4D0A" w:rsidRDefault="005E4D0A" w:rsidP="005E4D0A">
      <w:pPr>
        <w:widowControl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оценки эффективности деятельности руководителя </w:t>
      </w: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муниципального автономного учреждения «Центр отдыха и оздоровления «Каникулы»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Внешняя оценка эффективности деятельности руководителя муниципального</w:t>
      </w: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автономного учреждения «Центр отдыха и оздоровления «Каникулы» (далее - МАУ «ЦОО «Каникулы») осуществляется согласно следующим критериям: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1.</w:t>
      </w: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Соответствие деятельности МАУ «ЦОО «Каникулы» требованиям законодательства: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1.1. Отсутствие неисполненных предписаний, предостережений со стороны: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Роспотребнадзора - 2 балла;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Госпожнадзора - 2 балла;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proofErr w:type="spellStart"/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Росэнергонадзора</w:t>
      </w:r>
      <w:proofErr w:type="spellEnd"/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- 1 балл;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1.2. Отсутствие обоснованных жалоб со стороны родителей </w:t>
      </w: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- </w:t>
      </w: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5 баллов.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- 10.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2.</w:t>
      </w: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Организация работы с детьми-инвалидами и детьми с ограниченными возможностями здоровья: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2.1. Организация работы с детьми-инвалидами: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10 детей и более - 5 баллов;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5 - 9 детей - 3 балла;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1 - 4 ребенка - 2 балла;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2.2. Организация работы с детьми с ограниченными возможностями здоровья: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25 детей и более - 5 баллов;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15 - 24 ребенка - 3 балла;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менее 15 детей - 0 баллов.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- 10.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3. Заключение контрактов на организацию отдыха детей, находящихся в трудной жизненной ситуации, воспитанников детских домов: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2 и более контрактов - 5 баллов;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1 контракт - 3 балла.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- 5.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4. </w:t>
      </w: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Организация отдыха и оздоровления детей в каникулярное время.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Количество детей, направленных организованными группами в период школьных каникул в загородные оздоровительные лагеря и лагеря с дневным пребыванием детей: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до 80 человек - 1 балл;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от 81 до 199 человек - 2 балла;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от 200 и больше - 3 балла.</w:t>
      </w:r>
    </w:p>
    <w:p w:rsidR="005E4D0A" w:rsidRPr="005E4D0A" w:rsidRDefault="005E4D0A" w:rsidP="005E4D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- 3.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5. Организация деятельности вожатских отрядов;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Формирование вожатских отрядов из числа помощников вожатых: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5 отрядов и более - 5 баллов;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3 - 4 отряда - 3 балла.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Максимальное количество баллов - 5.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6. Трудоустройство несовершеннолетних в загородные оздоровительные лагеря МАУ «ЦОО «Каникулы»: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100 человек и более - 5 баллов;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от 51 до 99 человек - 4 балла;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от 30 до 50 человек - 3 балла.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Максимальное количество баллов - 5.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7. Осуществление взаимодействия с организациями любых форм собственности.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Наличие программ, планов, реализуемых в рамках взаимодействия: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1 программа - 1 балл;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2 программы - 2 балла;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3 и более программы - 3 балла.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- 3.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8. Результативность выступления детей в конкурсах/соревнованиях различного уровня: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наличие призеров международного уровня - 4 балла;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наличие призеров федерального уровня - 3 балла;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наличие призеров регионального уровня - 2 балла;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наличие призеров муниципального уровня - 1 балл.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- 10.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9. Улучшение материально-технической базы МАУ «ЦОО «Каникулы» путем привлечения внебюджетных средств за счет грантов (программ) и предоставления платных услуг: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до 100 тыс. рублей - 1 балл;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от 101 до 300 тыс. рублей - 2 балла;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от 301 до 500 тыс. рублей - 3 балла;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от 501 тыс. рублей до 1 млн. рублей - 4 балла;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свыше 1 млн. рублей - 5 баллов. 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- 5.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10. Уровень развития социального партнерства с профсоюзной организацией:</w:t>
      </w:r>
    </w:p>
    <w:p w:rsidR="005E4D0A" w:rsidRPr="005E4D0A" w:rsidRDefault="005E4D0A" w:rsidP="005E4D0A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10.1. Наличие плана совместных действий (заключены соглашение и договор о совместных действиях) </w:t>
      </w: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- </w:t>
      </w: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2 балла;</w:t>
      </w:r>
    </w:p>
    <w:p w:rsidR="005E4D0A" w:rsidRPr="005E4D0A" w:rsidRDefault="005E4D0A" w:rsidP="005E4D0A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E4D0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10.2. Участие в профсоюзных конкурсах профессионального и личностного роста - 2 балла за конкурс, но не более 6 баллов.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Максимальное количество баллов - 8.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11. Наличие личных публикаций руководителя (из опыта управленческой деятельности) за отчетный период:</w:t>
      </w:r>
    </w:p>
    <w:p w:rsidR="005E4D0A" w:rsidRPr="005E4D0A" w:rsidRDefault="005E4D0A" w:rsidP="005E4D0A">
      <w:pPr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федеральный (международный) уровень - 3 балла;</w:t>
      </w:r>
    </w:p>
    <w:p w:rsidR="005E4D0A" w:rsidRPr="005E4D0A" w:rsidRDefault="005E4D0A" w:rsidP="005E4D0A">
      <w:pPr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- 2 балла;</w:t>
      </w:r>
    </w:p>
    <w:p w:rsidR="005E4D0A" w:rsidRPr="005E4D0A" w:rsidRDefault="005E4D0A" w:rsidP="005E4D0A">
      <w:pPr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муниципальный уровень - 1 балл.</w:t>
      </w:r>
    </w:p>
    <w:p w:rsidR="005E4D0A" w:rsidRPr="005E4D0A" w:rsidRDefault="005E4D0A" w:rsidP="005E4D0A">
      <w:pPr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- 6.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12. Личное участие руководителя МАУ «ЦОО «Каникулы»: 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12.1. В профессиональных конкурсах, грантах, проектах, научно-практических конференциях, семинарах, слетах с презентацией опыта работы:</w:t>
      </w:r>
    </w:p>
    <w:p w:rsidR="005E4D0A" w:rsidRPr="005E4D0A" w:rsidRDefault="005E4D0A" w:rsidP="005E4D0A">
      <w:pPr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международный уровень - 4 балла;</w:t>
      </w:r>
    </w:p>
    <w:p w:rsidR="005E4D0A" w:rsidRPr="005E4D0A" w:rsidRDefault="005E4D0A" w:rsidP="005E4D0A">
      <w:pPr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федеральный уровень - 3 балла;</w:t>
      </w:r>
    </w:p>
    <w:p w:rsidR="005E4D0A" w:rsidRPr="005E4D0A" w:rsidRDefault="005E4D0A" w:rsidP="005E4D0A">
      <w:pPr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региональный уровень - 2 балла;</w:t>
      </w:r>
    </w:p>
    <w:p w:rsidR="005E4D0A" w:rsidRPr="005E4D0A" w:rsidRDefault="005E4D0A" w:rsidP="005E4D0A">
      <w:pPr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муниципальный уровень - 1 балл;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12.2. В работе совещательных рабочих органов в качестве председателя или секретаря - 1 балл.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lastRenderedPageBreak/>
        <w:t>Максимальное количество баллов - 11.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13. Проведение региональных семинаров и мероприятий на базе МАУ «ЦОО «Каникулы»: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более 3 мероприятий - 5 баллов;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2-3 мероприятия - 3 балла;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1 мероприятие - 1 балл.</w:t>
      </w:r>
    </w:p>
    <w:p w:rsidR="005E4D0A" w:rsidRPr="005E4D0A" w:rsidRDefault="005E4D0A" w:rsidP="005E4D0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Максимальное количество баллов - 5.</w:t>
      </w:r>
    </w:p>
    <w:p w:rsidR="005E4D0A" w:rsidRPr="005E4D0A" w:rsidRDefault="005E4D0A" w:rsidP="005E4D0A">
      <w:pPr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14. Наличие в МАУ «ЦОО «Каникулы» экспертов </w:t>
      </w:r>
      <w:r w:rsidRPr="005E4D0A">
        <w:rPr>
          <w:rFonts w:ascii="Arial" w:eastAsia="Calibri" w:hAnsi="Arial" w:cs="Arial"/>
          <w:kern w:val="0"/>
          <w:sz w:val="24"/>
          <w:szCs w:val="24"/>
          <w14:ligatures w14:val="none"/>
        </w:rPr>
        <w:t>чемпионата «</w:t>
      </w:r>
      <w:r w:rsidRPr="005E4D0A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Профессионалы» («Юный мастер»)</w:t>
      </w: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 xml:space="preserve"> - 3 балла.</w:t>
      </w:r>
    </w:p>
    <w:p w:rsidR="005E4D0A" w:rsidRPr="005E4D0A" w:rsidRDefault="005E4D0A" w:rsidP="005E4D0A">
      <w:pPr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  <w:r w:rsidRPr="005E4D0A"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  <w:t>Максимальное количество баллов - 3.</w:t>
      </w:r>
    </w:p>
    <w:p w:rsidR="005E4D0A" w:rsidRPr="005E4D0A" w:rsidRDefault="005E4D0A" w:rsidP="005E4D0A">
      <w:pPr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4"/>
          <w:szCs w:val="24"/>
          <w:lang w:bidi="ru-RU"/>
          <w14:ligatures w14:val="none"/>
        </w:rPr>
      </w:pPr>
    </w:p>
    <w:p w:rsidR="005E4D0A" w:rsidRPr="005E4D0A" w:rsidRDefault="005E4D0A" w:rsidP="005E4D0A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5E4D0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Председатель комитета   А.Г. Муль</w:t>
      </w:r>
    </w:p>
    <w:p w:rsidR="00C1793F" w:rsidRDefault="00C1793F"/>
    <w:sectPr w:rsidR="00C1793F" w:rsidSect="005E4D0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0A"/>
    <w:rsid w:val="001F0A4C"/>
    <w:rsid w:val="00330AF9"/>
    <w:rsid w:val="005E4D0A"/>
    <w:rsid w:val="00B52870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29AF1-6FFD-455D-9692-5B7FF14F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4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4D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4D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4D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4D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4D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4D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4D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4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4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4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4D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4D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4D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4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4D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4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2025-06-03T02:58:00Z</dcterms:created>
  <dcterms:modified xsi:type="dcterms:W3CDTF">2025-06-03T02:58:00Z</dcterms:modified>
</cp:coreProperties>
</file>