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CF43" w14:textId="77777777" w:rsidR="006C08B4" w:rsidRPr="003169CB" w:rsidRDefault="006C08B4" w:rsidP="009D250C">
      <w:pPr>
        <w:ind w:left="10773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69C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253315AF" w14:textId="77777777" w:rsidR="006C08B4" w:rsidRPr="003169CB" w:rsidRDefault="006C08B4" w:rsidP="009D250C">
      <w:pPr>
        <w:ind w:left="1077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169C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14:paraId="33D393F8" w14:textId="77777777" w:rsidR="006C08B4" w:rsidRPr="003169CB" w:rsidRDefault="006C08B4" w:rsidP="009D250C">
      <w:pPr>
        <w:ind w:left="1077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169CB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14:paraId="56E0702D" w14:textId="4F97A19A" w:rsidR="006C08B4" w:rsidRPr="003169CB" w:rsidRDefault="006C08B4" w:rsidP="00BA2DF9">
      <w:pPr>
        <w:ind w:left="1077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169C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14720">
        <w:rPr>
          <w:rFonts w:ascii="Times New Roman" w:eastAsia="Times New Roman" w:hAnsi="Times New Roman" w:cs="Times New Roman"/>
          <w:sz w:val="28"/>
          <w:szCs w:val="28"/>
        </w:rPr>
        <w:t xml:space="preserve"> 29.07.2022</w:t>
      </w:r>
      <w:r w:rsidRPr="003169C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Start w:id="0" w:name="Par28"/>
      <w:bookmarkEnd w:id="0"/>
      <w:r w:rsidR="00514720">
        <w:rPr>
          <w:rFonts w:ascii="Times New Roman" w:eastAsia="Times New Roman" w:hAnsi="Times New Roman" w:cs="Times New Roman"/>
          <w:sz w:val="28"/>
          <w:szCs w:val="28"/>
        </w:rPr>
        <w:t>1121</w:t>
      </w:r>
    </w:p>
    <w:p w14:paraId="7B3C5B71" w14:textId="77777777" w:rsidR="006623C3" w:rsidRPr="003169CB" w:rsidRDefault="006623C3" w:rsidP="006712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58CE9DF" w14:textId="77777777" w:rsidR="00764B00" w:rsidRPr="003169CB" w:rsidRDefault="00764B00" w:rsidP="006712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9F4F88A" w14:textId="77777777" w:rsidR="00671243" w:rsidRPr="003169CB" w:rsidRDefault="00671243" w:rsidP="006712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69CB">
        <w:rPr>
          <w:rFonts w:ascii="Times New Roman" w:hAnsi="Times New Roman" w:cs="Times New Roman"/>
          <w:b w:val="0"/>
          <w:color w:val="auto"/>
          <w:sz w:val="28"/>
          <w:szCs w:val="28"/>
        </w:rPr>
        <w:t>КРИТЕРИИ ОЦЕНКИ</w:t>
      </w:r>
    </w:p>
    <w:p w14:paraId="65EF8884" w14:textId="77777777" w:rsidR="00004CFF" w:rsidRPr="003169CB" w:rsidRDefault="008D3FB6" w:rsidP="006E15A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169C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деятельности председателя </w:t>
      </w:r>
      <w:r w:rsidR="002E3425" w:rsidRPr="003169C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т</w:t>
      </w:r>
      <w:r w:rsidRPr="003169C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ерриториального общественного самоуправления города Барнаула</w:t>
      </w:r>
    </w:p>
    <w:p w14:paraId="31552D9C" w14:textId="77777777" w:rsidR="00CF1181" w:rsidRPr="003169CB" w:rsidRDefault="00CF1181" w:rsidP="00CF1181">
      <w:pPr>
        <w:rPr>
          <w:rFonts w:ascii="Times New Roman" w:hAnsi="Times New Roman" w:cs="Times New Roman"/>
          <w:sz w:val="28"/>
          <w:szCs w:val="28"/>
        </w:rPr>
      </w:pPr>
      <w:r w:rsidRPr="003169CB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____________________________________________________________________</w:t>
      </w:r>
    </w:p>
    <w:p w14:paraId="2BC3849A" w14:textId="77777777" w:rsidR="00CF1181" w:rsidRPr="003169CB" w:rsidRDefault="00CF1181" w:rsidP="00CF1181">
      <w:pPr>
        <w:tabs>
          <w:tab w:val="left" w:pos="1190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169CB">
        <w:rPr>
          <w:rFonts w:ascii="Times New Roman" w:hAnsi="Times New Roman" w:cs="Times New Roman"/>
          <w:sz w:val="20"/>
          <w:szCs w:val="20"/>
        </w:rPr>
        <w:t>(наименование ТОС)</w:t>
      </w:r>
    </w:p>
    <w:p w14:paraId="06C2D400" w14:textId="77777777" w:rsidR="00596F25" w:rsidRPr="003169CB" w:rsidRDefault="00CF1181" w:rsidP="00596F25">
      <w:pPr>
        <w:rPr>
          <w:rFonts w:ascii="Times New Roman" w:hAnsi="Times New Roman" w:cs="Times New Roman"/>
          <w:sz w:val="28"/>
          <w:szCs w:val="28"/>
        </w:rPr>
      </w:pPr>
      <w:r w:rsidRPr="003169C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45547" w:rsidRPr="003169CB">
        <w:rPr>
          <w:rFonts w:ascii="Times New Roman" w:hAnsi="Times New Roman" w:cs="Times New Roman"/>
          <w:sz w:val="28"/>
          <w:szCs w:val="28"/>
        </w:rPr>
        <w:t>Ф.И.О. _____________________________________________________________</w:t>
      </w:r>
    </w:p>
    <w:p w14:paraId="7B4BC57C" w14:textId="77777777" w:rsidR="006623C3" w:rsidRPr="003169CB" w:rsidRDefault="006623C3" w:rsidP="00596F25">
      <w:pPr>
        <w:rPr>
          <w:rFonts w:ascii="Times New Roman" w:hAnsi="Times New Roman" w:cs="Times New Roman"/>
          <w:sz w:val="8"/>
          <w:szCs w:val="28"/>
        </w:rPr>
      </w:pPr>
    </w:p>
    <w:p w14:paraId="24E41CCF" w14:textId="77777777" w:rsidR="005E163E" w:rsidRDefault="005E163E" w:rsidP="008D3FB6">
      <w:pPr>
        <w:rPr>
          <w:rFonts w:ascii="Times New Roman" w:hAnsi="Times New Roman" w:cs="Times New Roman"/>
          <w:sz w:val="16"/>
          <w:szCs w:val="16"/>
        </w:rPr>
      </w:pPr>
    </w:p>
    <w:p w14:paraId="5E32074A" w14:textId="77777777" w:rsidR="00CF02E1" w:rsidRPr="003169CB" w:rsidRDefault="00CF02E1" w:rsidP="008D3FB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4394"/>
        <w:gridCol w:w="2410"/>
        <w:gridCol w:w="2268"/>
        <w:gridCol w:w="2268"/>
      </w:tblGrid>
      <w:tr w:rsidR="00C06454" w:rsidRPr="003169CB" w14:paraId="7B636511" w14:textId="77777777" w:rsidTr="008C56B8">
        <w:trPr>
          <w:trHeight w:val="9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6C5" w14:textId="77777777" w:rsidR="006623C3" w:rsidRPr="003169CB" w:rsidRDefault="006623C3" w:rsidP="00351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B32" w14:textId="77777777" w:rsidR="006623C3" w:rsidRPr="003169CB" w:rsidRDefault="006623C3" w:rsidP="00351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Наименование критерия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98A9" w14:textId="77777777" w:rsidR="006623C3" w:rsidRPr="003169CB" w:rsidRDefault="006623C3" w:rsidP="00351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Описание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76A" w14:textId="77777777" w:rsidR="006623C3" w:rsidRPr="003169CB" w:rsidRDefault="006623C3" w:rsidP="00C577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 xml:space="preserve">Форма </w:t>
            </w:r>
            <w:r w:rsidR="00C577C3" w:rsidRPr="003169CB">
              <w:rPr>
                <w:rFonts w:ascii="Times New Roman" w:eastAsia="Times New Roman" w:hAnsi="Times New Roman" w:cs="Times New Roman"/>
                <w:bCs/>
              </w:rPr>
              <w:t>отражения в отчете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3F1" w14:textId="77777777" w:rsidR="006623C3" w:rsidRPr="003169CB" w:rsidRDefault="006623C3" w:rsidP="002A5A09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Выполнение критерия, % или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480" w14:textId="77777777" w:rsidR="006623C3" w:rsidRPr="003169CB" w:rsidRDefault="00C06454" w:rsidP="00037208">
            <w:pPr>
              <w:widowControl/>
              <w:autoSpaceDE/>
              <w:autoSpaceDN/>
              <w:adjustRightInd/>
              <w:ind w:left="-110" w:right="-108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Оценка</w:t>
            </w:r>
          </w:p>
        </w:tc>
      </w:tr>
      <w:tr w:rsidR="00C06454" w:rsidRPr="003169CB" w14:paraId="197CA6E9" w14:textId="77777777" w:rsidTr="007E0FC7">
        <w:trPr>
          <w:cantSplit/>
          <w:trHeight w:val="315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3D3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8DD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D81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91D3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BD3" w14:textId="77777777" w:rsidR="006623C3" w:rsidRPr="003169CB" w:rsidRDefault="006623C3" w:rsidP="00C06454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5522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C06454" w:rsidRPr="003169CB" w14:paraId="1C8AB7D6" w14:textId="77777777" w:rsidTr="00037208">
        <w:trPr>
          <w:trHeight w:val="36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FCE7" w14:textId="77777777" w:rsidR="006623C3" w:rsidRDefault="00E677FB" w:rsidP="00C06454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3169CB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6623C3" w:rsidRPr="003169CB">
              <w:rPr>
                <w:rFonts w:ascii="Times New Roman" w:eastAsia="Times New Roman" w:hAnsi="Times New Roman" w:cs="Times New Roman"/>
                <w:bCs/>
              </w:rPr>
              <w:t>Формирование эффективной структуры ТОС, обеспечение коммуникации с активом ТОС и жителями территории</w:t>
            </w:r>
          </w:p>
          <w:p w14:paraId="72C22177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06454" w:rsidRPr="003169CB" w14:paraId="4D4DE4AA" w14:textId="77777777" w:rsidTr="00C06454">
        <w:trPr>
          <w:trHeight w:hRule="exact" w:val="39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BE9" w14:textId="77777777" w:rsidR="006623C3" w:rsidRPr="003169CB" w:rsidRDefault="002D70FA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</w:t>
            </w:r>
            <w:r w:rsidR="00037208" w:rsidRPr="003169C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1D6" w14:textId="77777777" w:rsidR="00740C97" w:rsidRPr="003169CB" w:rsidRDefault="006623C3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Обеспечение современной коммуникации </w:t>
            </w:r>
            <w:r w:rsidR="00740C97" w:rsidRPr="003169CB">
              <w:rPr>
                <w:rFonts w:ascii="Times New Roman" w:eastAsia="Times New Roman" w:hAnsi="Times New Roman" w:cs="Times New Roman"/>
              </w:rPr>
              <w:t xml:space="preserve">председателя ТОС с </w:t>
            </w:r>
            <w:r w:rsidR="00111008" w:rsidRPr="003169CB">
              <w:rPr>
                <w:rFonts w:ascii="Times New Roman" w:eastAsia="Times New Roman" w:hAnsi="Times New Roman" w:cs="Times New Roman"/>
              </w:rPr>
              <w:t>актив</w:t>
            </w:r>
            <w:r w:rsidR="00740C97" w:rsidRPr="003169CB">
              <w:rPr>
                <w:rFonts w:ascii="Times New Roman" w:eastAsia="Times New Roman" w:hAnsi="Times New Roman" w:cs="Times New Roman"/>
              </w:rPr>
              <w:t>ом</w:t>
            </w:r>
            <w:r w:rsidR="00111008" w:rsidRPr="003169CB">
              <w:rPr>
                <w:rFonts w:ascii="Times New Roman" w:eastAsia="Times New Roman" w:hAnsi="Times New Roman" w:cs="Times New Roman"/>
              </w:rPr>
              <w:t xml:space="preserve"> </w:t>
            </w:r>
            <w:r w:rsidR="00740C97" w:rsidRPr="003169CB">
              <w:rPr>
                <w:rFonts w:ascii="Times New Roman" w:eastAsia="Times New Roman" w:hAnsi="Times New Roman" w:cs="Times New Roman"/>
              </w:rPr>
              <w:t xml:space="preserve">ТОС </w:t>
            </w:r>
            <w:r w:rsidRPr="003169CB">
              <w:rPr>
                <w:rFonts w:ascii="Times New Roman" w:eastAsia="Times New Roman" w:hAnsi="Times New Roman" w:cs="Times New Roman"/>
              </w:rPr>
              <w:t xml:space="preserve">(совет ТОС, </w:t>
            </w:r>
            <w:r w:rsidR="00740C97" w:rsidRPr="003169CB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r w:rsidRPr="003169CB">
              <w:rPr>
                <w:rFonts w:ascii="Times New Roman" w:eastAsia="Times New Roman" w:hAnsi="Times New Roman" w:cs="Times New Roman"/>
              </w:rPr>
              <w:t xml:space="preserve">домовых </w:t>
            </w:r>
          </w:p>
          <w:p w14:paraId="6BF3D7C9" w14:textId="77777777" w:rsidR="006623C3" w:rsidRPr="003169CB" w:rsidRDefault="006623C3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и уличных комитетов</w:t>
            </w:r>
            <w:r w:rsidR="00F80FF2" w:rsidRPr="003169CB">
              <w:rPr>
                <w:rFonts w:ascii="Times New Roman" w:eastAsia="Times New Roman" w:hAnsi="Times New Roman" w:cs="Times New Roman"/>
              </w:rPr>
              <w:t xml:space="preserve"> и другие, при наличии)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C68" w14:textId="77777777" w:rsidR="00111008" w:rsidRPr="003169CB" w:rsidRDefault="00E677FB" w:rsidP="00E67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Охват</w:t>
            </w:r>
            <w:r w:rsidR="006623C3" w:rsidRPr="003169CB">
              <w:rPr>
                <w:rFonts w:ascii="Times New Roman" w:eastAsia="Times New Roman" w:hAnsi="Times New Roman" w:cs="Times New Roman"/>
              </w:rPr>
              <w:t xml:space="preserve"> уч</w:t>
            </w:r>
            <w:r w:rsidRPr="003169CB">
              <w:rPr>
                <w:rFonts w:ascii="Times New Roman" w:eastAsia="Times New Roman" w:hAnsi="Times New Roman" w:cs="Times New Roman"/>
              </w:rPr>
              <w:t xml:space="preserve">астников актива ТОС </w:t>
            </w:r>
          </w:p>
          <w:p w14:paraId="0D1061EE" w14:textId="77777777" w:rsidR="00740C97" w:rsidRPr="003169CB" w:rsidRDefault="00E677FB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чатами в мессенджерах</w:t>
            </w:r>
          </w:p>
          <w:p w14:paraId="48899804" w14:textId="77777777" w:rsidR="006623C3" w:rsidRPr="003169CB" w:rsidRDefault="006623C3" w:rsidP="00240D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9FE7" w14:textId="77777777" w:rsidR="00CF02E1" w:rsidRDefault="00740C97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Количество членов совета ТОС (исходя из нормативной численности по уставу ТОС), председателей домовых и уличных комитетов (в соответствии с количеством домов и улиц на территории </w:t>
            </w:r>
            <w:r w:rsidR="00CF02E1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5D984193" w14:textId="77777777" w:rsidR="00CF02E1" w:rsidRDefault="00CF02E1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5188A61" w14:textId="77777777" w:rsidR="00CF02E1" w:rsidRDefault="00CF02E1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09818D40" w14:textId="77777777" w:rsidR="00CF02E1" w:rsidRDefault="00CF02E1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4A1473D7" w14:textId="77777777" w:rsidR="00CF02E1" w:rsidRDefault="00CF02E1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0DACE3AA" w14:textId="77777777" w:rsidR="00CF02E1" w:rsidRDefault="00CF02E1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3CA69B18" w14:textId="77777777" w:rsidR="00CF02E1" w:rsidRDefault="00CF02E1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5E98B33F" w14:textId="77777777" w:rsidR="006623C3" w:rsidRPr="003169CB" w:rsidRDefault="00740C97" w:rsidP="00740C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микрорайона). </w:t>
            </w:r>
            <w:r w:rsidR="00E677FB" w:rsidRPr="003169CB">
              <w:rPr>
                <w:rFonts w:ascii="Times New Roman" w:eastAsia="Times New Roman" w:hAnsi="Times New Roman" w:cs="Times New Roman"/>
              </w:rPr>
              <w:t>Скриншоты</w:t>
            </w:r>
            <w:r w:rsidR="006623C3" w:rsidRPr="003169CB">
              <w:rPr>
                <w:rFonts w:ascii="Times New Roman" w:eastAsia="Times New Roman" w:hAnsi="Times New Roman" w:cs="Times New Roman"/>
              </w:rPr>
              <w:t xml:space="preserve"> </w:t>
            </w:r>
            <w:r w:rsidR="00E677FB" w:rsidRPr="003169CB">
              <w:rPr>
                <w:rFonts w:ascii="Times New Roman" w:eastAsia="Times New Roman" w:hAnsi="Times New Roman" w:cs="Times New Roman"/>
              </w:rPr>
              <w:t>заглавий чатов с количеством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5553" w14:textId="77777777" w:rsidR="006623C3" w:rsidRPr="003169CB" w:rsidRDefault="006623C3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1809" w14:textId="77777777" w:rsidR="006623C3" w:rsidRPr="003169CB" w:rsidRDefault="00E0551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10</w:t>
            </w:r>
            <w:r w:rsidR="00C06454" w:rsidRPr="003169CB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C06454" w:rsidRPr="003169CB" w14:paraId="163C6377" w14:textId="77777777" w:rsidTr="00C06454">
        <w:trPr>
          <w:trHeight w:hRule="exact" w:val="4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2DF7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23F42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C1B6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12AF9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73B7" w14:textId="77777777" w:rsidR="006623C3" w:rsidRPr="003169CB" w:rsidRDefault="006623C3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более 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4A2" w14:textId="77777777" w:rsidR="006623C3" w:rsidRPr="003169CB" w:rsidRDefault="00E0551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8</w:t>
            </w:r>
            <w:r w:rsidR="00C06454" w:rsidRPr="003169CB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C06454" w:rsidRPr="003169CB" w14:paraId="18077AB0" w14:textId="77777777" w:rsidTr="00CF02E1">
        <w:trPr>
          <w:trHeight w:hRule="exact" w:val="262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90F1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22E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D1FC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AF07" w14:textId="77777777" w:rsidR="006623C3" w:rsidRPr="003169CB" w:rsidRDefault="006623C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6A65" w14:textId="77777777" w:rsidR="006623C3" w:rsidRPr="003169CB" w:rsidRDefault="006623C3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более 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9024" w14:textId="77777777" w:rsidR="006623C3" w:rsidRPr="003169CB" w:rsidRDefault="00E05513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6</w:t>
            </w:r>
            <w:r w:rsidR="00C06454" w:rsidRPr="003169CB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CF02E1" w:rsidRPr="003169CB" w14:paraId="1C41E1D1" w14:textId="77777777" w:rsidTr="00CF02E1">
        <w:trPr>
          <w:trHeight w:hRule="exact"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81F5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3E8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786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3CC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B1B8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93B1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CF02E1" w:rsidRPr="003169CB" w14:paraId="3746BD37" w14:textId="77777777" w:rsidTr="00CF02E1">
        <w:trPr>
          <w:trHeight w:val="31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D3B6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3169CB">
              <w:rPr>
                <w:rFonts w:ascii="Times New Roman" w:eastAsia="Times New Roman" w:hAnsi="Times New Roman" w:cs="Times New Roman"/>
                <w:bCs/>
              </w:rPr>
              <w:t>. Деятельность ТОС по благоустройству территории</w:t>
            </w:r>
          </w:p>
        </w:tc>
      </w:tr>
      <w:tr w:rsidR="00CF02E1" w:rsidRPr="003169CB" w14:paraId="556786A6" w14:textId="77777777" w:rsidTr="00C06454">
        <w:trPr>
          <w:trHeight w:val="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C77D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E74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Благоустройство территории ТОС (мест отдыха, детских и спортивных площадок, клумб, зеленых насаждений и т.д.)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C08" w14:textId="77777777" w:rsidR="00CF02E1" w:rsidRPr="003169CB" w:rsidRDefault="00CF02E1" w:rsidP="008F7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Создание или благоустройство существующих объектов на территории ТОС (размещение, ремонт, восстановление, озеленение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1C0" w14:textId="77777777" w:rsidR="00CF02E1" w:rsidRPr="003169CB" w:rsidRDefault="00CF02E1" w:rsidP="008F7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Краткое описание созданных или благоустроенных объектов на территории ТОС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7FC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количество созданных или благоустроенных объектов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D98" w14:textId="77777777" w:rsidR="00CF02E1" w:rsidRPr="003169CB" w:rsidRDefault="00CF02E1" w:rsidP="00FD44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3 балла за каждый созданный или благоустроенный объект</w:t>
            </w:r>
          </w:p>
        </w:tc>
      </w:tr>
      <w:tr w:rsidR="00CF02E1" w:rsidRPr="003169CB" w14:paraId="4A730717" w14:textId="77777777" w:rsidTr="00C06454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6900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33AB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Обеспечение чистоты территории ТОС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D49B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Проведение субботников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B9A" w14:textId="77777777" w:rsidR="00CF02E1" w:rsidRPr="003169CB" w:rsidRDefault="00CF02E1" w:rsidP="00AC08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Дата, место проведения, фотографии субботников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0CC1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субботников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85D" w14:textId="77777777" w:rsidR="00CF02E1" w:rsidRPr="003169CB" w:rsidRDefault="00CF02E1" w:rsidP="008F7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 баллу за проведенный субботник</w:t>
            </w:r>
          </w:p>
        </w:tc>
      </w:tr>
      <w:tr w:rsidR="00CF02E1" w:rsidRPr="003169CB" w14:paraId="418BFB19" w14:textId="77777777" w:rsidTr="00C06454">
        <w:trPr>
          <w:trHeight w:val="44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D699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6BDE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E02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Привлечение людей на субботники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FE08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4171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привлечённых людей на субботники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8EE" w14:textId="77777777" w:rsidR="00CF02E1" w:rsidRPr="003169CB" w:rsidRDefault="00CF02E1" w:rsidP="008F7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по 0,2 балла за привлечённого человека на </w:t>
            </w:r>
            <w:proofErr w:type="spellStart"/>
            <w:r w:rsidRPr="003169CB">
              <w:rPr>
                <w:rFonts w:ascii="Times New Roman" w:eastAsia="Times New Roman" w:hAnsi="Times New Roman" w:cs="Times New Roman"/>
              </w:rPr>
              <w:t>субботик</w:t>
            </w:r>
            <w:proofErr w:type="spellEnd"/>
          </w:p>
        </w:tc>
      </w:tr>
      <w:tr w:rsidR="00CF02E1" w:rsidRPr="003169CB" w14:paraId="77C85F64" w14:textId="77777777" w:rsidTr="00037208">
        <w:trPr>
          <w:trHeight w:val="31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B27E" w14:textId="77777777" w:rsidR="00CF02E1" w:rsidRPr="003169CB" w:rsidRDefault="00CF02E1" w:rsidP="00C577C3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  <w:r w:rsidRPr="003169CB">
              <w:rPr>
                <w:rFonts w:ascii="Times New Roman" w:eastAsia="Times New Roman" w:hAnsi="Times New Roman" w:cs="Times New Roman"/>
                <w:bCs/>
              </w:rPr>
              <w:t>. Работа ТОС с населением территории</w:t>
            </w:r>
          </w:p>
        </w:tc>
      </w:tr>
      <w:tr w:rsidR="00CF02E1" w:rsidRPr="003169CB" w14:paraId="7125C8FA" w14:textId="77777777" w:rsidTr="00C06454">
        <w:trPr>
          <w:trHeight w:val="7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471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94A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Проведение ТОС событийных мероприятий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BEB5" w14:textId="77777777" w:rsidR="00CF02E1" w:rsidRPr="003169CB" w:rsidRDefault="00CF02E1" w:rsidP="00021F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Проведение ТОС культурных, спортивных, просветительских, патриотических, благотворительных и других мероприятий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054A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Название, дата, место проведения, фотографии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20F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событийных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2E9" w14:textId="77777777" w:rsidR="00CF02E1" w:rsidRPr="003169CB" w:rsidRDefault="00CF02E1" w:rsidP="008F7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 баллу за проведенное событийное мероприятие</w:t>
            </w:r>
          </w:p>
        </w:tc>
      </w:tr>
      <w:tr w:rsidR="00CF02E1" w:rsidRPr="003169CB" w14:paraId="141FB809" w14:textId="77777777" w:rsidTr="00C06454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11D6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11AF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9B3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Привлечение людей на мероприятия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CD12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B98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привлечённых людей на событийное мероприятие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12D" w14:textId="77777777" w:rsidR="00CF02E1" w:rsidRPr="003169CB" w:rsidRDefault="00CF02E1" w:rsidP="008F7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0,05 балла за привлеченного человека на событийное мероприятие</w:t>
            </w:r>
          </w:p>
        </w:tc>
      </w:tr>
      <w:tr w:rsidR="00CF02E1" w:rsidRPr="003169CB" w14:paraId="35C7856C" w14:textId="77777777" w:rsidTr="00C06454">
        <w:trPr>
          <w:trHeight w:val="4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F32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769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Работа на базе ТОС секций, клубов и коллективов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D3F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Работа на базе ТОС спортивных, творческих и других секций, клубов и коллективов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2E9" w14:textId="77777777" w:rsidR="00CF02E1" w:rsidRPr="003169CB" w:rsidRDefault="00CF02E1" w:rsidP="00AC08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Название, краткое описание, фотографии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E0E3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секций клубов, коллективов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3FCE" w14:textId="77777777" w:rsidR="00CF02E1" w:rsidRPr="003169CB" w:rsidRDefault="00CF02E1" w:rsidP="008F70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 баллу за секцию, клуб, коллектив</w:t>
            </w:r>
          </w:p>
        </w:tc>
      </w:tr>
      <w:tr w:rsidR="00CF02E1" w:rsidRPr="003169CB" w14:paraId="00EA6A6C" w14:textId="77777777" w:rsidTr="00CF02E1">
        <w:trPr>
          <w:trHeight w:val="5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53EE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72F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61C1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Привлечение людей в секции, клубы и коллективы ТОС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2559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119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привлечённых людей в секцию, клуб, коллектив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E03" w14:textId="77777777" w:rsidR="00CF02E1" w:rsidRDefault="00CF02E1" w:rsidP="00FD44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0,5 балла за привлеченного человека в секцию, клуб, коллектив</w:t>
            </w:r>
          </w:p>
          <w:p w14:paraId="2F378B5E" w14:textId="77777777" w:rsidR="00CF02E1" w:rsidRPr="003169CB" w:rsidRDefault="00CF02E1" w:rsidP="00FD44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F02E1" w:rsidRPr="003169CB" w14:paraId="5C4FDE4E" w14:textId="77777777" w:rsidTr="00CF02E1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979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3F31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FDA4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30F4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D935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948E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CF02E1" w:rsidRPr="003169CB" w14:paraId="723B2563" w14:textId="77777777" w:rsidTr="00CF02E1">
        <w:trPr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448D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DCD8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Работа молодежного совета ТОС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1B9F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Работа на базе ТОС молодежного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4B5F" w14:textId="77777777" w:rsidR="00CF02E1" w:rsidRPr="003169CB" w:rsidRDefault="00CF02E1" w:rsidP="00C65A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Список участников молодежного совета ТОС (ФИО),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696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участников молодежного совета ТОС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1A0" w14:textId="77777777" w:rsidR="00CF02E1" w:rsidRPr="003169CB" w:rsidRDefault="00CF02E1" w:rsidP="00FD44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0,5 балла за участника молодежного совета ТОС</w:t>
            </w:r>
          </w:p>
        </w:tc>
      </w:tr>
      <w:tr w:rsidR="00CF02E1" w:rsidRPr="003169CB" w14:paraId="41F4CC7D" w14:textId="77777777" w:rsidTr="00C06454">
        <w:trPr>
          <w:trHeight w:val="9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44FE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BD96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Содействие ТОС охране общественного порядка и предупреждению правонарушений </w:t>
            </w:r>
          </w:p>
          <w:p w14:paraId="3FB2D9E4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(поддержка деятельности </w:t>
            </w:r>
          </w:p>
          <w:p w14:paraId="4B5DD4B9" w14:textId="77777777" w:rsidR="00CF02E1" w:rsidRPr="003169CB" w:rsidRDefault="00CF02E1" w:rsidP="008C56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БГОО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169CB">
              <w:rPr>
                <w:rFonts w:ascii="Times New Roman" w:eastAsia="Times New Roman" w:hAnsi="Times New Roman" w:cs="Times New Roman"/>
              </w:rPr>
              <w:t xml:space="preserve">Народная дружина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169CB">
              <w:rPr>
                <w:rFonts w:ascii="Times New Roman" w:eastAsia="Times New Roman" w:hAnsi="Times New Roman" w:cs="Times New Roman"/>
              </w:rPr>
              <w:t>Барнаульская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169CB">
              <w:rPr>
                <w:rFonts w:ascii="Times New Roman" w:eastAsia="Times New Roman" w:hAnsi="Times New Roman" w:cs="Times New Roman"/>
              </w:rPr>
              <w:t xml:space="preserve"> (далее - НД))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8F54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Укомплектованность звена НД на территории ТОС (не менее 5 чел.)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665B" w14:textId="77777777" w:rsidR="00CF02E1" w:rsidRPr="003169CB" w:rsidRDefault="00CF02E1" w:rsidP="004741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Список участников звена (ФИО), 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68F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наличие звена 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49F3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CF02E1" w:rsidRPr="003169CB" w14:paraId="5BD65468" w14:textId="77777777" w:rsidTr="00C06454">
        <w:trPr>
          <w:trHeight w:val="61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AFC0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3882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B250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Проведение рейдовых мероприятий по содействию охране общественного порядка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6DCC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Дата, место проведения рейдовых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F092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рейдовых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D321" w14:textId="77777777" w:rsidR="00CF02E1" w:rsidRPr="003169CB" w:rsidRDefault="00CF02E1" w:rsidP="00C65A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0,3 балла за проведенное рейдовое мероприятие</w:t>
            </w:r>
          </w:p>
        </w:tc>
      </w:tr>
      <w:tr w:rsidR="00CF02E1" w:rsidRPr="003169CB" w14:paraId="631AC617" w14:textId="77777777" w:rsidTr="00C06454">
        <w:trPr>
          <w:trHeight w:val="62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F532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9B8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Работа с обращениями граждан территории ТОС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E76C" w14:textId="77777777" w:rsidR="00CF02E1" w:rsidRPr="003169CB" w:rsidRDefault="00CF02E1" w:rsidP="004F2E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Принято обращений граждан в ТОС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9F8" w14:textId="77777777" w:rsidR="00CF02E1" w:rsidRPr="003169CB" w:rsidRDefault="00CF02E1" w:rsidP="004741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Тематика, форма обращения (очно/электронная форма), краткое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741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принятых обращений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03D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0,1 балла за принятое обращение граждан</w:t>
            </w:r>
          </w:p>
        </w:tc>
      </w:tr>
      <w:tr w:rsidR="00CF02E1" w:rsidRPr="003169CB" w14:paraId="6660B72D" w14:textId="77777777" w:rsidTr="00C06454">
        <w:trPr>
          <w:trHeight w:val="62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49B5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CE6711" w14:textId="77777777" w:rsidR="00CF02E1" w:rsidRPr="003169CB" w:rsidRDefault="00CF02E1" w:rsidP="006623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780" w14:textId="77777777" w:rsidR="00CF02E1" w:rsidRPr="003169CB" w:rsidRDefault="00CF02E1" w:rsidP="008068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Направлен ответ на обращение с разъяснением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488C" w14:textId="77777777" w:rsidR="00CF02E1" w:rsidRPr="003169CB" w:rsidRDefault="00CF02E1" w:rsidP="00C65A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Копия ответа на обращение с разъяснением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14E6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ответов на обращения с разъяснением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A6EE" w14:textId="77777777" w:rsidR="00CF02E1" w:rsidRPr="003169CB" w:rsidRDefault="00CF02E1" w:rsidP="008068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0,2 балла за ответ на обращение с разъяснением ситуации</w:t>
            </w:r>
          </w:p>
        </w:tc>
      </w:tr>
      <w:tr w:rsidR="00CF02E1" w:rsidRPr="003169CB" w14:paraId="781CAA8E" w14:textId="77777777" w:rsidTr="00C06454">
        <w:trPr>
          <w:trHeight w:val="62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1476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7EA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15B4" w14:textId="77777777" w:rsidR="00CF02E1" w:rsidRPr="003169CB" w:rsidRDefault="00CF02E1" w:rsidP="008068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Решено вопросов по обращению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6EFB" w14:textId="77777777" w:rsidR="00CF02E1" w:rsidRPr="003169CB" w:rsidRDefault="00CF02E1" w:rsidP="00E055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Краткое описание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9628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решенных вопросов по обращению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9D9" w14:textId="77777777" w:rsidR="00CF02E1" w:rsidRPr="003169CB" w:rsidRDefault="00CF02E1" w:rsidP="008068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 баллу за решенный вопрос по обращению граждан</w:t>
            </w:r>
          </w:p>
        </w:tc>
      </w:tr>
      <w:tr w:rsidR="00CF02E1" w:rsidRPr="003169CB" w14:paraId="3C17A724" w14:textId="77777777" w:rsidTr="00037208">
        <w:trPr>
          <w:trHeight w:val="31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0C08" w14:textId="77777777" w:rsidR="00CF02E1" w:rsidRDefault="00CF02E1" w:rsidP="00C06454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  <w:r w:rsidRPr="003169CB">
              <w:rPr>
                <w:rFonts w:ascii="Times New Roman" w:eastAsia="Times New Roman" w:hAnsi="Times New Roman" w:cs="Times New Roman"/>
                <w:bCs/>
              </w:rPr>
              <w:t>. Работа ТОС по привлечению ресурсов на территорию</w:t>
            </w:r>
          </w:p>
          <w:p w14:paraId="5B829840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F02E1" w:rsidRPr="003169CB" w14:paraId="108D7021" w14:textId="77777777" w:rsidTr="00CF02E1">
        <w:trPr>
          <w:trHeight w:val="3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C63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89C6" w14:textId="77777777" w:rsidR="00CF02E1" w:rsidRPr="003169CB" w:rsidRDefault="00CF02E1" w:rsidP="00F80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Участие ТОС в грантовых конкурсах города, общественных организаций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BDB" w14:textId="77777777" w:rsidR="00CF02E1" w:rsidRPr="003169CB" w:rsidRDefault="00CF02E1" w:rsidP="00C577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Подача заявки*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BC0" w14:textId="77777777" w:rsidR="00CF02E1" w:rsidRPr="003169CB" w:rsidRDefault="00CF02E1" w:rsidP="00E055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Заявка, название конкурса, время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19F" w14:textId="77777777" w:rsidR="00CF02E1" w:rsidRPr="00CF02E1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3A907AD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поданных заявок в грантовых конкурсах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6CA9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 баллу за поданную заявку на грантовый конкурс</w:t>
            </w:r>
          </w:p>
        </w:tc>
      </w:tr>
      <w:tr w:rsidR="00CF02E1" w:rsidRPr="003169CB" w14:paraId="0CA57842" w14:textId="77777777" w:rsidTr="00CF02E1">
        <w:trPr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6893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86ED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FC6D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C2A1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CF1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1D50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CF02E1" w:rsidRPr="003169CB" w14:paraId="2CCC2C91" w14:textId="77777777" w:rsidTr="00CF02E1">
        <w:trPr>
          <w:trHeight w:val="7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288F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D2B5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6503" w14:textId="77777777" w:rsidR="00CF02E1" w:rsidRPr="003169CB" w:rsidRDefault="00CF02E1" w:rsidP="004F2E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Победа заявки*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F648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Заявка, название конкурса, время проведения, ссылка на информацию о поддержке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253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побед в грантовых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1E4" w14:textId="77777777" w:rsidR="00CF02E1" w:rsidRPr="003169CB" w:rsidRDefault="00CF02E1" w:rsidP="00054F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2 балла за победу в грантовом конкурсе</w:t>
            </w:r>
          </w:p>
        </w:tc>
      </w:tr>
      <w:tr w:rsidR="00CF02E1" w:rsidRPr="003169CB" w14:paraId="7B9CE4D3" w14:textId="77777777" w:rsidTr="00CF02E1">
        <w:trPr>
          <w:trHeight w:val="40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905E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29E2" w14:textId="77777777" w:rsidR="00CF02E1" w:rsidRPr="003169CB" w:rsidRDefault="00CF02E1" w:rsidP="00054F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Участие ТОС в грантовых конкурсах края, городской и краевой программах инициативного бюджетирования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A4BB" w14:textId="77777777" w:rsidR="00CF02E1" w:rsidRPr="003169CB" w:rsidRDefault="00CF02E1" w:rsidP="003229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Подача заявки*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8DC6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Заявка, название конкурса,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7BA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поданных заявок в грантовых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965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 баллу за поданную заявку на грантовый конкурс</w:t>
            </w:r>
          </w:p>
        </w:tc>
      </w:tr>
      <w:tr w:rsidR="00CF02E1" w:rsidRPr="003169CB" w14:paraId="6AE5E3FD" w14:textId="77777777" w:rsidTr="00EC7366">
        <w:trPr>
          <w:trHeight w:val="6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6A63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3BFF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BEC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Победа заявки*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EBF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Заявка, название конкурса, время проведения, ссылка на информацию о поддержке чего?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C033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побед в грантовых конкурсах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40F" w14:textId="77777777" w:rsidR="00CF02E1" w:rsidRPr="003169CB" w:rsidRDefault="00CF02E1" w:rsidP="004869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5 баллов за победу в грантовом конкурсе</w:t>
            </w:r>
          </w:p>
        </w:tc>
      </w:tr>
      <w:tr w:rsidR="00CF02E1" w:rsidRPr="003169CB" w14:paraId="1E414965" w14:textId="77777777" w:rsidTr="00EC7366">
        <w:trPr>
          <w:trHeight w:val="42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A86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2AA" w14:textId="77777777" w:rsidR="00CF02E1" w:rsidRPr="003169CB" w:rsidRDefault="00CF02E1" w:rsidP="00F80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Участие ТОС в международных и федеральных грантовых конкурсах (фонда президентских грантов, РСМ, РСН и т.п.)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AF22" w14:textId="77777777" w:rsidR="00CF02E1" w:rsidRPr="003169CB" w:rsidRDefault="00CF02E1" w:rsidP="003229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Подача заявки*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136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Заявка, название конкурса,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A1B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поданных заявок в грантовых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075" w14:textId="77777777" w:rsidR="00CF02E1" w:rsidRPr="003169CB" w:rsidRDefault="00CF02E1" w:rsidP="004869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 баллу за поданную заявку на грантовый конкурс</w:t>
            </w:r>
          </w:p>
        </w:tc>
      </w:tr>
      <w:tr w:rsidR="00CF02E1" w:rsidRPr="003169CB" w14:paraId="61B373AA" w14:textId="77777777" w:rsidTr="00EC7366">
        <w:trPr>
          <w:trHeight w:val="8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66B5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FE61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3CC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Победа заявки*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DAAB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Заявка, название конкурса, время проведения, ссылка на информацию о поддержке чего?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AFA1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побед в грантовых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7B3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10 баллов за победу в грантовом конкурсе</w:t>
            </w:r>
          </w:p>
        </w:tc>
      </w:tr>
      <w:tr w:rsidR="00CF02E1" w:rsidRPr="003169CB" w14:paraId="76E59E29" w14:textId="77777777" w:rsidTr="00EC7366">
        <w:trPr>
          <w:trHeight w:val="31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2157" w14:textId="77777777" w:rsidR="00CF02E1" w:rsidRDefault="00CF02E1" w:rsidP="00C06454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  <w:r w:rsidRPr="003169CB">
              <w:rPr>
                <w:rFonts w:ascii="Times New Roman" w:eastAsia="Times New Roman" w:hAnsi="Times New Roman" w:cs="Times New Roman"/>
                <w:bCs/>
              </w:rPr>
              <w:t>. Информационная работа ТОС с жителями территории</w:t>
            </w:r>
          </w:p>
          <w:p w14:paraId="2830E59E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F02E1" w:rsidRPr="003169CB" w14:paraId="14AB30A1" w14:textId="77777777" w:rsidTr="00C06454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AD6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BF9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Ведение аккаунтов </w:t>
            </w:r>
          </w:p>
          <w:p w14:paraId="5B2935F8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в социальных сетях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52DE" w14:textId="77777777" w:rsidR="00CF02E1" w:rsidRPr="003169CB" w:rsidRDefault="00CF02E1" w:rsidP="00F32E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Ведение собственного аккаунта ТОС в социальных сетях. Осуществление регулярных публикаций (не реже 1 раза </w:t>
            </w:r>
          </w:p>
          <w:p w14:paraId="755FFE70" w14:textId="77777777" w:rsidR="00CF02E1" w:rsidRPr="003169CB" w:rsidRDefault="00CF02E1" w:rsidP="00054F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в неделю)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0F30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Ссылка на аккаунт ТОС в социальной 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20E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наличие аккаунта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1966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CF02E1" w:rsidRPr="003169CB" w14:paraId="10CAE8A7" w14:textId="77777777" w:rsidTr="00CF02E1">
        <w:trPr>
          <w:trHeight w:val="6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4A69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147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Публикации в СМИ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D768" w14:textId="77777777" w:rsidR="00CF02E1" w:rsidRPr="003169CB" w:rsidRDefault="00CF02E1" w:rsidP="00CF02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Публикации в социальных сетях (за исключением собственного аккаунта ТОС, в личных аккаунтах граждан,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8DD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Ссылка на публикацию в социальных сетях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8615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публикаций в социальных сетях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BEA1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0,5 балла за публикацию в социальных сетях</w:t>
            </w:r>
          </w:p>
        </w:tc>
      </w:tr>
      <w:tr w:rsidR="00CF02E1" w:rsidRPr="003169CB" w14:paraId="5657AC98" w14:textId="77777777" w:rsidTr="00CF02E1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110E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1D61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DD2A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86AC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5C56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right="-106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1FA3" w14:textId="77777777" w:rsidR="00CF02E1" w:rsidRPr="003169CB" w:rsidRDefault="00CF02E1" w:rsidP="00E92D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69C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CF02E1" w:rsidRPr="003169CB" w14:paraId="7034E6D7" w14:textId="77777777" w:rsidTr="00CF02E1">
        <w:trPr>
          <w:trHeight w:val="75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53123" w14:textId="77777777" w:rsidR="00CF02E1" w:rsidRPr="003169CB" w:rsidRDefault="00CF02E1" w:rsidP="0013396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AF777" w14:textId="77777777" w:rsidR="00CF02E1" w:rsidRPr="003169CB" w:rsidRDefault="00CF02E1" w:rsidP="0013396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4B80" w14:textId="77777777" w:rsidR="00CF02E1" w:rsidRPr="003169CB" w:rsidRDefault="00CF02E1" w:rsidP="00CF02E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группах, аккаунтах организаций, учреждений и т.д.)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3AF9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5B9E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B39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F02E1" w:rsidRPr="003169CB" w14:paraId="1095EABA" w14:textId="77777777" w:rsidTr="00C06454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BDD7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C522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600" w14:textId="77777777" w:rsidR="00CF02E1" w:rsidRPr="003169CB" w:rsidRDefault="00CF02E1" w:rsidP="009C55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Публикации на официальном сайте города Барнаула, газеты «Вечерний Барнаул», сайтах региональных организаций и учреждений, в региональных печатных 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4029" w14:textId="77777777" w:rsidR="00CF02E1" w:rsidRPr="003169CB" w:rsidRDefault="00CF02E1" w:rsidP="002A5A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Ссылка на публикацию, </w:t>
            </w:r>
            <w:r>
              <w:rPr>
                <w:rFonts w:ascii="Times New Roman" w:eastAsia="Times New Roman" w:hAnsi="Times New Roman" w:cs="Times New Roman"/>
              </w:rPr>
              <w:t xml:space="preserve">либо копия напечатанного </w:t>
            </w:r>
            <w:r w:rsidRPr="003169CB"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4DA5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публикаций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8A3B" w14:textId="77777777" w:rsidR="00CF02E1" w:rsidRPr="003169CB" w:rsidRDefault="00CF02E1" w:rsidP="009C55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2 балла за публикацию</w:t>
            </w:r>
          </w:p>
        </w:tc>
      </w:tr>
      <w:tr w:rsidR="00CF02E1" w:rsidRPr="003169CB" w14:paraId="11978915" w14:textId="77777777" w:rsidTr="00C06454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AD9F" w14:textId="77777777" w:rsidR="00CF02E1" w:rsidRPr="003169CB" w:rsidRDefault="00CF02E1" w:rsidP="002A5A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949D" w14:textId="77777777" w:rsidR="00CF02E1" w:rsidRPr="003169CB" w:rsidRDefault="00CF02E1" w:rsidP="002A5A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B6F" w14:textId="77777777" w:rsidR="00CF02E1" w:rsidRPr="003169CB" w:rsidRDefault="00CF02E1" w:rsidP="002A5A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Публикации на официальных сайтах всероссийских организаций и учреждений, в федеральных печатных 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4758" w14:textId="77777777" w:rsidR="00CF02E1" w:rsidRPr="003169CB" w:rsidRDefault="00CF02E1" w:rsidP="002A5A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 xml:space="preserve">Ссылка на публикацию, </w:t>
            </w:r>
            <w:r>
              <w:rPr>
                <w:rFonts w:ascii="Times New Roman" w:eastAsia="Times New Roman" w:hAnsi="Times New Roman" w:cs="Times New Roman"/>
              </w:rPr>
              <w:t xml:space="preserve">либо копия напечатанного </w:t>
            </w:r>
            <w:r w:rsidRPr="003169CB"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287" w14:textId="77777777" w:rsidR="00CF02E1" w:rsidRPr="003169CB" w:rsidRDefault="00CF02E1" w:rsidP="002A5A09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публикаций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7A6E" w14:textId="77777777" w:rsidR="00CF02E1" w:rsidRPr="003169CB" w:rsidRDefault="00CF02E1" w:rsidP="002A5A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10 баллов за публикацию</w:t>
            </w:r>
          </w:p>
        </w:tc>
      </w:tr>
      <w:tr w:rsidR="00CF02E1" w:rsidRPr="003169CB" w14:paraId="2331F8FE" w14:textId="77777777" w:rsidTr="00C0645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AA2A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0EA9" w14:textId="77777777" w:rsidR="00CF02E1" w:rsidRPr="003169CB" w:rsidRDefault="00CF02E1" w:rsidP="009C55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Размещение социально значимых полиграфических материалов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378B" w14:textId="77777777" w:rsidR="00CF02E1" w:rsidRPr="003169CB" w:rsidRDefault="00CF02E1" w:rsidP="009C55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Размещение социально значимых полиграфических материалов, предоставленных администрацией города Барнаула на доске объявлений ТОС или других досках объявлений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BAA4" w14:textId="77777777" w:rsidR="00CF02E1" w:rsidRPr="003169CB" w:rsidRDefault="00CF02E1" w:rsidP="009C55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Адрес места размещения материалов, фото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C0B" w14:textId="77777777" w:rsidR="00CF02E1" w:rsidRPr="003169CB" w:rsidRDefault="00CF02E1" w:rsidP="00C06454">
            <w:pPr>
              <w:widowControl/>
              <w:autoSpaceDE/>
              <w:autoSpaceDN/>
              <w:adjustRightInd/>
              <w:ind w:right="-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количество мест размещения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C38" w14:textId="77777777" w:rsidR="00CF02E1" w:rsidRPr="003169CB" w:rsidRDefault="00CF02E1" w:rsidP="001339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169CB">
              <w:rPr>
                <w:rFonts w:ascii="Times New Roman" w:eastAsia="Times New Roman" w:hAnsi="Times New Roman" w:cs="Times New Roman"/>
              </w:rPr>
              <w:t>по 0,5 балла за место размещения материалов</w:t>
            </w:r>
          </w:p>
        </w:tc>
      </w:tr>
    </w:tbl>
    <w:p w14:paraId="4F29E809" w14:textId="77777777" w:rsidR="00037208" w:rsidRPr="003169CB" w:rsidRDefault="00037208" w:rsidP="00037208">
      <w:pPr>
        <w:ind w:firstLine="0"/>
        <w:rPr>
          <w:rFonts w:ascii="Times New Roman" w:hAnsi="Times New Roman" w:cs="Times New Roman"/>
        </w:rPr>
      </w:pPr>
    </w:p>
    <w:p w14:paraId="15B79137" w14:textId="77777777" w:rsidR="00C577C3" w:rsidRDefault="003229F0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  <w:r w:rsidRPr="008C56B8">
        <w:rPr>
          <w:rFonts w:ascii="Times New Roman" w:eastAsia="Times New Roman" w:hAnsi="Times New Roman" w:cs="Times New Roman"/>
          <w:sz w:val="28"/>
        </w:rPr>
        <w:t xml:space="preserve">* </w:t>
      </w:r>
      <w:r w:rsidR="002A5A09" w:rsidRPr="008C56B8">
        <w:rPr>
          <w:rFonts w:ascii="Times New Roman" w:eastAsia="Times New Roman" w:hAnsi="Times New Roman" w:cs="Times New Roman"/>
          <w:sz w:val="28"/>
        </w:rPr>
        <w:t>В случае победы заявки в конкурсе баллы членами жюри начисляются как за подачу заявки на участие в конкурсе, так и за победу заявки в конкурсе</w:t>
      </w:r>
      <w:r w:rsidR="008C56B8" w:rsidRPr="008C56B8">
        <w:rPr>
          <w:rFonts w:ascii="Times New Roman" w:eastAsia="Times New Roman" w:hAnsi="Times New Roman" w:cs="Times New Roman"/>
          <w:sz w:val="28"/>
        </w:rPr>
        <w:t>.</w:t>
      </w:r>
    </w:p>
    <w:p w14:paraId="3E4AACB1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51CFE79A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2FF4EEF7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62804269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6D809753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793A3B8B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4A0B2F05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2A179F78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674D9176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25D25806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1187B733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1E8BCAEA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73F42D00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796F4977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3D624CCC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7F28FD9B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629618CB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33421CC2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0A55FF5E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2032782A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4B38B3E1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5959A9A9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5FCE99F3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13F4EC27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361444B9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429D3BA8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p w14:paraId="25067CB1" w14:textId="77777777" w:rsidR="008C56B8" w:rsidRDefault="008C56B8" w:rsidP="008C56B8">
      <w:pPr>
        <w:ind w:left="-993" w:firstLine="0"/>
        <w:rPr>
          <w:rFonts w:ascii="Times New Roman" w:eastAsia="Times New Roman" w:hAnsi="Times New Roman" w:cs="Times New Roman"/>
          <w:sz w:val="28"/>
        </w:rPr>
      </w:pPr>
    </w:p>
    <w:sectPr w:rsidR="008C56B8" w:rsidSect="008C56B8">
      <w:headerReference w:type="default" r:id="rId8"/>
      <w:pgSz w:w="16838" w:h="11906" w:orient="landscape"/>
      <w:pgMar w:top="1985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A0F0" w14:textId="77777777" w:rsidR="00CD64CC" w:rsidRDefault="00CD64CC" w:rsidP="00EB2DF5">
      <w:r>
        <w:separator/>
      </w:r>
    </w:p>
  </w:endnote>
  <w:endnote w:type="continuationSeparator" w:id="0">
    <w:p w14:paraId="36EA21B4" w14:textId="77777777" w:rsidR="00CD64CC" w:rsidRDefault="00CD64CC" w:rsidP="00EB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51EB" w14:textId="77777777" w:rsidR="00CD64CC" w:rsidRDefault="00CD64CC" w:rsidP="00EB2DF5">
      <w:r>
        <w:separator/>
      </w:r>
    </w:p>
  </w:footnote>
  <w:footnote w:type="continuationSeparator" w:id="0">
    <w:p w14:paraId="62514368" w14:textId="77777777" w:rsidR="00CD64CC" w:rsidRDefault="00CD64CC" w:rsidP="00EB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49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38F9D2" w14:textId="77777777" w:rsidR="00EB2DF5" w:rsidRPr="00EB2DF5" w:rsidRDefault="00EB2DF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B2D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2D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2D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4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2D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971D3"/>
    <w:multiLevelType w:val="hybridMultilevel"/>
    <w:tmpl w:val="AB8ED12A"/>
    <w:lvl w:ilvl="0" w:tplc="F412DC8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33E6"/>
    <w:multiLevelType w:val="hybridMultilevel"/>
    <w:tmpl w:val="2DBCCE12"/>
    <w:lvl w:ilvl="0" w:tplc="733C35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63762">
    <w:abstractNumId w:val="1"/>
  </w:num>
  <w:num w:numId="2" w16cid:durableId="44033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5F6"/>
    <w:rsid w:val="00004CFF"/>
    <w:rsid w:val="00014215"/>
    <w:rsid w:val="0001637A"/>
    <w:rsid w:val="00017CC5"/>
    <w:rsid w:val="000205D8"/>
    <w:rsid w:val="00021F48"/>
    <w:rsid w:val="0002400F"/>
    <w:rsid w:val="00033CC4"/>
    <w:rsid w:val="0003414A"/>
    <w:rsid w:val="0003483E"/>
    <w:rsid w:val="00036EAC"/>
    <w:rsid w:val="00037208"/>
    <w:rsid w:val="00042119"/>
    <w:rsid w:val="00054F83"/>
    <w:rsid w:val="000727D3"/>
    <w:rsid w:val="000903A9"/>
    <w:rsid w:val="000960FD"/>
    <w:rsid w:val="000A126B"/>
    <w:rsid w:val="000A246B"/>
    <w:rsid w:val="000A3F84"/>
    <w:rsid w:val="000B0149"/>
    <w:rsid w:val="000B75A8"/>
    <w:rsid w:val="000C0023"/>
    <w:rsid w:val="000D40BF"/>
    <w:rsid w:val="000D4202"/>
    <w:rsid w:val="000E1596"/>
    <w:rsid w:val="000F581A"/>
    <w:rsid w:val="000F5B1C"/>
    <w:rsid w:val="00104F24"/>
    <w:rsid w:val="00111008"/>
    <w:rsid w:val="00112E4B"/>
    <w:rsid w:val="001130CA"/>
    <w:rsid w:val="00121937"/>
    <w:rsid w:val="00125D89"/>
    <w:rsid w:val="0013396D"/>
    <w:rsid w:val="00143F16"/>
    <w:rsid w:val="001461FB"/>
    <w:rsid w:val="00147AA3"/>
    <w:rsid w:val="00161998"/>
    <w:rsid w:val="00166496"/>
    <w:rsid w:val="00170A1D"/>
    <w:rsid w:val="001763F1"/>
    <w:rsid w:val="00191E08"/>
    <w:rsid w:val="001A5BD3"/>
    <w:rsid w:val="001A6120"/>
    <w:rsid w:val="001B0406"/>
    <w:rsid w:val="001B4021"/>
    <w:rsid w:val="001B45C0"/>
    <w:rsid w:val="001D0114"/>
    <w:rsid w:val="001D38AA"/>
    <w:rsid w:val="001D6AE2"/>
    <w:rsid w:val="001E67BC"/>
    <w:rsid w:val="00206B21"/>
    <w:rsid w:val="00226350"/>
    <w:rsid w:val="00234190"/>
    <w:rsid w:val="00240D50"/>
    <w:rsid w:val="00253315"/>
    <w:rsid w:val="002579F7"/>
    <w:rsid w:val="00260A34"/>
    <w:rsid w:val="002621B5"/>
    <w:rsid w:val="002648F7"/>
    <w:rsid w:val="002746E6"/>
    <w:rsid w:val="002A3DD9"/>
    <w:rsid w:val="002A5A09"/>
    <w:rsid w:val="002A746C"/>
    <w:rsid w:val="002B19A5"/>
    <w:rsid w:val="002B2DE8"/>
    <w:rsid w:val="002C05F6"/>
    <w:rsid w:val="002C3CB5"/>
    <w:rsid w:val="002D11E1"/>
    <w:rsid w:val="002D70FA"/>
    <w:rsid w:val="002E0850"/>
    <w:rsid w:val="002E3425"/>
    <w:rsid w:val="0030565E"/>
    <w:rsid w:val="003121D3"/>
    <w:rsid w:val="003169CB"/>
    <w:rsid w:val="0032249C"/>
    <w:rsid w:val="003229F0"/>
    <w:rsid w:val="00323439"/>
    <w:rsid w:val="003337A7"/>
    <w:rsid w:val="003369F4"/>
    <w:rsid w:val="00340DF4"/>
    <w:rsid w:val="00351415"/>
    <w:rsid w:val="00356CEA"/>
    <w:rsid w:val="00371BB6"/>
    <w:rsid w:val="00372CCC"/>
    <w:rsid w:val="00385319"/>
    <w:rsid w:val="003C2147"/>
    <w:rsid w:val="003C4FD6"/>
    <w:rsid w:val="003E4886"/>
    <w:rsid w:val="00405956"/>
    <w:rsid w:val="00413B1C"/>
    <w:rsid w:val="00416C80"/>
    <w:rsid w:val="00441035"/>
    <w:rsid w:val="004656CB"/>
    <w:rsid w:val="00473006"/>
    <w:rsid w:val="004741FB"/>
    <w:rsid w:val="00475CFA"/>
    <w:rsid w:val="0048172F"/>
    <w:rsid w:val="004869B7"/>
    <w:rsid w:val="00490013"/>
    <w:rsid w:val="00495AB1"/>
    <w:rsid w:val="004C73F2"/>
    <w:rsid w:val="004E3DF4"/>
    <w:rsid w:val="004F2BD8"/>
    <w:rsid w:val="004F2E41"/>
    <w:rsid w:val="005036F4"/>
    <w:rsid w:val="00514720"/>
    <w:rsid w:val="00522E7F"/>
    <w:rsid w:val="00525945"/>
    <w:rsid w:val="00531135"/>
    <w:rsid w:val="00534BF1"/>
    <w:rsid w:val="00536A50"/>
    <w:rsid w:val="00546EED"/>
    <w:rsid w:val="00556960"/>
    <w:rsid w:val="00557E78"/>
    <w:rsid w:val="005634C7"/>
    <w:rsid w:val="005811CE"/>
    <w:rsid w:val="005910A0"/>
    <w:rsid w:val="00591A80"/>
    <w:rsid w:val="005931C8"/>
    <w:rsid w:val="00596F25"/>
    <w:rsid w:val="00597210"/>
    <w:rsid w:val="005B6C84"/>
    <w:rsid w:val="005C2976"/>
    <w:rsid w:val="005C425D"/>
    <w:rsid w:val="005C4F0E"/>
    <w:rsid w:val="005D0EE6"/>
    <w:rsid w:val="005E03C9"/>
    <w:rsid w:val="005E163E"/>
    <w:rsid w:val="005F7CC7"/>
    <w:rsid w:val="00603DF2"/>
    <w:rsid w:val="00613A07"/>
    <w:rsid w:val="0062232F"/>
    <w:rsid w:val="00637F8F"/>
    <w:rsid w:val="00640221"/>
    <w:rsid w:val="00647557"/>
    <w:rsid w:val="006623C3"/>
    <w:rsid w:val="00670E57"/>
    <w:rsid w:val="00671243"/>
    <w:rsid w:val="0067565E"/>
    <w:rsid w:val="00677F13"/>
    <w:rsid w:val="006A6B84"/>
    <w:rsid w:val="006B1E24"/>
    <w:rsid w:val="006B53B1"/>
    <w:rsid w:val="006C08B4"/>
    <w:rsid w:val="006E15A3"/>
    <w:rsid w:val="006F0D89"/>
    <w:rsid w:val="006F38E8"/>
    <w:rsid w:val="006F3FA1"/>
    <w:rsid w:val="00720521"/>
    <w:rsid w:val="00721276"/>
    <w:rsid w:val="0072159E"/>
    <w:rsid w:val="00724D60"/>
    <w:rsid w:val="0072634B"/>
    <w:rsid w:val="00740C97"/>
    <w:rsid w:val="00747399"/>
    <w:rsid w:val="00750148"/>
    <w:rsid w:val="00751EA0"/>
    <w:rsid w:val="007535D4"/>
    <w:rsid w:val="00763099"/>
    <w:rsid w:val="00764B00"/>
    <w:rsid w:val="00765FDD"/>
    <w:rsid w:val="00766DD3"/>
    <w:rsid w:val="00774FD1"/>
    <w:rsid w:val="00780535"/>
    <w:rsid w:val="00787234"/>
    <w:rsid w:val="00791D33"/>
    <w:rsid w:val="007A4F8C"/>
    <w:rsid w:val="007B7D14"/>
    <w:rsid w:val="007D5A8A"/>
    <w:rsid w:val="007D64B8"/>
    <w:rsid w:val="007E0FC7"/>
    <w:rsid w:val="007F3F41"/>
    <w:rsid w:val="007F6DEA"/>
    <w:rsid w:val="00806839"/>
    <w:rsid w:val="00810475"/>
    <w:rsid w:val="00822A19"/>
    <w:rsid w:val="00824091"/>
    <w:rsid w:val="008344C2"/>
    <w:rsid w:val="00835685"/>
    <w:rsid w:val="00837BFF"/>
    <w:rsid w:val="00855D77"/>
    <w:rsid w:val="008712D0"/>
    <w:rsid w:val="00881FCC"/>
    <w:rsid w:val="008943BB"/>
    <w:rsid w:val="008A6FD8"/>
    <w:rsid w:val="008A7C7F"/>
    <w:rsid w:val="008B5155"/>
    <w:rsid w:val="008B7632"/>
    <w:rsid w:val="008C16C7"/>
    <w:rsid w:val="008C56B8"/>
    <w:rsid w:val="008C5E5C"/>
    <w:rsid w:val="008D08E8"/>
    <w:rsid w:val="008D1FC7"/>
    <w:rsid w:val="008D3FB6"/>
    <w:rsid w:val="008E4833"/>
    <w:rsid w:val="008F38CD"/>
    <w:rsid w:val="008F7087"/>
    <w:rsid w:val="009200B0"/>
    <w:rsid w:val="009209D0"/>
    <w:rsid w:val="00924608"/>
    <w:rsid w:val="0093581A"/>
    <w:rsid w:val="009520AE"/>
    <w:rsid w:val="009534BD"/>
    <w:rsid w:val="00957ED4"/>
    <w:rsid w:val="00967515"/>
    <w:rsid w:val="00972154"/>
    <w:rsid w:val="00975A98"/>
    <w:rsid w:val="00991C1B"/>
    <w:rsid w:val="00993DD2"/>
    <w:rsid w:val="00995122"/>
    <w:rsid w:val="009A5306"/>
    <w:rsid w:val="009B447C"/>
    <w:rsid w:val="009C08DD"/>
    <w:rsid w:val="009C5557"/>
    <w:rsid w:val="009D250C"/>
    <w:rsid w:val="009D3640"/>
    <w:rsid w:val="009D76E7"/>
    <w:rsid w:val="009D7DFA"/>
    <w:rsid w:val="009E7344"/>
    <w:rsid w:val="00A00A96"/>
    <w:rsid w:val="00A03EDB"/>
    <w:rsid w:val="00A15A89"/>
    <w:rsid w:val="00A20910"/>
    <w:rsid w:val="00A27A8B"/>
    <w:rsid w:val="00A35EF9"/>
    <w:rsid w:val="00A45547"/>
    <w:rsid w:val="00A47AC3"/>
    <w:rsid w:val="00A51DFA"/>
    <w:rsid w:val="00A675AB"/>
    <w:rsid w:val="00A70A62"/>
    <w:rsid w:val="00A7357A"/>
    <w:rsid w:val="00A945E5"/>
    <w:rsid w:val="00AA0ADC"/>
    <w:rsid w:val="00AA4291"/>
    <w:rsid w:val="00AB3099"/>
    <w:rsid w:val="00AC0898"/>
    <w:rsid w:val="00AC203D"/>
    <w:rsid w:val="00AE15B2"/>
    <w:rsid w:val="00AE3D6D"/>
    <w:rsid w:val="00AE5476"/>
    <w:rsid w:val="00AE56C3"/>
    <w:rsid w:val="00AF1859"/>
    <w:rsid w:val="00AF1904"/>
    <w:rsid w:val="00B00C05"/>
    <w:rsid w:val="00B0783F"/>
    <w:rsid w:val="00B11105"/>
    <w:rsid w:val="00B21B65"/>
    <w:rsid w:val="00B25F00"/>
    <w:rsid w:val="00B456E0"/>
    <w:rsid w:val="00B66B49"/>
    <w:rsid w:val="00B66BC3"/>
    <w:rsid w:val="00B9163C"/>
    <w:rsid w:val="00BA2DF9"/>
    <w:rsid w:val="00BB0163"/>
    <w:rsid w:val="00BC2381"/>
    <w:rsid w:val="00BD1C62"/>
    <w:rsid w:val="00BD44A2"/>
    <w:rsid w:val="00BF46CF"/>
    <w:rsid w:val="00C03476"/>
    <w:rsid w:val="00C03627"/>
    <w:rsid w:val="00C06454"/>
    <w:rsid w:val="00C20D39"/>
    <w:rsid w:val="00C258DD"/>
    <w:rsid w:val="00C577C3"/>
    <w:rsid w:val="00C65A84"/>
    <w:rsid w:val="00C87245"/>
    <w:rsid w:val="00C9324C"/>
    <w:rsid w:val="00CA0ED8"/>
    <w:rsid w:val="00CA5871"/>
    <w:rsid w:val="00CD432F"/>
    <w:rsid w:val="00CD64CC"/>
    <w:rsid w:val="00CF02E1"/>
    <w:rsid w:val="00CF1181"/>
    <w:rsid w:val="00D20AB2"/>
    <w:rsid w:val="00D22233"/>
    <w:rsid w:val="00D23D81"/>
    <w:rsid w:val="00D27DA8"/>
    <w:rsid w:val="00D414A9"/>
    <w:rsid w:val="00D46BCD"/>
    <w:rsid w:val="00D549F0"/>
    <w:rsid w:val="00D6010F"/>
    <w:rsid w:val="00D672BD"/>
    <w:rsid w:val="00D93879"/>
    <w:rsid w:val="00DA102B"/>
    <w:rsid w:val="00DB723A"/>
    <w:rsid w:val="00DC0646"/>
    <w:rsid w:val="00DD169D"/>
    <w:rsid w:val="00DD772D"/>
    <w:rsid w:val="00DF087C"/>
    <w:rsid w:val="00DF26D3"/>
    <w:rsid w:val="00DF5192"/>
    <w:rsid w:val="00E0320B"/>
    <w:rsid w:val="00E05513"/>
    <w:rsid w:val="00E127A6"/>
    <w:rsid w:val="00E13382"/>
    <w:rsid w:val="00E265BD"/>
    <w:rsid w:val="00E378D7"/>
    <w:rsid w:val="00E41A6A"/>
    <w:rsid w:val="00E4605B"/>
    <w:rsid w:val="00E677FB"/>
    <w:rsid w:val="00E70156"/>
    <w:rsid w:val="00E76140"/>
    <w:rsid w:val="00E87FF3"/>
    <w:rsid w:val="00E96DD7"/>
    <w:rsid w:val="00EA0D8C"/>
    <w:rsid w:val="00EB2DF5"/>
    <w:rsid w:val="00EC0B5F"/>
    <w:rsid w:val="00EC40C8"/>
    <w:rsid w:val="00EC56B1"/>
    <w:rsid w:val="00EC5A42"/>
    <w:rsid w:val="00EC7366"/>
    <w:rsid w:val="00ED1714"/>
    <w:rsid w:val="00EE3556"/>
    <w:rsid w:val="00EE4082"/>
    <w:rsid w:val="00EE7BDA"/>
    <w:rsid w:val="00F0586E"/>
    <w:rsid w:val="00F06CA4"/>
    <w:rsid w:val="00F11431"/>
    <w:rsid w:val="00F27140"/>
    <w:rsid w:val="00F32EA0"/>
    <w:rsid w:val="00F45949"/>
    <w:rsid w:val="00F47F0F"/>
    <w:rsid w:val="00F5249B"/>
    <w:rsid w:val="00F70AF0"/>
    <w:rsid w:val="00F80FF2"/>
    <w:rsid w:val="00F94255"/>
    <w:rsid w:val="00FA1E73"/>
    <w:rsid w:val="00FA22BA"/>
    <w:rsid w:val="00FC0106"/>
    <w:rsid w:val="00FC3BA1"/>
    <w:rsid w:val="00FC4C8F"/>
    <w:rsid w:val="00FC60AE"/>
    <w:rsid w:val="00FD4469"/>
    <w:rsid w:val="00FD5027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074C"/>
  <w15:docId w15:val="{F9F800DC-DACE-41A7-85E2-210B3F81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3FB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FB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D3FB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D3FB6"/>
    <w:pPr>
      <w:ind w:firstLine="0"/>
      <w:jc w:val="left"/>
    </w:pPr>
  </w:style>
  <w:style w:type="character" w:customStyle="1" w:styleId="a5">
    <w:name w:val="Цветовое выделение"/>
    <w:uiPriority w:val="99"/>
    <w:rsid w:val="008D3FB6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8D3FB6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header"/>
    <w:basedOn w:val="a"/>
    <w:link w:val="a8"/>
    <w:uiPriority w:val="99"/>
    <w:unhideWhenUsed/>
    <w:rsid w:val="00EB2D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DF5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2D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DF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03627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Page">
    <w:name w:val="ConsPlusTitlePage"/>
    <w:rsid w:val="00C03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0163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163"/>
    <w:rPr>
      <w:rFonts w:ascii="Arial" w:eastAsiaTheme="minorEastAsia" w:hAnsi="Arial" w:cs="Arial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D772D"/>
    <w:rPr>
      <w:color w:val="0000FF"/>
      <w:u w:val="single"/>
    </w:rPr>
  </w:style>
  <w:style w:type="character" w:customStyle="1" w:styleId="11">
    <w:name w:val="Название1"/>
    <w:basedOn w:val="a0"/>
    <w:rsid w:val="00DD77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772D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772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772D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772D"/>
    <w:rPr>
      <w:rFonts w:ascii="Arial" w:hAnsi="Arial" w:cs="Arial"/>
      <w:vanish/>
      <w:sz w:val="16"/>
      <w:szCs w:val="16"/>
      <w:lang w:eastAsia="ru-RU"/>
    </w:rPr>
  </w:style>
  <w:style w:type="character" w:customStyle="1" w:styleId="timevalue">
    <w:name w:val="time_value"/>
    <w:basedOn w:val="a0"/>
    <w:rsid w:val="00DD772D"/>
  </w:style>
  <w:style w:type="paragraph" w:styleId="ae">
    <w:name w:val="List Paragraph"/>
    <w:basedOn w:val="a"/>
    <w:uiPriority w:val="34"/>
    <w:qFormat/>
    <w:rsid w:val="00E677FB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1110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100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1008"/>
    <w:rPr>
      <w:rFonts w:ascii="Arial" w:eastAsiaTheme="minorEastAsia" w:hAnsi="Arial" w:cs="Arial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10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1008"/>
    <w:rPr>
      <w:rFonts w:ascii="Arial" w:eastAsiaTheme="minorEastAsia" w:hAnsi="Arial" w:cs="Arial"/>
      <w:b/>
      <w:bCs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C9CF-00C3-4277-9618-A66BC567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ПравПортал</cp:lastModifiedBy>
  <cp:revision>4</cp:revision>
  <cp:lastPrinted>2022-06-20T10:20:00Z</cp:lastPrinted>
  <dcterms:created xsi:type="dcterms:W3CDTF">2022-07-29T09:00:00Z</dcterms:created>
  <dcterms:modified xsi:type="dcterms:W3CDTF">2022-08-01T07:32:00Z</dcterms:modified>
</cp:coreProperties>
</file>