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17944" w14:textId="77777777" w:rsidR="00F146BE" w:rsidRDefault="00F146BE" w:rsidP="00D74FC1">
      <w:pPr>
        <w:ind w:left="5529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41B5D01D" w14:textId="77777777" w:rsidR="00F146BE" w:rsidRDefault="00F146BE" w:rsidP="00D74FC1">
      <w:pPr>
        <w:ind w:left="5529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14:paraId="76FDBB07" w14:textId="77777777" w:rsidR="00F146BE" w:rsidRDefault="00F146BE" w:rsidP="00D74FC1">
      <w:pPr>
        <w:ind w:left="5529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14:paraId="7EFCFB38" w14:textId="65E73992" w:rsidR="00F146BE" w:rsidRPr="00FA6AF1" w:rsidRDefault="00FA6AF1" w:rsidP="00D74FC1">
      <w:pPr>
        <w:ind w:left="5529"/>
        <w:rPr>
          <w:sz w:val="28"/>
          <w:szCs w:val="28"/>
        </w:rPr>
      </w:pPr>
      <w:r>
        <w:rPr>
          <w:sz w:val="28"/>
          <w:szCs w:val="28"/>
        </w:rPr>
        <w:t>от</w:t>
      </w:r>
      <w:r w:rsidR="0007038D">
        <w:rPr>
          <w:sz w:val="28"/>
          <w:szCs w:val="28"/>
        </w:rPr>
        <w:t xml:space="preserve"> 08.07.2022</w:t>
      </w:r>
      <w:r>
        <w:rPr>
          <w:sz w:val="28"/>
          <w:szCs w:val="28"/>
        </w:rPr>
        <w:t xml:space="preserve"> №</w:t>
      </w:r>
      <w:r w:rsidR="0007038D">
        <w:rPr>
          <w:sz w:val="28"/>
          <w:szCs w:val="28"/>
        </w:rPr>
        <w:t>992</w:t>
      </w:r>
    </w:p>
    <w:p w14:paraId="4A3E80F7" w14:textId="77777777" w:rsidR="003132B1" w:rsidRDefault="003132B1" w:rsidP="00D74FC1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14:paraId="5AE653AD" w14:textId="77777777" w:rsidR="00FA6AF1" w:rsidRPr="00CB5BCA" w:rsidRDefault="00FA6AF1" w:rsidP="00D74FC1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14:paraId="51250CC8" w14:textId="77777777" w:rsidR="005E7D22" w:rsidRDefault="005E7D22" w:rsidP="00D74FC1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7A570C">
        <w:rPr>
          <w:rFonts w:eastAsia="Calibri"/>
          <w:bCs/>
          <w:sz w:val="28"/>
          <w:szCs w:val="28"/>
        </w:rPr>
        <w:t>ПАСПОРТ</w:t>
      </w:r>
      <w:r w:rsidRPr="007A570C">
        <w:rPr>
          <w:rFonts w:eastAsia="Calibri"/>
          <w:bCs/>
          <w:sz w:val="28"/>
          <w:szCs w:val="28"/>
        </w:rPr>
        <w:br/>
        <w:t xml:space="preserve">муниципальной программы </w:t>
      </w:r>
    </w:p>
    <w:p w14:paraId="156834F1" w14:textId="77777777" w:rsidR="005E7D22" w:rsidRPr="007A570C" w:rsidRDefault="005E7D22" w:rsidP="00D74FC1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7A570C">
        <w:rPr>
          <w:rFonts w:eastAsia="Calibri"/>
          <w:bCs/>
          <w:sz w:val="28"/>
          <w:szCs w:val="28"/>
        </w:rPr>
        <w:t>«Совершенствование муниципального управления и реализация национальной политики в городе Барнауле» (дале</w:t>
      </w:r>
      <w:r>
        <w:rPr>
          <w:rFonts w:eastAsia="Calibri"/>
          <w:bCs/>
          <w:sz w:val="28"/>
          <w:szCs w:val="28"/>
        </w:rPr>
        <w:t xml:space="preserve">е – </w:t>
      </w:r>
      <w:r w:rsidRPr="007A570C">
        <w:rPr>
          <w:rFonts w:eastAsia="Calibri"/>
          <w:bCs/>
          <w:sz w:val="28"/>
          <w:szCs w:val="28"/>
        </w:rPr>
        <w:t>Программа)</w:t>
      </w:r>
    </w:p>
    <w:p w14:paraId="59C3C4AF" w14:textId="77777777" w:rsidR="005E7D22" w:rsidRPr="00CB5BCA" w:rsidRDefault="005E7D22" w:rsidP="00D74FC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</w:rPr>
      </w:pPr>
    </w:p>
    <w:tbl>
      <w:tblPr>
        <w:tblW w:w="91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30"/>
        <w:gridCol w:w="6804"/>
      </w:tblGrid>
      <w:tr w:rsidR="005E7D22" w:rsidRPr="007A570C" w14:paraId="367FB71E" w14:textId="77777777" w:rsidTr="00C74B17">
        <w:tc>
          <w:tcPr>
            <w:tcW w:w="2330" w:type="dxa"/>
          </w:tcPr>
          <w:p w14:paraId="465D6430" w14:textId="77777777" w:rsidR="005E7D22" w:rsidRPr="007A570C" w:rsidRDefault="005E7D22" w:rsidP="00D74FC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A570C">
              <w:rPr>
                <w:rFonts w:eastAsia="Calibri"/>
                <w:bCs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6804" w:type="dxa"/>
          </w:tcPr>
          <w:p w14:paraId="07D94D86" w14:textId="77777777" w:rsidR="005E7D22" w:rsidRPr="007A570C" w:rsidRDefault="005E7D22" w:rsidP="00D74FC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sz w:val="28"/>
                <w:szCs w:val="28"/>
              </w:rPr>
            </w:pPr>
            <w:r w:rsidRPr="007A570C">
              <w:rPr>
                <w:rFonts w:eastAsia="Calibri"/>
                <w:sz w:val="28"/>
                <w:szCs w:val="28"/>
              </w:rPr>
              <w:t>Комитет экономического развития и инвестиционной деятельности администрации города</w:t>
            </w:r>
            <w:r>
              <w:rPr>
                <w:rFonts w:eastAsia="Calibri"/>
                <w:sz w:val="28"/>
                <w:szCs w:val="28"/>
              </w:rPr>
              <w:t xml:space="preserve"> Барнаула</w:t>
            </w:r>
          </w:p>
        </w:tc>
      </w:tr>
      <w:tr w:rsidR="005E7D22" w:rsidRPr="007A570C" w14:paraId="2F242193" w14:textId="77777777" w:rsidTr="00C74B17">
        <w:tc>
          <w:tcPr>
            <w:tcW w:w="2330" w:type="dxa"/>
          </w:tcPr>
          <w:p w14:paraId="5CA0BE88" w14:textId="77777777" w:rsidR="005E7D22" w:rsidRPr="007A570C" w:rsidRDefault="005E7D22" w:rsidP="00D74FC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A570C">
              <w:rPr>
                <w:rFonts w:eastAsia="Calibri"/>
                <w:bCs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6804" w:type="dxa"/>
          </w:tcPr>
          <w:p w14:paraId="1DBA4FEF" w14:textId="77777777" w:rsidR="005E7D22" w:rsidRPr="007A570C" w:rsidRDefault="005E7D22" w:rsidP="00D74F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570C">
              <w:rPr>
                <w:rFonts w:eastAsia="Calibri"/>
                <w:sz w:val="28"/>
                <w:szCs w:val="28"/>
              </w:rPr>
              <w:t>Комитет по кадрам и муниципальной службе администрации города</w:t>
            </w:r>
            <w:r>
              <w:rPr>
                <w:rFonts w:eastAsia="Calibri"/>
                <w:sz w:val="28"/>
                <w:szCs w:val="28"/>
              </w:rPr>
              <w:t xml:space="preserve"> Барнаула</w:t>
            </w:r>
            <w:r w:rsidRPr="007A570C">
              <w:rPr>
                <w:rFonts w:eastAsia="Calibri"/>
                <w:sz w:val="28"/>
                <w:szCs w:val="28"/>
              </w:rPr>
              <w:t>;</w:t>
            </w:r>
          </w:p>
          <w:p w14:paraId="0F994637" w14:textId="77777777" w:rsidR="005E7D22" w:rsidRPr="007A570C" w:rsidRDefault="005E7D22" w:rsidP="00D74F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570C">
              <w:rPr>
                <w:rFonts w:eastAsia="Calibri"/>
                <w:sz w:val="28"/>
                <w:szCs w:val="28"/>
              </w:rPr>
              <w:t>комитет общественных связей и безопасности администрации города</w:t>
            </w:r>
            <w:r>
              <w:rPr>
                <w:rFonts w:eastAsia="Calibri"/>
                <w:sz w:val="28"/>
                <w:szCs w:val="28"/>
              </w:rPr>
              <w:t xml:space="preserve"> Барнаула</w:t>
            </w:r>
            <w:r w:rsidRPr="007A570C">
              <w:rPr>
                <w:rFonts w:eastAsia="Calibri"/>
                <w:sz w:val="28"/>
                <w:szCs w:val="28"/>
              </w:rPr>
              <w:t>;</w:t>
            </w:r>
          </w:p>
          <w:p w14:paraId="06275CEA" w14:textId="77777777" w:rsidR="005E7D22" w:rsidRPr="007A570C" w:rsidRDefault="005E7D22" w:rsidP="00D74F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570C">
              <w:rPr>
                <w:rFonts w:eastAsia="Calibri"/>
                <w:sz w:val="28"/>
                <w:szCs w:val="28"/>
              </w:rPr>
              <w:t>комитет информатизации администрации города</w:t>
            </w:r>
            <w:r>
              <w:rPr>
                <w:rFonts w:eastAsia="Calibri"/>
                <w:sz w:val="28"/>
                <w:szCs w:val="28"/>
              </w:rPr>
              <w:t xml:space="preserve"> Барнаула</w:t>
            </w:r>
          </w:p>
        </w:tc>
      </w:tr>
      <w:tr w:rsidR="005E7D22" w:rsidRPr="007A570C" w14:paraId="47043F38" w14:textId="77777777" w:rsidTr="00C74B17">
        <w:tc>
          <w:tcPr>
            <w:tcW w:w="2330" w:type="dxa"/>
          </w:tcPr>
          <w:p w14:paraId="1828D075" w14:textId="77777777" w:rsidR="005E7D22" w:rsidRPr="00B00B2C" w:rsidRDefault="005E7D22" w:rsidP="00D74FC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00B2C">
              <w:rPr>
                <w:rFonts w:eastAsia="Calibri"/>
                <w:bCs/>
                <w:sz w:val="28"/>
                <w:szCs w:val="28"/>
              </w:rPr>
              <w:t>Участники Программы</w:t>
            </w:r>
          </w:p>
        </w:tc>
        <w:tc>
          <w:tcPr>
            <w:tcW w:w="6804" w:type="dxa"/>
          </w:tcPr>
          <w:p w14:paraId="70D1D9FD" w14:textId="77777777" w:rsidR="005E7D22" w:rsidRPr="00C534D5" w:rsidRDefault="005E7D22" w:rsidP="00D74F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534D5">
              <w:rPr>
                <w:rFonts w:eastAsia="Calibri"/>
                <w:sz w:val="28"/>
                <w:szCs w:val="28"/>
              </w:rPr>
              <w:t>Органы администрации города</w:t>
            </w:r>
            <w:r>
              <w:rPr>
                <w:rFonts w:eastAsia="Calibri"/>
                <w:sz w:val="28"/>
                <w:szCs w:val="28"/>
              </w:rPr>
              <w:t xml:space="preserve"> Барнаула;</w:t>
            </w:r>
          </w:p>
          <w:p w14:paraId="3DA4B5AC" w14:textId="77777777" w:rsidR="005E7D22" w:rsidRPr="00C534D5" w:rsidRDefault="005E7D22" w:rsidP="00D74F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Счетная п</w:t>
            </w:r>
            <w:r w:rsidR="00E7504A"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>лата города Барнаула;</w:t>
            </w:r>
          </w:p>
          <w:p w14:paraId="72DA5D93" w14:textId="77777777" w:rsidR="005E7D22" w:rsidRPr="00C534D5" w:rsidRDefault="005E7D22" w:rsidP="00D74F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534D5">
              <w:rPr>
                <w:rFonts w:eastAsia="Calibri"/>
                <w:sz w:val="28"/>
                <w:szCs w:val="28"/>
              </w:rPr>
              <w:t>иные органы местного самоуправления города</w:t>
            </w:r>
            <w:r>
              <w:rPr>
                <w:rFonts w:eastAsia="Calibri"/>
                <w:sz w:val="28"/>
                <w:szCs w:val="28"/>
              </w:rPr>
              <w:t xml:space="preserve"> Барнаула</w:t>
            </w:r>
            <w:r w:rsidRPr="00C534D5">
              <w:rPr>
                <w:rFonts w:eastAsia="Calibri"/>
                <w:sz w:val="28"/>
                <w:szCs w:val="28"/>
              </w:rPr>
              <w:t>;</w:t>
            </w:r>
          </w:p>
          <w:p w14:paraId="3E44C54A" w14:textId="77777777" w:rsidR="005E7D22" w:rsidRDefault="005E7D22" w:rsidP="00D74F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534D5">
              <w:rPr>
                <w:rFonts w:eastAsia="Calibri"/>
                <w:sz w:val="28"/>
                <w:szCs w:val="28"/>
              </w:rPr>
              <w:t>избирательная комиссия муниципального образования города Барнаула;</w:t>
            </w:r>
          </w:p>
          <w:p w14:paraId="6F518F82" w14:textId="77777777" w:rsidR="005E7D22" w:rsidRDefault="005E7D22" w:rsidP="00D74F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534D5">
              <w:rPr>
                <w:rFonts w:eastAsia="Calibri"/>
                <w:sz w:val="28"/>
                <w:szCs w:val="28"/>
              </w:rPr>
              <w:t>некоммерческие организации;</w:t>
            </w:r>
          </w:p>
          <w:p w14:paraId="26FB5016" w14:textId="77777777" w:rsidR="005E7D22" w:rsidRPr="008270E6" w:rsidRDefault="005E7D22" w:rsidP="00D74F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270E6">
              <w:rPr>
                <w:rFonts w:eastAsia="Calibri"/>
                <w:sz w:val="28"/>
                <w:szCs w:val="28"/>
              </w:rPr>
              <w:t>национально-культурные объединения;</w:t>
            </w:r>
          </w:p>
          <w:p w14:paraId="123C182A" w14:textId="77777777" w:rsidR="005E7D22" w:rsidRPr="008270E6" w:rsidRDefault="005E7D22" w:rsidP="00D74F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270E6">
              <w:rPr>
                <w:rFonts w:eastAsia="Calibri"/>
                <w:sz w:val="28"/>
                <w:szCs w:val="28"/>
              </w:rPr>
              <w:t>Общественная палата города Барнаула;</w:t>
            </w:r>
          </w:p>
          <w:p w14:paraId="2677B144" w14:textId="77777777" w:rsidR="005E7D22" w:rsidRDefault="005E7D22" w:rsidP="00D74F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270E6">
              <w:rPr>
                <w:rFonts w:eastAsia="Calibri"/>
                <w:sz w:val="28"/>
                <w:szCs w:val="28"/>
              </w:rPr>
              <w:t>Совет женщин при главе города Барнаула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14:paraId="58D84569" w14:textId="77777777" w:rsidR="005E7D22" w:rsidRDefault="005E7D22" w:rsidP="00D74F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534D5">
              <w:rPr>
                <w:rFonts w:eastAsia="Calibri"/>
                <w:sz w:val="28"/>
                <w:szCs w:val="28"/>
              </w:rPr>
              <w:t>органы территориального общественного самоуправления</w:t>
            </w:r>
            <w:r w:rsidR="00E7504A">
              <w:rPr>
                <w:rFonts w:eastAsia="Calibri"/>
                <w:sz w:val="28"/>
                <w:szCs w:val="28"/>
              </w:rPr>
              <w:t>;</w:t>
            </w:r>
          </w:p>
          <w:p w14:paraId="7BEBA076" w14:textId="77777777" w:rsidR="00AA4008" w:rsidRPr="00AA4008" w:rsidRDefault="00AA4008" w:rsidP="00D74F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A4008">
              <w:rPr>
                <w:rFonts w:eastAsia="Calibri"/>
                <w:sz w:val="28"/>
                <w:szCs w:val="28"/>
              </w:rPr>
              <w:t>Управление Министерства внутренних дел Российской Федерации по городу Барнаулу</w:t>
            </w:r>
            <w:r w:rsidR="00746BF6">
              <w:rPr>
                <w:rFonts w:eastAsia="Calibri"/>
                <w:sz w:val="28"/>
                <w:szCs w:val="28"/>
              </w:rPr>
              <w:t xml:space="preserve"> </w:t>
            </w:r>
            <w:r w:rsidRPr="00AA4008">
              <w:rPr>
                <w:rFonts w:eastAsia="Calibri"/>
                <w:sz w:val="28"/>
                <w:szCs w:val="28"/>
              </w:rPr>
              <w:t>(по согласованию);</w:t>
            </w:r>
          </w:p>
          <w:p w14:paraId="1977CE79" w14:textId="77777777" w:rsidR="00AA4008" w:rsidRPr="00AA4008" w:rsidRDefault="00AA4008" w:rsidP="00D74F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A4008">
              <w:rPr>
                <w:rFonts w:eastAsia="Calibri"/>
                <w:sz w:val="28"/>
                <w:szCs w:val="28"/>
              </w:rPr>
              <w:t xml:space="preserve">Управление Федеральной службы войск национальной гвардии Российской Федерации по Алтайскому краю (по согласованию); </w:t>
            </w:r>
          </w:p>
          <w:p w14:paraId="2438B853" w14:textId="77777777" w:rsidR="00AA4008" w:rsidRPr="00AA4008" w:rsidRDefault="00AA4008" w:rsidP="00D74F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A4008">
              <w:rPr>
                <w:rFonts w:eastAsia="Calibri"/>
                <w:sz w:val="28"/>
                <w:szCs w:val="28"/>
              </w:rPr>
              <w:t xml:space="preserve">федеральное государственное казенное образовательное учреждение высшего образования «Барнаульский юридический институт Министерства внутренних дел Российской Федерации» </w:t>
            </w:r>
            <w:r w:rsidR="00746BF6">
              <w:rPr>
                <w:rFonts w:eastAsia="Calibri"/>
                <w:sz w:val="28"/>
                <w:szCs w:val="28"/>
              </w:rPr>
              <w:t xml:space="preserve">                                     </w:t>
            </w:r>
            <w:r w:rsidRPr="00AA4008">
              <w:rPr>
                <w:rFonts w:eastAsia="Calibri"/>
                <w:sz w:val="28"/>
                <w:szCs w:val="28"/>
              </w:rPr>
              <w:t xml:space="preserve">(по согласованию); </w:t>
            </w:r>
          </w:p>
          <w:p w14:paraId="2F03FCC1" w14:textId="77777777" w:rsidR="00E7504A" w:rsidRPr="008270E6" w:rsidRDefault="00AA4008" w:rsidP="00D74F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A4008">
              <w:rPr>
                <w:rFonts w:eastAsia="Calibri"/>
                <w:sz w:val="28"/>
                <w:szCs w:val="28"/>
              </w:rPr>
              <w:t>центр по противодействию экстремизму Главного управления Министерства внутренних дел Российской Федерации по Алтайскому краю (по согласованию)</w:t>
            </w:r>
          </w:p>
        </w:tc>
      </w:tr>
      <w:tr w:rsidR="005E7D22" w:rsidRPr="007A570C" w14:paraId="710D6EBF" w14:textId="77777777" w:rsidTr="00C74B17">
        <w:tc>
          <w:tcPr>
            <w:tcW w:w="2330" w:type="dxa"/>
          </w:tcPr>
          <w:p w14:paraId="08FA2FA6" w14:textId="77777777" w:rsidR="005E7D22" w:rsidRPr="007A570C" w:rsidRDefault="005E7D22" w:rsidP="00D74FC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A570C">
              <w:rPr>
                <w:rFonts w:eastAsia="Calibri"/>
                <w:bCs/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6804" w:type="dxa"/>
          </w:tcPr>
          <w:p w14:paraId="0102A0CA" w14:textId="77777777" w:rsidR="005E7D22" w:rsidRPr="007A570C" w:rsidRDefault="005E7D22" w:rsidP="00D74F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570C">
              <w:rPr>
                <w:rFonts w:eastAsia="Calibri"/>
                <w:sz w:val="28"/>
                <w:szCs w:val="28"/>
              </w:rPr>
              <w:t>«Цифровой муниципалитет» (</w:t>
            </w:r>
            <w:hyperlink w:anchor="sub_10000" w:history="1">
              <w:r w:rsidRPr="007A570C">
                <w:rPr>
                  <w:rFonts w:eastAsia="Calibri"/>
                  <w:sz w:val="28"/>
                  <w:szCs w:val="28"/>
                </w:rPr>
                <w:t xml:space="preserve">приложение </w:t>
              </w:r>
            </w:hyperlink>
            <w:r>
              <w:rPr>
                <w:rFonts w:eastAsia="Calibri"/>
                <w:sz w:val="28"/>
                <w:szCs w:val="28"/>
              </w:rPr>
              <w:t>1</w:t>
            </w:r>
            <w:r w:rsidRPr="007A570C">
              <w:rPr>
                <w:rFonts w:eastAsia="Calibri"/>
                <w:sz w:val="28"/>
                <w:szCs w:val="28"/>
              </w:rPr>
              <w:t>);</w:t>
            </w:r>
          </w:p>
          <w:p w14:paraId="5CDF22AC" w14:textId="77777777" w:rsidR="005E7D22" w:rsidRPr="007A570C" w:rsidRDefault="005E7D22" w:rsidP="00D74F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570C">
              <w:rPr>
                <w:rFonts w:eastAsia="Calibri"/>
                <w:sz w:val="28"/>
                <w:szCs w:val="28"/>
              </w:rPr>
              <w:t>«Совершенствование кадрового обеспечения муниципально</w:t>
            </w:r>
            <w:r>
              <w:rPr>
                <w:rFonts w:eastAsia="Calibri"/>
                <w:sz w:val="28"/>
                <w:szCs w:val="28"/>
              </w:rPr>
              <w:t>го управления в городе Барнауле</w:t>
            </w:r>
            <w:r w:rsidRPr="007A570C">
              <w:rPr>
                <w:rFonts w:eastAsia="Calibri"/>
                <w:sz w:val="28"/>
                <w:szCs w:val="28"/>
              </w:rPr>
              <w:t>» (</w:t>
            </w:r>
            <w:hyperlink w:anchor="sub_20000" w:history="1">
              <w:r w:rsidRPr="007A570C">
                <w:rPr>
                  <w:rFonts w:eastAsia="Calibri"/>
                  <w:sz w:val="28"/>
                  <w:szCs w:val="28"/>
                </w:rPr>
                <w:t xml:space="preserve">приложение </w:t>
              </w:r>
            </w:hyperlink>
            <w:r>
              <w:rPr>
                <w:rFonts w:eastAsia="Calibri"/>
                <w:sz w:val="28"/>
                <w:szCs w:val="28"/>
              </w:rPr>
              <w:t>2</w:t>
            </w:r>
            <w:r w:rsidRPr="007A570C">
              <w:rPr>
                <w:rFonts w:eastAsia="Calibri"/>
                <w:sz w:val="28"/>
                <w:szCs w:val="28"/>
              </w:rPr>
              <w:t>);</w:t>
            </w:r>
          </w:p>
          <w:p w14:paraId="774210A6" w14:textId="77777777" w:rsidR="005E7D22" w:rsidRDefault="005E7D22" w:rsidP="00D74F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570C">
              <w:rPr>
                <w:rFonts w:eastAsia="Calibri"/>
                <w:sz w:val="28"/>
                <w:szCs w:val="28"/>
              </w:rPr>
              <w:t>«Совершенствование взаимодействия</w:t>
            </w:r>
            <w:r w:rsidR="00A55BC3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органов местного самоуправления</w:t>
            </w:r>
            <w:r w:rsidRPr="007A570C">
              <w:rPr>
                <w:rFonts w:eastAsia="Calibri"/>
                <w:sz w:val="28"/>
                <w:szCs w:val="28"/>
              </w:rPr>
              <w:t xml:space="preserve"> с некоммерческим сектором и реализация национальной политики в городе Барнауле» (</w:t>
            </w:r>
            <w:hyperlink w:anchor="sub_30000" w:history="1">
              <w:r w:rsidRPr="007A570C">
                <w:rPr>
                  <w:rFonts w:eastAsia="Calibri"/>
                  <w:sz w:val="28"/>
                  <w:szCs w:val="28"/>
                </w:rPr>
                <w:t>приложение</w:t>
              </w:r>
            </w:hyperlink>
            <w:r>
              <w:rPr>
                <w:rFonts w:eastAsia="Calibri"/>
                <w:sz w:val="28"/>
                <w:szCs w:val="28"/>
              </w:rPr>
              <w:t> 3</w:t>
            </w:r>
            <w:r w:rsidRPr="007A570C">
              <w:rPr>
                <w:rFonts w:eastAsia="Calibri"/>
                <w:sz w:val="28"/>
                <w:szCs w:val="28"/>
              </w:rPr>
              <w:t>)</w:t>
            </w:r>
          </w:p>
          <w:p w14:paraId="3C85B8C0" w14:textId="77777777" w:rsidR="00AA4008" w:rsidRPr="007A570C" w:rsidRDefault="00AA4008" w:rsidP="00D74F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6F3209" w:rsidRPr="006F3209">
              <w:rPr>
                <w:rFonts w:eastAsia="Calibri"/>
                <w:sz w:val="28"/>
                <w:szCs w:val="28"/>
              </w:rPr>
              <w:t>Противодействие экстремизму и идеологии терроризма</w:t>
            </w:r>
            <w:r w:rsidR="006F3209">
              <w:rPr>
                <w:rFonts w:eastAsia="Calibri"/>
                <w:sz w:val="28"/>
                <w:szCs w:val="28"/>
              </w:rPr>
              <w:t xml:space="preserve"> в городе Барнауле</w:t>
            </w:r>
            <w:r w:rsidRPr="00AA4008">
              <w:rPr>
                <w:rFonts w:eastAsia="Calibri"/>
                <w:sz w:val="28"/>
                <w:szCs w:val="28"/>
              </w:rPr>
              <w:t>»</w:t>
            </w:r>
            <w:r>
              <w:rPr>
                <w:rFonts w:eastAsia="Calibri"/>
                <w:sz w:val="28"/>
                <w:szCs w:val="28"/>
              </w:rPr>
              <w:t xml:space="preserve"> (приложение 4)</w:t>
            </w:r>
          </w:p>
        </w:tc>
      </w:tr>
      <w:tr w:rsidR="005E7D22" w:rsidRPr="007A570C" w14:paraId="312691A0" w14:textId="77777777" w:rsidTr="00C74B17">
        <w:tc>
          <w:tcPr>
            <w:tcW w:w="2330" w:type="dxa"/>
          </w:tcPr>
          <w:p w14:paraId="2B5E7CCA" w14:textId="77777777" w:rsidR="005E7D22" w:rsidRPr="007A570C" w:rsidRDefault="005E7D22" w:rsidP="00D74FC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A570C">
              <w:rPr>
                <w:rFonts w:eastAsia="Calibri"/>
                <w:bCs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804" w:type="dxa"/>
          </w:tcPr>
          <w:p w14:paraId="62E61E55" w14:textId="77777777" w:rsidR="005E7D22" w:rsidRPr="007A570C" w:rsidRDefault="005E7D22" w:rsidP="00D74F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570C">
              <w:rPr>
                <w:rFonts w:eastAsia="Calibri"/>
                <w:sz w:val="28"/>
                <w:szCs w:val="28"/>
              </w:rPr>
              <w:t>Отсутствуют</w:t>
            </w:r>
          </w:p>
        </w:tc>
      </w:tr>
      <w:tr w:rsidR="005E7D22" w:rsidRPr="007A570C" w14:paraId="6130D3C4" w14:textId="77777777" w:rsidTr="00C74B17">
        <w:tc>
          <w:tcPr>
            <w:tcW w:w="2330" w:type="dxa"/>
          </w:tcPr>
          <w:p w14:paraId="2FAD6C6F" w14:textId="77777777" w:rsidR="005E7D22" w:rsidRPr="00B00B2C" w:rsidRDefault="005E7D22" w:rsidP="00D74FC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00B2C">
              <w:rPr>
                <w:rFonts w:eastAsia="Calibri"/>
                <w:bCs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6804" w:type="dxa"/>
          </w:tcPr>
          <w:p w14:paraId="2B25B8D7" w14:textId="77777777" w:rsidR="00AA4008" w:rsidRPr="007D7E92" w:rsidRDefault="005E7D22" w:rsidP="006F320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C534D5">
              <w:rPr>
                <w:rFonts w:eastAsia="Calibri"/>
                <w:sz w:val="28"/>
                <w:szCs w:val="28"/>
              </w:rPr>
              <w:t xml:space="preserve">овышение </w:t>
            </w:r>
            <w:r>
              <w:rPr>
                <w:rFonts w:eastAsia="Calibri"/>
                <w:sz w:val="28"/>
                <w:szCs w:val="28"/>
              </w:rPr>
              <w:t>качества</w:t>
            </w:r>
            <w:r w:rsidRPr="00C534D5">
              <w:rPr>
                <w:rFonts w:eastAsia="Calibri"/>
                <w:sz w:val="28"/>
                <w:szCs w:val="28"/>
              </w:rPr>
              <w:t xml:space="preserve"> управления</w:t>
            </w:r>
            <w:r>
              <w:rPr>
                <w:rFonts w:eastAsia="Calibri"/>
                <w:sz w:val="28"/>
                <w:szCs w:val="28"/>
              </w:rPr>
              <w:t xml:space="preserve"> социально-экономическим развитием города посредством</w:t>
            </w:r>
            <w:r w:rsidRPr="00C534D5">
              <w:rPr>
                <w:rFonts w:eastAsia="Calibri"/>
                <w:sz w:val="28"/>
                <w:szCs w:val="28"/>
              </w:rPr>
              <w:t xml:space="preserve"> внедрени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="00746BF6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цифровых</w:t>
            </w:r>
            <w:r w:rsidRPr="00C534D5">
              <w:rPr>
                <w:rFonts w:eastAsia="Calibri"/>
                <w:sz w:val="28"/>
                <w:szCs w:val="28"/>
              </w:rPr>
              <w:t xml:space="preserve"> технологий</w:t>
            </w:r>
            <w:r>
              <w:rPr>
                <w:rFonts w:eastAsia="Calibri"/>
                <w:sz w:val="28"/>
                <w:szCs w:val="28"/>
              </w:rPr>
              <w:t xml:space="preserve"> и платформенных решений в сфере муниципального управления, </w:t>
            </w:r>
            <w:r w:rsidRPr="00C534D5">
              <w:rPr>
                <w:rFonts w:eastAsia="Calibri"/>
                <w:sz w:val="28"/>
                <w:szCs w:val="28"/>
              </w:rPr>
              <w:t>развити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C534D5">
              <w:rPr>
                <w:rFonts w:eastAsia="Calibri"/>
                <w:sz w:val="28"/>
                <w:szCs w:val="28"/>
              </w:rPr>
              <w:t xml:space="preserve"> муниципальной службы, </w:t>
            </w:r>
            <w:r>
              <w:rPr>
                <w:rFonts w:eastAsia="Calibri"/>
                <w:sz w:val="28"/>
                <w:szCs w:val="28"/>
              </w:rPr>
              <w:t>привлечение населения к решению задач развития города</w:t>
            </w:r>
            <w:r w:rsidR="00AA4008">
              <w:rPr>
                <w:rFonts w:eastAsia="Calibri"/>
                <w:sz w:val="28"/>
                <w:szCs w:val="28"/>
              </w:rPr>
              <w:t xml:space="preserve">, </w:t>
            </w:r>
            <w:r w:rsidR="006F3209">
              <w:rPr>
                <w:rFonts w:eastAsia="Calibri"/>
                <w:sz w:val="28"/>
                <w:szCs w:val="28"/>
              </w:rPr>
              <w:t>организация эффективной системы мер, направленных на профилактику угроз распространения идеологий экстремизма и терроризма на территории города Барнаула</w:t>
            </w:r>
          </w:p>
        </w:tc>
      </w:tr>
      <w:tr w:rsidR="005E7D22" w:rsidRPr="007A570C" w14:paraId="7A6A5328" w14:textId="77777777" w:rsidTr="00C74B17">
        <w:tc>
          <w:tcPr>
            <w:tcW w:w="2330" w:type="dxa"/>
          </w:tcPr>
          <w:p w14:paraId="2938E0DE" w14:textId="77777777" w:rsidR="005E7D22" w:rsidRPr="00B00B2C" w:rsidRDefault="005E7D22" w:rsidP="00D74FC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00B2C">
              <w:rPr>
                <w:rFonts w:eastAsia="Calibri"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6804" w:type="dxa"/>
          </w:tcPr>
          <w:p w14:paraId="06177640" w14:textId="77777777" w:rsidR="005E7D22" w:rsidRDefault="005E7D22" w:rsidP="00D74FC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71D5D">
              <w:rPr>
                <w:bCs/>
                <w:sz w:val="28"/>
                <w:szCs w:val="28"/>
              </w:rPr>
              <w:t>Внедрение цифровых технологий и платформенных решений в сфере муниципального управления, оказани</w:t>
            </w:r>
            <w:r>
              <w:rPr>
                <w:bCs/>
                <w:sz w:val="28"/>
                <w:szCs w:val="28"/>
              </w:rPr>
              <w:t>я</w:t>
            </w:r>
            <w:r w:rsidRPr="00471D5D">
              <w:rPr>
                <w:bCs/>
                <w:sz w:val="28"/>
                <w:szCs w:val="28"/>
              </w:rPr>
              <w:t xml:space="preserve"> государственных и муниципальных услуг</w:t>
            </w:r>
            <w:r>
              <w:rPr>
                <w:bCs/>
                <w:sz w:val="28"/>
                <w:szCs w:val="28"/>
              </w:rPr>
              <w:t>;</w:t>
            </w:r>
          </w:p>
          <w:p w14:paraId="4D20214F" w14:textId="77777777" w:rsidR="005E7D22" w:rsidRDefault="005E7D22" w:rsidP="00D74F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15302">
              <w:rPr>
                <w:sz w:val="28"/>
                <w:szCs w:val="28"/>
              </w:rPr>
              <w:t>овышение эффективности деятельности муниципальных служащих города Барнаула</w:t>
            </w:r>
            <w:r>
              <w:rPr>
                <w:sz w:val="28"/>
                <w:szCs w:val="28"/>
              </w:rPr>
              <w:t>;</w:t>
            </w:r>
          </w:p>
          <w:p w14:paraId="64AAA60B" w14:textId="77777777" w:rsidR="005E7D22" w:rsidRDefault="005E7D22" w:rsidP="00D74FC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C534D5">
              <w:rPr>
                <w:bCs/>
                <w:sz w:val="28"/>
                <w:szCs w:val="28"/>
              </w:rPr>
              <w:t>ривлечение населения к решению вопросов развития города через институты гражданского общества, реализация государственной национальной политики</w:t>
            </w:r>
            <w:r w:rsidR="00AA4008">
              <w:rPr>
                <w:bCs/>
                <w:sz w:val="28"/>
                <w:szCs w:val="28"/>
              </w:rPr>
              <w:t>;</w:t>
            </w:r>
          </w:p>
          <w:p w14:paraId="01B0E5BE" w14:textId="77777777" w:rsidR="00AA4008" w:rsidRPr="00C534D5" w:rsidRDefault="006F3209" w:rsidP="00D74FC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предупреждение террористических угроз и профилактика экстремизма</w:t>
            </w:r>
          </w:p>
        </w:tc>
      </w:tr>
      <w:tr w:rsidR="005E7D22" w:rsidRPr="007A570C" w14:paraId="1C19A0B4" w14:textId="77777777" w:rsidTr="00C74B17">
        <w:tc>
          <w:tcPr>
            <w:tcW w:w="2330" w:type="dxa"/>
          </w:tcPr>
          <w:p w14:paraId="5C051B05" w14:textId="77777777" w:rsidR="005E7D22" w:rsidRPr="007A570C" w:rsidRDefault="005E7D22" w:rsidP="00D74FC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И</w:t>
            </w:r>
            <w:r w:rsidRPr="007A570C">
              <w:rPr>
                <w:rFonts w:eastAsia="Calibri"/>
                <w:bCs/>
                <w:sz w:val="28"/>
                <w:szCs w:val="28"/>
              </w:rPr>
              <w:t>ндикаторы Программы</w:t>
            </w:r>
          </w:p>
        </w:tc>
        <w:tc>
          <w:tcPr>
            <w:tcW w:w="6804" w:type="dxa"/>
          </w:tcPr>
          <w:p w14:paraId="4AEA788A" w14:textId="77777777" w:rsidR="005E7D22" w:rsidRPr="00C534D5" w:rsidRDefault="005E7D22" w:rsidP="00D74F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534D5">
              <w:rPr>
                <w:rFonts w:eastAsia="Calibri"/>
                <w:sz w:val="28"/>
                <w:szCs w:val="28"/>
              </w:rPr>
              <w:t>Уровень удовлетворенности граждан города Барнаула качеством предоставления муниципальных услуг, определяемый по результатам соответствующего мониторинга;</w:t>
            </w:r>
          </w:p>
          <w:p w14:paraId="201F2B4A" w14:textId="77777777" w:rsidR="005E7D22" w:rsidRDefault="005E7D22" w:rsidP="00D74F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534D5">
              <w:rPr>
                <w:rFonts w:eastAsia="Calibri"/>
                <w:sz w:val="28"/>
                <w:szCs w:val="28"/>
              </w:rPr>
              <w:t>доля</w:t>
            </w:r>
            <w:r w:rsidRPr="007A570C">
              <w:rPr>
                <w:rFonts w:eastAsia="Calibri"/>
                <w:sz w:val="28"/>
                <w:szCs w:val="28"/>
              </w:rPr>
              <w:t xml:space="preserve"> муниципальных служащих, охваченных ежегодно дополнительным профессиональным образованием за счет средств </w:t>
            </w:r>
            <w:r>
              <w:rPr>
                <w:rFonts w:eastAsia="Calibri"/>
                <w:sz w:val="28"/>
                <w:szCs w:val="28"/>
              </w:rPr>
              <w:t>п</w:t>
            </w:r>
            <w:r w:rsidRPr="007A570C">
              <w:rPr>
                <w:rFonts w:eastAsia="Calibri"/>
                <w:sz w:val="28"/>
                <w:szCs w:val="28"/>
              </w:rPr>
              <w:t>одпрограммы «Совершенствование кадрового обеспечения муниципального управления в городе Барнауле</w:t>
            </w:r>
            <w:r>
              <w:rPr>
                <w:rFonts w:eastAsia="Calibri"/>
                <w:sz w:val="28"/>
                <w:szCs w:val="28"/>
              </w:rPr>
              <w:t>»</w:t>
            </w:r>
            <w:r w:rsidRPr="007A570C">
              <w:rPr>
                <w:rFonts w:eastAsia="Calibri"/>
                <w:sz w:val="28"/>
                <w:szCs w:val="28"/>
              </w:rPr>
              <w:t>;</w:t>
            </w:r>
          </w:p>
          <w:p w14:paraId="66CC7199" w14:textId="77777777" w:rsidR="00B26996" w:rsidRPr="007A570C" w:rsidRDefault="00B26996" w:rsidP="00D74F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14:paraId="4C2EF1DE" w14:textId="77777777" w:rsidR="005E7D22" w:rsidRDefault="005E7D22" w:rsidP="00D74F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534D5">
              <w:rPr>
                <w:rFonts w:eastAsia="Calibri"/>
                <w:sz w:val="28"/>
                <w:szCs w:val="28"/>
              </w:rPr>
              <w:lastRenderedPageBreak/>
              <w:t>степень вовлеченности населения через институты гражданского общества в решение вопросов местного значения</w:t>
            </w:r>
            <w:r w:rsidR="004E547E">
              <w:rPr>
                <w:rFonts w:eastAsia="Calibri"/>
                <w:sz w:val="28"/>
                <w:szCs w:val="28"/>
              </w:rPr>
              <w:t>;</w:t>
            </w:r>
          </w:p>
          <w:p w14:paraId="4001B215" w14:textId="77777777" w:rsidR="004E547E" w:rsidRPr="00C534D5" w:rsidRDefault="004E547E" w:rsidP="00D74F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E547E">
              <w:rPr>
                <w:rFonts w:eastAsia="Calibri"/>
                <w:sz w:val="28"/>
                <w:szCs w:val="28"/>
              </w:rPr>
              <w:t>дол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4E547E">
              <w:rPr>
                <w:rFonts w:eastAsia="Calibri"/>
                <w:sz w:val="28"/>
                <w:szCs w:val="28"/>
              </w:rPr>
              <w:t xml:space="preserve"> потенциальных объектов террористических посягательств, находящихся в муниципальной собственности или в ведении органов местного </w:t>
            </w:r>
            <w:r>
              <w:rPr>
                <w:rFonts w:eastAsia="Calibri"/>
                <w:sz w:val="28"/>
                <w:szCs w:val="28"/>
              </w:rPr>
              <w:t xml:space="preserve">самоуправления города Барнаула, </w:t>
            </w:r>
            <w:r w:rsidRPr="004E547E">
              <w:rPr>
                <w:rFonts w:eastAsia="Calibri"/>
                <w:sz w:val="28"/>
                <w:szCs w:val="28"/>
              </w:rPr>
              <w:t>имеющих актуальный паспорт безопасности</w:t>
            </w:r>
          </w:p>
        </w:tc>
      </w:tr>
      <w:tr w:rsidR="005E7D22" w:rsidRPr="007A570C" w14:paraId="3B1AA339" w14:textId="77777777" w:rsidTr="00C74B17">
        <w:tc>
          <w:tcPr>
            <w:tcW w:w="2330" w:type="dxa"/>
          </w:tcPr>
          <w:p w14:paraId="1E36E166" w14:textId="77777777" w:rsidR="005E7D22" w:rsidRPr="007A570C" w:rsidRDefault="005E7D22" w:rsidP="00D74FC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A570C">
              <w:rPr>
                <w:rFonts w:eastAsia="Calibri"/>
                <w:bCs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804" w:type="dxa"/>
          </w:tcPr>
          <w:p w14:paraId="3A71CEE3" w14:textId="77777777" w:rsidR="005E7D22" w:rsidRPr="007A570C" w:rsidRDefault="005E7D22" w:rsidP="00D74F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570C">
              <w:rPr>
                <w:rFonts w:eastAsia="Calibri"/>
                <w:sz w:val="28"/>
                <w:szCs w:val="28"/>
              </w:rPr>
              <w:t>2020</w:t>
            </w:r>
            <w:r>
              <w:rPr>
                <w:rFonts w:eastAsia="Calibri"/>
                <w:bCs/>
                <w:sz w:val="28"/>
                <w:szCs w:val="28"/>
              </w:rPr>
              <w:t xml:space="preserve"> – </w:t>
            </w:r>
            <w:r w:rsidRPr="007A570C">
              <w:rPr>
                <w:rFonts w:eastAsia="Calibri"/>
                <w:sz w:val="28"/>
                <w:szCs w:val="28"/>
              </w:rPr>
              <w:t>2024 годы</w:t>
            </w:r>
          </w:p>
        </w:tc>
      </w:tr>
      <w:tr w:rsidR="005E7D22" w:rsidRPr="007A570C" w14:paraId="5D52BC20" w14:textId="77777777" w:rsidTr="00C74B17">
        <w:trPr>
          <w:trHeight w:val="70"/>
        </w:trPr>
        <w:tc>
          <w:tcPr>
            <w:tcW w:w="2330" w:type="dxa"/>
          </w:tcPr>
          <w:p w14:paraId="07F4837F" w14:textId="77777777" w:rsidR="005E7D22" w:rsidRPr="007A570C" w:rsidRDefault="005E7D22" w:rsidP="00D74FC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bookmarkStart w:id="0" w:name="sub_110"/>
            <w:r>
              <w:rPr>
                <w:rFonts w:eastAsia="Calibri"/>
                <w:bCs/>
                <w:sz w:val="28"/>
                <w:szCs w:val="28"/>
              </w:rPr>
              <w:t>Объемы финансирова</w:t>
            </w:r>
            <w:r w:rsidRPr="007A570C">
              <w:rPr>
                <w:rFonts w:eastAsia="Calibri"/>
                <w:bCs/>
                <w:sz w:val="28"/>
                <w:szCs w:val="28"/>
              </w:rPr>
              <w:t>ния Программы</w:t>
            </w:r>
            <w:bookmarkEnd w:id="0"/>
          </w:p>
        </w:tc>
        <w:tc>
          <w:tcPr>
            <w:tcW w:w="6804" w:type="dxa"/>
          </w:tcPr>
          <w:p w14:paraId="4A65650B" w14:textId="77777777" w:rsidR="005E7D22" w:rsidRPr="00B458A2" w:rsidRDefault="005E7D22" w:rsidP="00D74FC1">
            <w:pPr>
              <w:jc w:val="both"/>
              <w:rPr>
                <w:sz w:val="28"/>
                <w:szCs w:val="28"/>
              </w:rPr>
            </w:pPr>
            <w:r w:rsidRPr="41A2E110">
              <w:rPr>
                <w:sz w:val="28"/>
                <w:szCs w:val="28"/>
              </w:rPr>
              <w:t xml:space="preserve">Объем финансирования Программы за счет всех источников в 2020 – 2024 годах составляет </w:t>
            </w:r>
            <w:r>
              <w:rPr>
                <w:sz w:val="28"/>
                <w:szCs w:val="28"/>
              </w:rPr>
              <w:br/>
            </w:r>
            <w:r w:rsidR="00C1346E">
              <w:rPr>
                <w:color w:val="000000"/>
                <w:sz w:val="28"/>
                <w:szCs w:val="28"/>
              </w:rPr>
              <w:t>452 105,9</w:t>
            </w:r>
            <w:r w:rsidR="00437A68">
              <w:rPr>
                <w:color w:val="000000"/>
                <w:sz w:val="28"/>
                <w:szCs w:val="28"/>
              </w:rPr>
              <w:t xml:space="preserve"> </w:t>
            </w:r>
            <w:r w:rsidRPr="41A2E110">
              <w:rPr>
                <w:sz w:val="28"/>
                <w:szCs w:val="28"/>
              </w:rPr>
              <w:t>тыс. рублей, в том числе по годам:</w:t>
            </w:r>
          </w:p>
          <w:p w14:paraId="2EE242E5" w14:textId="77777777" w:rsidR="005E7D22" w:rsidRPr="00B458A2" w:rsidRDefault="005E7D22" w:rsidP="00D74FC1">
            <w:pPr>
              <w:jc w:val="both"/>
              <w:rPr>
                <w:sz w:val="28"/>
                <w:szCs w:val="28"/>
              </w:rPr>
            </w:pPr>
            <w:r w:rsidRPr="00B458A2">
              <w:rPr>
                <w:sz w:val="28"/>
                <w:szCs w:val="28"/>
              </w:rPr>
              <w:t>2020 год – 78</w:t>
            </w:r>
            <w:r w:rsidR="00437A68">
              <w:rPr>
                <w:sz w:val="28"/>
                <w:szCs w:val="28"/>
              </w:rPr>
              <w:t xml:space="preserve"> </w:t>
            </w:r>
            <w:r w:rsidRPr="00B458A2">
              <w:rPr>
                <w:sz w:val="28"/>
                <w:szCs w:val="28"/>
              </w:rPr>
              <w:t>823,4 тыс. рублей;</w:t>
            </w:r>
          </w:p>
          <w:p w14:paraId="392D143F" w14:textId="77777777" w:rsidR="005E7D22" w:rsidRPr="00B458A2" w:rsidRDefault="005E7D22" w:rsidP="00D74FC1">
            <w:pPr>
              <w:jc w:val="both"/>
              <w:rPr>
                <w:sz w:val="28"/>
                <w:szCs w:val="28"/>
              </w:rPr>
            </w:pPr>
            <w:r w:rsidRPr="00B458A2">
              <w:rPr>
                <w:sz w:val="28"/>
                <w:szCs w:val="28"/>
              </w:rPr>
              <w:t xml:space="preserve">2021 год – </w:t>
            </w:r>
            <w:r w:rsidR="00347447">
              <w:rPr>
                <w:sz w:val="28"/>
                <w:szCs w:val="28"/>
              </w:rPr>
              <w:t>89</w:t>
            </w:r>
            <w:r w:rsidR="00437A68">
              <w:rPr>
                <w:sz w:val="28"/>
                <w:szCs w:val="28"/>
              </w:rPr>
              <w:t xml:space="preserve"> </w:t>
            </w:r>
            <w:r w:rsidR="00347447">
              <w:rPr>
                <w:sz w:val="28"/>
                <w:szCs w:val="28"/>
              </w:rPr>
              <w:t>333,4</w:t>
            </w:r>
            <w:r w:rsidRPr="00B458A2">
              <w:rPr>
                <w:sz w:val="28"/>
                <w:szCs w:val="28"/>
              </w:rPr>
              <w:t xml:space="preserve"> тыс. рублей;</w:t>
            </w:r>
          </w:p>
          <w:p w14:paraId="116E928D" w14:textId="77777777" w:rsidR="005E7D22" w:rsidRPr="00261974" w:rsidRDefault="005E7D22" w:rsidP="00D74FC1">
            <w:pPr>
              <w:jc w:val="both"/>
              <w:rPr>
                <w:sz w:val="28"/>
                <w:szCs w:val="28"/>
              </w:rPr>
            </w:pPr>
            <w:r w:rsidRPr="41A2E110">
              <w:rPr>
                <w:sz w:val="28"/>
                <w:szCs w:val="28"/>
              </w:rPr>
              <w:t xml:space="preserve">2022 год – </w:t>
            </w:r>
            <w:r w:rsidR="00C1346E">
              <w:rPr>
                <w:color w:val="000000"/>
                <w:sz w:val="28"/>
                <w:szCs w:val="28"/>
              </w:rPr>
              <w:t>94 803,2</w:t>
            </w:r>
            <w:r w:rsidR="00437A68">
              <w:rPr>
                <w:color w:val="000000"/>
                <w:sz w:val="28"/>
                <w:szCs w:val="28"/>
              </w:rPr>
              <w:t xml:space="preserve"> </w:t>
            </w:r>
            <w:r w:rsidRPr="41A2E110">
              <w:rPr>
                <w:sz w:val="28"/>
                <w:szCs w:val="28"/>
              </w:rPr>
              <w:t>тыс. рублей;</w:t>
            </w:r>
          </w:p>
          <w:p w14:paraId="59F8E0A5" w14:textId="77777777" w:rsidR="005E7D22" w:rsidRPr="00261974" w:rsidRDefault="005E7D22" w:rsidP="00D74FC1">
            <w:pPr>
              <w:jc w:val="both"/>
              <w:rPr>
                <w:sz w:val="28"/>
                <w:szCs w:val="28"/>
              </w:rPr>
            </w:pPr>
            <w:r w:rsidRPr="41A2E110">
              <w:rPr>
                <w:sz w:val="28"/>
                <w:szCs w:val="28"/>
              </w:rPr>
              <w:t xml:space="preserve">2023 год – </w:t>
            </w:r>
            <w:r w:rsidR="00C1346E">
              <w:rPr>
                <w:color w:val="000000"/>
                <w:sz w:val="28"/>
                <w:szCs w:val="28"/>
              </w:rPr>
              <w:t>92 898,8</w:t>
            </w:r>
            <w:r w:rsidR="00437A68">
              <w:rPr>
                <w:color w:val="000000"/>
                <w:sz w:val="28"/>
                <w:szCs w:val="28"/>
              </w:rPr>
              <w:t xml:space="preserve"> </w:t>
            </w:r>
            <w:r w:rsidRPr="41A2E110">
              <w:rPr>
                <w:sz w:val="28"/>
                <w:szCs w:val="28"/>
              </w:rPr>
              <w:t>тыс. рублей;</w:t>
            </w:r>
          </w:p>
          <w:p w14:paraId="3BCF0756" w14:textId="77777777" w:rsidR="005E7D22" w:rsidRPr="00B458A2" w:rsidRDefault="005E7D22" w:rsidP="00D74FC1">
            <w:pPr>
              <w:jc w:val="both"/>
              <w:rPr>
                <w:sz w:val="28"/>
                <w:szCs w:val="28"/>
              </w:rPr>
            </w:pPr>
            <w:r w:rsidRPr="41A2E110">
              <w:rPr>
                <w:sz w:val="28"/>
                <w:szCs w:val="28"/>
              </w:rPr>
              <w:t xml:space="preserve">2024 год – </w:t>
            </w:r>
            <w:r w:rsidR="00C1346E">
              <w:rPr>
                <w:sz w:val="28"/>
                <w:szCs w:val="28"/>
              </w:rPr>
              <w:t>96 247,1</w:t>
            </w:r>
            <w:r w:rsidR="00437A68">
              <w:rPr>
                <w:sz w:val="28"/>
                <w:szCs w:val="28"/>
              </w:rPr>
              <w:t xml:space="preserve"> </w:t>
            </w:r>
            <w:r w:rsidRPr="41A2E110">
              <w:rPr>
                <w:sz w:val="28"/>
                <w:szCs w:val="28"/>
              </w:rPr>
              <w:t>тыс. рублей,</w:t>
            </w:r>
          </w:p>
          <w:p w14:paraId="10594F94" w14:textId="77777777" w:rsidR="005E7D22" w:rsidRPr="00261974" w:rsidRDefault="005E7D22" w:rsidP="00D74FC1">
            <w:pPr>
              <w:jc w:val="both"/>
              <w:rPr>
                <w:sz w:val="28"/>
                <w:szCs w:val="28"/>
              </w:rPr>
            </w:pPr>
            <w:r w:rsidRPr="7342E2B7">
              <w:rPr>
                <w:sz w:val="28"/>
                <w:szCs w:val="28"/>
              </w:rPr>
              <w:t xml:space="preserve">в том числе за счет средств бюджета города </w:t>
            </w:r>
            <w:r w:rsidR="008A478F">
              <w:rPr>
                <w:sz w:val="28"/>
                <w:szCs w:val="28"/>
              </w:rPr>
              <w:br/>
            </w:r>
            <w:r w:rsidRPr="7342E2B7">
              <w:rPr>
                <w:sz w:val="28"/>
                <w:szCs w:val="28"/>
              </w:rPr>
              <w:t xml:space="preserve">Барнаула – </w:t>
            </w:r>
            <w:r w:rsidR="00C1346E">
              <w:rPr>
                <w:color w:val="000000"/>
                <w:sz w:val="28"/>
                <w:szCs w:val="28"/>
              </w:rPr>
              <w:t>362 105,9</w:t>
            </w:r>
            <w:r w:rsidR="00437A68">
              <w:rPr>
                <w:color w:val="000000"/>
                <w:sz w:val="28"/>
                <w:szCs w:val="28"/>
              </w:rPr>
              <w:t xml:space="preserve"> </w:t>
            </w:r>
            <w:r w:rsidRPr="7342E2B7">
              <w:rPr>
                <w:sz w:val="28"/>
                <w:szCs w:val="28"/>
              </w:rPr>
              <w:t>тыс. рублей:</w:t>
            </w:r>
          </w:p>
          <w:p w14:paraId="4D4E925E" w14:textId="77777777" w:rsidR="005E7D22" w:rsidRPr="00261974" w:rsidRDefault="005E7D22" w:rsidP="00D74FC1">
            <w:pPr>
              <w:jc w:val="both"/>
              <w:rPr>
                <w:sz w:val="28"/>
                <w:szCs w:val="28"/>
              </w:rPr>
            </w:pPr>
            <w:r w:rsidRPr="00261974">
              <w:rPr>
                <w:sz w:val="28"/>
                <w:szCs w:val="28"/>
              </w:rPr>
              <w:t>2020 год – 60</w:t>
            </w:r>
            <w:r w:rsidR="00437A68">
              <w:rPr>
                <w:sz w:val="28"/>
                <w:szCs w:val="28"/>
              </w:rPr>
              <w:t xml:space="preserve"> </w:t>
            </w:r>
            <w:r w:rsidRPr="00261974">
              <w:rPr>
                <w:sz w:val="28"/>
                <w:szCs w:val="28"/>
              </w:rPr>
              <w:t>823,4 тыс. рублей;</w:t>
            </w:r>
          </w:p>
          <w:p w14:paraId="5A52036D" w14:textId="77777777" w:rsidR="005E7D22" w:rsidRPr="00261974" w:rsidRDefault="005E7D22" w:rsidP="00D74FC1">
            <w:pPr>
              <w:jc w:val="both"/>
              <w:rPr>
                <w:sz w:val="28"/>
                <w:szCs w:val="28"/>
              </w:rPr>
            </w:pPr>
            <w:r w:rsidRPr="00261974">
              <w:rPr>
                <w:sz w:val="28"/>
                <w:szCs w:val="28"/>
              </w:rPr>
              <w:t xml:space="preserve">2021 год – </w:t>
            </w:r>
            <w:r w:rsidR="00347447">
              <w:rPr>
                <w:sz w:val="28"/>
                <w:szCs w:val="28"/>
              </w:rPr>
              <w:t>71</w:t>
            </w:r>
            <w:r w:rsidR="00437A68">
              <w:rPr>
                <w:sz w:val="28"/>
                <w:szCs w:val="28"/>
              </w:rPr>
              <w:t xml:space="preserve"> </w:t>
            </w:r>
            <w:r w:rsidR="00347447">
              <w:rPr>
                <w:sz w:val="28"/>
                <w:szCs w:val="28"/>
              </w:rPr>
              <w:t>333,4</w:t>
            </w:r>
            <w:r w:rsidRPr="00261974">
              <w:rPr>
                <w:sz w:val="28"/>
                <w:szCs w:val="28"/>
              </w:rPr>
              <w:t xml:space="preserve"> тыс. рублей;</w:t>
            </w:r>
          </w:p>
          <w:p w14:paraId="175A604A" w14:textId="77777777" w:rsidR="005E7D22" w:rsidRPr="00261974" w:rsidRDefault="005E7D22" w:rsidP="00D74FC1">
            <w:pPr>
              <w:jc w:val="both"/>
              <w:rPr>
                <w:sz w:val="28"/>
                <w:szCs w:val="28"/>
              </w:rPr>
            </w:pPr>
            <w:r w:rsidRPr="7342E2B7">
              <w:rPr>
                <w:sz w:val="28"/>
                <w:szCs w:val="28"/>
              </w:rPr>
              <w:t xml:space="preserve">2022 год – </w:t>
            </w:r>
            <w:r w:rsidR="00C1346E">
              <w:rPr>
                <w:color w:val="000000"/>
                <w:sz w:val="28"/>
                <w:szCs w:val="28"/>
              </w:rPr>
              <w:t>76 803,2</w:t>
            </w:r>
            <w:r w:rsidR="00437A68">
              <w:rPr>
                <w:color w:val="000000"/>
                <w:sz w:val="28"/>
                <w:szCs w:val="28"/>
              </w:rPr>
              <w:t xml:space="preserve"> </w:t>
            </w:r>
            <w:r w:rsidRPr="7342E2B7">
              <w:rPr>
                <w:sz w:val="28"/>
                <w:szCs w:val="28"/>
              </w:rPr>
              <w:t>тыс. рублей;</w:t>
            </w:r>
          </w:p>
          <w:p w14:paraId="012CBBBF" w14:textId="77777777" w:rsidR="005E7D22" w:rsidRPr="00261974" w:rsidRDefault="005E7D22" w:rsidP="00D74FC1">
            <w:pPr>
              <w:jc w:val="both"/>
              <w:rPr>
                <w:sz w:val="28"/>
                <w:szCs w:val="28"/>
              </w:rPr>
            </w:pPr>
            <w:r w:rsidRPr="7342E2B7">
              <w:rPr>
                <w:sz w:val="28"/>
                <w:szCs w:val="28"/>
              </w:rPr>
              <w:t xml:space="preserve">2023 год – </w:t>
            </w:r>
            <w:r w:rsidR="00C1346E">
              <w:rPr>
                <w:color w:val="000000"/>
                <w:sz w:val="28"/>
                <w:szCs w:val="28"/>
              </w:rPr>
              <w:t>74 898,8</w:t>
            </w:r>
            <w:r w:rsidR="00437A68">
              <w:rPr>
                <w:color w:val="000000"/>
                <w:sz w:val="28"/>
                <w:szCs w:val="28"/>
              </w:rPr>
              <w:t xml:space="preserve"> </w:t>
            </w:r>
            <w:r w:rsidRPr="7342E2B7">
              <w:rPr>
                <w:sz w:val="28"/>
                <w:szCs w:val="28"/>
              </w:rPr>
              <w:t>тыс. рублей;</w:t>
            </w:r>
          </w:p>
          <w:p w14:paraId="2C2B3F17" w14:textId="77777777" w:rsidR="008A478F" w:rsidRDefault="005E7D22" w:rsidP="00D74FC1">
            <w:pPr>
              <w:jc w:val="both"/>
              <w:rPr>
                <w:sz w:val="28"/>
                <w:szCs w:val="28"/>
              </w:rPr>
            </w:pPr>
            <w:r w:rsidRPr="7342E2B7">
              <w:rPr>
                <w:sz w:val="28"/>
                <w:szCs w:val="28"/>
              </w:rPr>
              <w:t xml:space="preserve">2024 год – </w:t>
            </w:r>
            <w:r w:rsidR="00C1346E">
              <w:rPr>
                <w:color w:val="000000"/>
                <w:sz w:val="28"/>
                <w:szCs w:val="28"/>
              </w:rPr>
              <w:t>78 247,1</w:t>
            </w:r>
            <w:r w:rsidR="00437A68">
              <w:rPr>
                <w:color w:val="000000"/>
                <w:sz w:val="28"/>
                <w:szCs w:val="28"/>
              </w:rPr>
              <w:t xml:space="preserve"> </w:t>
            </w:r>
            <w:r w:rsidRPr="7342E2B7">
              <w:rPr>
                <w:sz w:val="28"/>
                <w:szCs w:val="28"/>
              </w:rPr>
              <w:t>тыс. рублей,</w:t>
            </w:r>
          </w:p>
          <w:p w14:paraId="122031BF" w14:textId="77777777" w:rsidR="005E7D22" w:rsidRPr="00B458A2" w:rsidRDefault="005E7D22" w:rsidP="00D74FC1">
            <w:pPr>
              <w:jc w:val="both"/>
              <w:rPr>
                <w:sz w:val="28"/>
                <w:szCs w:val="28"/>
              </w:rPr>
            </w:pPr>
            <w:r w:rsidRPr="00B458A2">
              <w:rPr>
                <w:sz w:val="28"/>
                <w:szCs w:val="28"/>
              </w:rPr>
              <w:t xml:space="preserve">в том числе за счет внебюджетных источников – </w:t>
            </w:r>
            <w:r w:rsidR="00437A68">
              <w:rPr>
                <w:sz w:val="28"/>
                <w:szCs w:val="28"/>
              </w:rPr>
              <w:t xml:space="preserve"> </w:t>
            </w:r>
            <w:r w:rsidRPr="00B458A2">
              <w:rPr>
                <w:sz w:val="28"/>
                <w:szCs w:val="28"/>
              </w:rPr>
              <w:t>90000,0 тыс. рублей:</w:t>
            </w:r>
          </w:p>
          <w:p w14:paraId="782129F0" w14:textId="77777777" w:rsidR="005E7D22" w:rsidRPr="00B458A2" w:rsidRDefault="005E7D22" w:rsidP="00D74FC1">
            <w:pPr>
              <w:jc w:val="both"/>
              <w:rPr>
                <w:sz w:val="28"/>
                <w:szCs w:val="28"/>
              </w:rPr>
            </w:pPr>
            <w:r w:rsidRPr="00B458A2">
              <w:rPr>
                <w:sz w:val="28"/>
                <w:szCs w:val="28"/>
              </w:rPr>
              <w:t>2020 год – 18</w:t>
            </w:r>
            <w:r w:rsidR="00437A68">
              <w:rPr>
                <w:sz w:val="28"/>
                <w:szCs w:val="28"/>
              </w:rPr>
              <w:t xml:space="preserve"> </w:t>
            </w:r>
            <w:r w:rsidRPr="00B458A2">
              <w:rPr>
                <w:sz w:val="28"/>
                <w:szCs w:val="28"/>
              </w:rPr>
              <w:t>000,0 тыс. рублей;</w:t>
            </w:r>
          </w:p>
          <w:p w14:paraId="2B52D190" w14:textId="77777777" w:rsidR="005E7D22" w:rsidRPr="00B458A2" w:rsidRDefault="005E7D22" w:rsidP="00D74FC1">
            <w:pPr>
              <w:jc w:val="both"/>
              <w:rPr>
                <w:sz w:val="28"/>
                <w:szCs w:val="28"/>
              </w:rPr>
            </w:pPr>
            <w:r w:rsidRPr="00B458A2">
              <w:rPr>
                <w:sz w:val="28"/>
                <w:szCs w:val="28"/>
              </w:rPr>
              <w:t>2021 год – 18</w:t>
            </w:r>
            <w:r w:rsidR="00437A68">
              <w:rPr>
                <w:sz w:val="28"/>
                <w:szCs w:val="28"/>
              </w:rPr>
              <w:t xml:space="preserve"> </w:t>
            </w:r>
            <w:r w:rsidRPr="00B458A2">
              <w:rPr>
                <w:sz w:val="28"/>
                <w:szCs w:val="28"/>
              </w:rPr>
              <w:t>000,0 тыс. рублей;</w:t>
            </w:r>
          </w:p>
          <w:p w14:paraId="233E5CCD" w14:textId="77777777" w:rsidR="005E7D22" w:rsidRPr="00B458A2" w:rsidRDefault="005E7D22" w:rsidP="00D74FC1">
            <w:pPr>
              <w:jc w:val="both"/>
              <w:rPr>
                <w:sz w:val="28"/>
                <w:szCs w:val="28"/>
              </w:rPr>
            </w:pPr>
            <w:r w:rsidRPr="00B458A2">
              <w:rPr>
                <w:sz w:val="28"/>
                <w:szCs w:val="28"/>
              </w:rPr>
              <w:t>2022 год – 18</w:t>
            </w:r>
            <w:r w:rsidR="00437A68">
              <w:rPr>
                <w:sz w:val="28"/>
                <w:szCs w:val="28"/>
              </w:rPr>
              <w:t xml:space="preserve"> </w:t>
            </w:r>
            <w:r w:rsidRPr="00B458A2">
              <w:rPr>
                <w:sz w:val="28"/>
                <w:szCs w:val="28"/>
              </w:rPr>
              <w:t>000,0 тыс. рублей;</w:t>
            </w:r>
          </w:p>
          <w:p w14:paraId="2A7AF5FF" w14:textId="77777777" w:rsidR="005E7D22" w:rsidRPr="00B458A2" w:rsidRDefault="005E7D22" w:rsidP="00D74FC1">
            <w:pPr>
              <w:jc w:val="both"/>
              <w:rPr>
                <w:sz w:val="28"/>
                <w:szCs w:val="28"/>
              </w:rPr>
            </w:pPr>
            <w:r w:rsidRPr="00B458A2">
              <w:rPr>
                <w:sz w:val="28"/>
                <w:szCs w:val="28"/>
              </w:rPr>
              <w:t>2023 год – 18</w:t>
            </w:r>
            <w:r w:rsidR="00437A68">
              <w:rPr>
                <w:sz w:val="28"/>
                <w:szCs w:val="28"/>
              </w:rPr>
              <w:t xml:space="preserve"> </w:t>
            </w:r>
            <w:r w:rsidRPr="00B458A2">
              <w:rPr>
                <w:sz w:val="28"/>
                <w:szCs w:val="28"/>
              </w:rPr>
              <w:t>000,0 тыс. рублей;</w:t>
            </w:r>
          </w:p>
          <w:p w14:paraId="4A3C0317" w14:textId="77777777" w:rsidR="005E7D22" w:rsidRPr="00B458A2" w:rsidRDefault="005E7D22" w:rsidP="00D74FC1">
            <w:pPr>
              <w:jc w:val="both"/>
              <w:rPr>
                <w:sz w:val="28"/>
                <w:szCs w:val="28"/>
              </w:rPr>
            </w:pPr>
            <w:r w:rsidRPr="00B458A2">
              <w:rPr>
                <w:sz w:val="28"/>
                <w:szCs w:val="28"/>
              </w:rPr>
              <w:t>2024 год – 18</w:t>
            </w:r>
            <w:r w:rsidR="00437A68">
              <w:rPr>
                <w:sz w:val="28"/>
                <w:szCs w:val="28"/>
              </w:rPr>
              <w:t xml:space="preserve"> </w:t>
            </w:r>
            <w:r w:rsidRPr="00B458A2">
              <w:rPr>
                <w:sz w:val="28"/>
                <w:szCs w:val="28"/>
              </w:rPr>
              <w:t>000,0 тыс. рублей.</w:t>
            </w:r>
          </w:p>
          <w:p w14:paraId="7B4F5FD2" w14:textId="77777777" w:rsidR="005E7D22" w:rsidRPr="00746BF6" w:rsidRDefault="005E7D22" w:rsidP="00D74FC1">
            <w:pPr>
              <w:jc w:val="both"/>
              <w:rPr>
                <w:sz w:val="28"/>
                <w:szCs w:val="28"/>
              </w:rPr>
            </w:pPr>
            <w:r w:rsidRPr="00746BF6">
              <w:rPr>
                <w:sz w:val="28"/>
                <w:szCs w:val="28"/>
              </w:rPr>
              <w:t xml:space="preserve">Реализация мероприятий в рамках Программы в части финансирования из средств бюджета города Барнаула является расходным обязательством городского </w:t>
            </w:r>
            <w:r w:rsidR="00746BF6">
              <w:rPr>
                <w:sz w:val="28"/>
                <w:szCs w:val="28"/>
              </w:rPr>
              <w:t xml:space="preserve">   </w:t>
            </w:r>
            <w:r w:rsidRPr="00746BF6">
              <w:rPr>
                <w:sz w:val="28"/>
                <w:szCs w:val="28"/>
              </w:rPr>
              <w:t>округа – города Барнаула Алтайского края.</w:t>
            </w:r>
          </w:p>
          <w:p w14:paraId="2F1BECA8" w14:textId="77777777" w:rsidR="009928A0" w:rsidRPr="009928A0" w:rsidRDefault="005E7D22" w:rsidP="00437A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6BF6">
              <w:rPr>
                <w:sz w:val="28"/>
                <w:szCs w:val="28"/>
              </w:rPr>
              <w:t>Объемы финансирования</w:t>
            </w:r>
            <w:r w:rsidR="00574757" w:rsidRPr="00746BF6">
              <w:rPr>
                <w:sz w:val="28"/>
                <w:szCs w:val="28"/>
              </w:rPr>
              <w:t xml:space="preserve"> подлежат ежегодному уточнению </w:t>
            </w:r>
            <w:r w:rsidRPr="00746BF6">
              <w:rPr>
                <w:sz w:val="28"/>
                <w:szCs w:val="28"/>
              </w:rPr>
              <w:t>в соответствии с решением Барнаульской городской Думы о бюджете города Барнаула на очередной фин</w:t>
            </w:r>
            <w:r w:rsidR="009928A0" w:rsidRPr="00746BF6">
              <w:rPr>
                <w:sz w:val="28"/>
                <w:szCs w:val="28"/>
              </w:rPr>
              <w:t>ансовый год и на плановый период</w:t>
            </w:r>
          </w:p>
        </w:tc>
      </w:tr>
      <w:tr w:rsidR="005E7D22" w:rsidRPr="007A570C" w14:paraId="75CB00C6" w14:textId="77777777" w:rsidTr="00C74B17">
        <w:trPr>
          <w:trHeight w:val="1990"/>
        </w:trPr>
        <w:tc>
          <w:tcPr>
            <w:tcW w:w="2330" w:type="dxa"/>
          </w:tcPr>
          <w:p w14:paraId="4A080253" w14:textId="77777777" w:rsidR="005E7D22" w:rsidRPr="005456BF" w:rsidRDefault="005E7D22" w:rsidP="00D74FC1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5456BF">
              <w:rPr>
                <w:rFonts w:eastAsia="Calibri"/>
                <w:sz w:val="28"/>
                <w:szCs w:val="28"/>
              </w:rPr>
              <w:lastRenderedPageBreak/>
              <w:t>Объемы налоговых расходов города Барнаула в рамках Программы</w:t>
            </w:r>
          </w:p>
          <w:p w14:paraId="304DF6CE" w14:textId="77777777" w:rsidR="005E7D22" w:rsidRDefault="005E7D22" w:rsidP="00D74FC1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14:paraId="3A020FB5" w14:textId="77777777" w:rsidR="005E7D22" w:rsidRPr="005456BF" w:rsidRDefault="005E7D22" w:rsidP="00D74F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56BF">
              <w:rPr>
                <w:sz w:val="28"/>
                <w:szCs w:val="28"/>
              </w:rPr>
              <w:t>Объемы налоговых расходов города Барнаула в рамках Программы в 2020</w:t>
            </w:r>
            <w:r w:rsidR="00437A68">
              <w:rPr>
                <w:sz w:val="28"/>
                <w:szCs w:val="28"/>
              </w:rPr>
              <w:t xml:space="preserve"> </w:t>
            </w:r>
            <w:r w:rsidR="00574757" w:rsidRPr="00B458A2">
              <w:rPr>
                <w:sz w:val="28"/>
                <w:szCs w:val="28"/>
              </w:rPr>
              <w:t>–</w:t>
            </w:r>
            <w:r w:rsidR="00437A68">
              <w:rPr>
                <w:sz w:val="28"/>
                <w:szCs w:val="28"/>
              </w:rPr>
              <w:t xml:space="preserve"> </w:t>
            </w:r>
            <w:r w:rsidRPr="005456BF">
              <w:rPr>
                <w:sz w:val="28"/>
                <w:szCs w:val="28"/>
              </w:rPr>
              <w:t xml:space="preserve">2024 годах составляет </w:t>
            </w:r>
            <w:r w:rsidR="007735BC">
              <w:rPr>
                <w:sz w:val="28"/>
                <w:szCs w:val="28"/>
              </w:rPr>
              <w:t>1</w:t>
            </w:r>
            <w:r w:rsidRPr="005456BF">
              <w:rPr>
                <w:sz w:val="28"/>
                <w:szCs w:val="28"/>
              </w:rPr>
              <w:t>0,0 тыс. рублей, в том числе по годам:</w:t>
            </w:r>
          </w:p>
          <w:p w14:paraId="7C21688B" w14:textId="77777777" w:rsidR="005E7D22" w:rsidRPr="005456BF" w:rsidRDefault="005E7D22" w:rsidP="00D74F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r w:rsidRPr="00B458A2">
              <w:rPr>
                <w:sz w:val="28"/>
                <w:szCs w:val="28"/>
              </w:rPr>
              <w:t>–</w:t>
            </w:r>
            <w:r w:rsidR="00437A68">
              <w:rPr>
                <w:sz w:val="28"/>
                <w:szCs w:val="28"/>
              </w:rPr>
              <w:t xml:space="preserve"> </w:t>
            </w:r>
            <w:r w:rsidRPr="005456BF">
              <w:rPr>
                <w:sz w:val="28"/>
                <w:szCs w:val="28"/>
              </w:rPr>
              <w:t>2,0 тыс. рублей;</w:t>
            </w:r>
          </w:p>
          <w:p w14:paraId="28B49BE0" w14:textId="77777777" w:rsidR="005E7D22" w:rsidRPr="005456BF" w:rsidRDefault="005E7D22" w:rsidP="00D74F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Pr="00B458A2">
              <w:rPr>
                <w:sz w:val="28"/>
                <w:szCs w:val="28"/>
              </w:rPr>
              <w:t>–</w:t>
            </w:r>
            <w:r w:rsidR="00437A68">
              <w:rPr>
                <w:sz w:val="28"/>
                <w:szCs w:val="28"/>
              </w:rPr>
              <w:t xml:space="preserve"> </w:t>
            </w:r>
            <w:r w:rsidRPr="005456BF">
              <w:rPr>
                <w:sz w:val="28"/>
                <w:szCs w:val="28"/>
              </w:rPr>
              <w:t>2,0 тыс. рублей;</w:t>
            </w:r>
          </w:p>
          <w:p w14:paraId="33CCB21F" w14:textId="77777777" w:rsidR="005E7D22" w:rsidRPr="005456BF" w:rsidRDefault="005E7D22" w:rsidP="00D74F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Pr="00B458A2">
              <w:rPr>
                <w:sz w:val="28"/>
                <w:szCs w:val="28"/>
              </w:rPr>
              <w:t>–</w:t>
            </w:r>
            <w:r w:rsidR="00437A68">
              <w:rPr>
                <w:sz w:val="28"/>
                <w:szCs w:val="28"/>
              </w:rPr>
              <w:t xml:space="preserve"> </w:t>
            </w:r>
            <w:r w:rsidRPr="005456BF">
              <w:rPr>
                <w:sz w:val="28"/>
                <w:szCs w:val="28"/>
              </w:rPr>
              <w:t>2,0 тыс. рублей;</w:t>
            </w:r>
          </w:p>
          <w:p w14:paraId="4EDA2F9E" w14:textId="77777777" w:rsidR="005E7D22" w:rsidRPr="005456BF" w:rsidRDefault="005E7D22" w:rsidP="00D74F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Pr="00B458A2">
              <w:rPr>
                <w:sz w:val="28"/>
                <w:szCs w:val="28"/>
              </w:rPr>
              <w:t>–</w:t>
            </w:r>
            <w:r w:rsidR="00437A68">
              <w:rPr>
                <w:sz w:val="28"/>
                <w:szCs w:val="28"/>
              </w:rPr>
              <w:t xml:space="preserve"> </w:t>
            </w:r>
            <w:r w:rsidRPr="005456BF">
              <w:rPr>
                <w:sz w:val="28"/>
                <w:szCs w:val="28"/>
              </w:rPr>
              <w:t>2,0 тыс. рублей;</w:t>
            </w:r>
          </w:p>
          <w:p w14:paraId="2361B0DE" w14:textId="77777777" w:rsidR="005E7D22" w:rsidRPr="41A2E110" w:rsidRDefault="005E7D22" w:rsidP="00D74F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Pr="00B458A2">
              <w:rPr>
                <w:sz w:val="28"/>
                <w:szCs w:val="28"/>
              </w:rPr>
              <w:t>–</w:t>
            </w:r>
            <w:r w:rsidR="00437A68">
              <w:rPr>
                <w:sz w:val="28"/>
                <w:szCs w:val="28"/>
              </w:rPr>
              <w:t xml:space="preserve"> </w:t>
            </w:r>
            <w:r w:rsidRPr="005456BF">
              <w:rPr>
                <w:sz w:val="28"/>
                <w:szCs w:val="28"/>
              </w:rPr>
              <w:t>2,0 тыс. рублей</w:t>
            </w:r>
          </w:p>
        </w:tc>
      </w:tr>
      <w:tr w:rsidR="005E7D22" w:rsidRPr="007A570C" w14:paraId="56297D8E" w14:textId="77777777" w:rsidTr="00C74B17">
        <w:tc>
          <w:tcPr>
            <w:tcW w:w="2330" w:type="dxa"/>
          </w:tcPr>
          <w:p w14:paraId="07E99AC1" w14:textId="77777777" w:rsidR="005E7D22" w:rsidRPr="007A570C" w:rsidRDefault="005E7D22" w:rsidP="00D74FC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A570C">
              <w:rPr>
                <w:rFonts w:eastAsia="Calibri"/>
                <w:b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04" w:type="dxa"/>
          </w:tcPr>
          <w:p w14:paraId="27E2841B" w14:textId="77777777" w:rsidR="005E7D22" w:rsidRPr="00B57411" w:rsidRDefault="005E7D22" w:rsidP="00D74F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Pr="00B57411">
              <w:rPr>
                <w:rFonts w:eastAsia="Calibri"/>
                <w:sz w:val="28"/>
                <w:szCs w:val="28"/>
              </w:rPr>
              <w:t>охран</w:t>
            </w:r>
            <w:r>
              <w:rPr>
                <w:rFonts w:eastAsia="Calibri"/>
                <w:sz w:val="28"/>
                <w:szCs w:val="28"/>
              </w:rPr>
              <w:t>ение</w:t>
            </w:r>
            <w:r w:rsidRPr="00B57411">
              <w:rPr>
                <w:rFonts w:eastAsia="Calibri"/>
                <w:sz w:val="28"/>
                <w:szCs w:val="28"/>
              </w:rPr>
              <w:t xml:space="preserve"> удовлетворенности граждан города Барнаула качеством предоставления муниципальных услуг, определяем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B57411">
              <w:rPr>
                <w:rFonts w:eastAsia="Calibri"/>
                <w:sz w:val="28"/>
                <w:szCs w:val="28"/>
              </w:rPr>
              <w:t xml:space="preserve"> по результатам соответствующего мониторинга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="00746BF6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на уровне </w:t>
            </w:r>
            <w:r w:rsidRPr="00B57411">
              <w:rPr>
                <w:rFonts w:eastAsia="Calibri"/>
                <w:sz w:val="28"/>
                <w:szCs w:val="28"/>
              </w:rPr>
              <w:t>99</w:t>
            </w:r>
            <w:r w:rsidR="00437A68">
              <w:rPr>
                <w:rFonts w:eastAsia="Calibri"/>
                <w:sz w:val="28"/>
                <w:szCs w:val="28"/>
              </w:rPr>
              <w:t>,0</w:t>
            </w:r>
            <w:r w:rsidRPr="00B57411">
              <w:rPr>
                <w:rFonts w:eastAsia="Calibri"/>
                <w:sz w:val="28"/>
                <w:szCs w:val="28"/>
              </w:rPr>
              <w:t>%;</w:t>
            </w:r>
          </w:p>
          <w:p w14:paraId="37F2B6CF" w14:textId="77777777" w:rsidR="005E7D22" w:rsidRDefault="005E7D22" w:rsidP="00D74F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00B2C">
              <w:rPr>
                <w:rFonts w:eastAsia="Calibri"/>
                <w:sz w:val="28"/>
                <w:szCs w:val="28"/>
              </w:rPr>
              <w:t xml:space="preserve">ежегодный охват дополнительным профессиональным образованием за счет средств </w:t>
            </w:r>
            <w:r>
              <w:rPr>
                <w:rFonts w:eastAsia="Calibri"/>
                <w:sz w:val="28"/>
                <w:szCs w:val="28"/>
              </w:rPr>
              <w:t>п</w:t>
            </w:r>
            <w:r w:rsidRPr="00B00B2C">
              <w:rPr>
                <w:rFonts w:eastAsia="Calibri"/>
                <w:sz w:val="28"/>
                <w:szCs w:val="28"/>
              </w:rPr>
              <w:t>одпрограммы «Совершенствование кадрового обеспечения муниципального управления в городе Барнауле» не менее 22</w:t>
            </w:r>
            <w:r w:rsidR="00437A68">
              <w:rPr>
                <w:rFonts w:eastAsia="Calibri"/>
                <w:sz w:val="28"/>
                <w:szCs w:val="28"/>
              </w:rPr>
              <w:t>,0</w:t>
            </w:r>
            <w:r w:rsidRPr="00B00B2C">
              <w:rPr>
                <w:rFonts w:eastAsia="Calibri"/>
                <w:sz w:val="28"/>
                <w:szCs w:val="28"/>
              </w:rPr>
              <w:t>% муниципальных служащих;</w:t>
            </w:r>
          </w:p>
          <w:p w14:paraId="755BE31C" w14:textId="77777777" w:rsidR="005E7D22" w:rsidRDefault="005E7D22" w:rsidP="00D74F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степени вовлеченности </w:t>
            </w:r>
            <w:r w:rsidR="00414278">
              <w:rPr>
                <w:sz w:val="28"/>
                <w:szCs w:val="28"/>
              </w:rPr>
              <w:t xml:space="preserve">населения через институты </w:t>
            </w:r>
            <w:r w:rsidRPr="006365A3">
              <w:rPr>
                <w:sz w:val="28"/>
                <w:szCs w:val="28"/>
              </w:rPr>
              <w:t xml:space="preserve">гражданского </w:t>
            </w:r>
            <w:r w:rsidR="00414278" w:rsidRPr="006365A3">
              <w:rPr>
                <w:sz w:val="28"/>
                <w:szCs w:val="28"/>
              </w:rPr>
              <w:t>общества</w:t>
            </w:r>
            <w:r w:rsidR="008A478F">
              <w:rPr>
                <w:sz w:val="28"/>
                <w:szCs w:val="28"/>
              </w:rPr>
              <w:t xml:space="preserve"> в</w:t>
            </w:r>
            <w:r w:rsidR="00414278">
              <w:rPr>
                <w:sz w:val="28"/>
                <w:szCs w:val="28"/>
              </w:rPr>
              <w:t xml:space="preserve"> решение вопросов местного значения</w:t>
            </w:r>
            <w:r w:rsidR="00746B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2</w:t>
            </w:r>
            <w:r w:rsidR="00414278">
              <w:rPr>
                <w:sz w:val="28"/>
                <w:szCs w:val="28"/>
              </w:rPr>
              <w:t>3</w:t>
            </w:r>
            <w:r w:rsidR="00437A68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%</w:t>
            </w:r>
            <w:r w:rsidR="009928A0">
              <w:rPr>
                <w:sz w:val="28"/>
                <w:szCs w:val="28"/>
              </w:rPr>
              <w:t>;</w:t>
            </w:r>
          </w:p>
          <w:p w14:paraId="6124A70D" w14:textId="77777777" w:rsidR="009928A0" w:rsidRPr="007D7E92" w:rsidRDefault="00872229" w:rsidP="001A1D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увеличение </w:t>
            </w:r>
            <w:r w:rsidR="009928A0" w:rsidRPr="009928A0">
              <w:rPr>
                <w:rFonts w:eastAsia="Calibri"/>
                <w:sz w:val="28"/>
                <w:szCs w:val="28"/>
              </w:rPr>
              <w:t xml:space="preserve">доли потенциальных объектов террористических посягательств, находящихся в муниципальной собственности или в ведении органов местного самоуправления города Барнаула, имеющих актуальный паспорт безопасности, от </w:t>
            </w:r>
            <w:r>
              <w:rPr>
                <w:rFonts w:eastAsia="Calibri"/>
                <w:sz w:val="28"/>
                <w:szCs w:val="28"/>
              </w:rPr>
              <w:t xml:space="preserve">их </w:t>
            </w:r>
            <w:r w:rsidR="009928A0" w:rsidRPr="009928A0">
              <w:rPr>
                <w:rFonts w:eastAsia="Calibri"/>
                <w:sz w:val="28"/>
                <w:szCs w:val="28"/>
              </w:rPr>
              <w:t xml:space="preserve">общего числа </w:t>
            </w:r>
            <w:r w:rsidR="009928A0" w:rsidRPr="00746BF6">
              <w:rPr>
                <w:rFonts w:eastAsia="Calibri"/>
                <w:sz w:val="28"/>
                <w:szCs w:val="28"/>
              </w:rPr>
              <w:t xml:space="preserve">до </w:t>
            </w:r>
            <w:r w:rsidRPr="00746BF6">
              <w:rPr>
                <w:rFonts w:eastAsia="Calibri"/>
                <w:sz w:val="28"/>
                <w:szCs w:val="28"/>
              </w:rPr>
              <w:t>96,0</w:t>
            </w:r>
            <w:r w:rsidR="009928A0" w:rsidRPr="00746BF6">
              <w:rPr>
                <w:rFonts w:eastAsia="Calibri"/>
                <w:sz w:val="28"/>
                <w:szCs w:val="28"/>
              </w:rPr>
              <w:t xml:space="preserve">% </w:t>
            </w:r>
          </w:p>
        </w:tc>
      </w:tr>
    </w:tbl>
    <w:p w14:paraId="10C296A4" w14:textId="77777777" w:rsidR="009752BE" w:rsidRPr="00890264" w:rsidRDefault="009752BE" w:rsidP="00D74FC1">
      <w:pPr>
        <w:tabs>
          <w:tab w:val="left" w:pos="390"/>
          <w:tab w:val="left" w:pos="936"/>
          <w:tab w:val="left" w:pos="1014"/>
        </w:tabs>
        <w:ind w:right="1274"/>
        <w:jc w:val="both"/>
        <w:rPr>
          <w:sz w:val="28"/>
          <w:szCs w:val="28"/>
        </w:rPr>
      </w:pPr>
    </w:p>
    <w:p w14:paraId="1419D431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r w:rsidRPr="00890264">
        <w:rPr>
          <w:sz w:val="28"/>
          <w:szCs w:val="28"/>
        </w:rPr>
        <w:t>1. Общая характеристика сферы реализации Программы</w:t>
      </w:r>
    </w:p>
    <w:p w14:paraId="3DEE21A2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right="-2"/>
        <w:rPr>
          <w:sz w:val="28"/>
          <w:szCs w:val="28"/>
        </w:rPr>
      </w:pPr>
    </w:p>
    <w:p w14:paraId="738D28C7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Важнейшим условием динамичного развития муниципального образования и государства в целом является эффективно выстроенная система муниципального управления.</w:t>
      </w:r>
    </w:p>
    <w:p w14:paraId="09624DD6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В целях повышения качества управления социально-экономическим развитием города с 2015 года на территории города Барнаула органами местного самоуправления города реализовывалась муниципальная программа «Совершенствование муниципального управления и развитие гражданского общества в городе Барнауле на 2015</w:t>
      </w:r>
      <w:r w:rsidR="00D74FC1" w:rsidRPr="00890264">
        <w:rPr>
          <w:sz w:val="28"/>
          <w:szCs w:val="28"/>
        </w:rPr>
        <w:t xml:space="preserve"> – </w:t>
      </w:r>
      <w:r w:rsidRPr="00890264">
        <w:rPr>
          <w:sz w:val="28"/>
          <w:szCs w:val="28"/>
        </w:rPr>
        <w:t>2021 годы». Проведенная работа по совершенствованию автоматизированных информационных систем, развитию муниципальной службы, вовлечению институтов гражданского общества в решение приоритетных задач на территории города Барнаула позволила обеспечить стабильность социально-экономического развития города, повысить качество жизни населения города Барнаула.</w:t>
      </w:r>
    </w:p>
    <w:p w14:paraId="1B50C1D1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lastRenderedPageBreak/>
        <w:t>1. В сфере внедрения и развития информационных технологий</w:t>
      </w:r>
      <w:proofErr w:type="gramStart"/>
      <w:r w:rsidRPr="00890264">
        <w:rPr>
          <w:sz w:val="28"/>
          <w:szCs w:val="28"/>
        </w:rPr>
        <w:t xml:space="preserve">   (</w:t>
      </w:r>
      <w:proofErr w:type="gramEnd"/>
      <w:r w:rsidRPr="00890264">
        <w:rPr>
          <w:sz w:val="28"/>
          <w:szCs w:val="28"/>
        </w:rPr>
        <w:t>далее – ИТ) результатами деятельности органов местного самоуправления города Барнаула являются:</w:t>
      </w:r>
    </w:p>
    <w:p w14:paraId="042835D0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обеспечение функционирования, поддержка и сопровождение портала «Электронный Барнаул»;</w:t>
      </w:r>
    </w:p>
    <w:p w14:paraId="15A51999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популяризация государственных и муниципальных услуг, в том числе увеличение до 71,7% доли граждан, получающих их в электронной форме;</w:t>
      </w:r>
    </w:p>
    <w:p w14:paraId="79D3BC6C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совершенствование информационных технологий в кадровой работе;</w:t>
      </w:r>
    </w:p>
    <w:p w14:paraId="4AF08421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 xml:space="preserve">развитие систем электронного документооборота за счет подключения к городской системе электронного документооборота                 (далее – </w:t>
      </w:r>
      <w:proofErr w:type="spellStart"/>
      <w:r w:rsidRPr="00890264">
        <w:rPr>
          <w:sz w:val="28"/>
          <w:szCs w:val="28"/>
        </w:rPr>
        <w:t>горСЭД</w:t>
      </w:r>
      <w:proofErr w:type="spellEnd"/>
      <w:r w:rsidRPr="00890264">
        <w:rPr>
          <w:sz w:val="28"/>
          <w:szCs w:val="28"/>
        </w:rPr>
        <w:t>) 19 органов местного самоуправления;</w:t>
      </w:r>
    </w:p>
    <w:p w14:paraId="0809BA70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развитие корпоративной сети передачи данных, информационного взаимодействия вычислительных систем органов местного самоуправления путем подключения к корпоративной сети передачи данных (далее – КСПД) 93,6% компьютеров муниципальных служащих.</w:t>
      </w:r>
    </w:p>
    <w:p w14:paraId="784202FF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2. В сфере кадрового обеспечения муниципального управления:</w:t>
      </w:r>
    </w:p>
    <w:p w14:paraId="1779E634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создан муниципальный резерв управленческих кадров города Барнаула;</w:t>
      </w:r>
    </w:p>
    <w:p w14:paraId="3A810C38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усовершенствована работа с кандидатами на замещение вакантных должностей;</w:t>
      </w:r>
    </w:p>
    <w:p w14:paraId="03BE8415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внедрен институт наставничества на муниципальной службе;</w:t>
      </w:r>
    </w:p>
    <w:p w14:paraId="3EDDD4E6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сформирована система непрерывного профессионального развития муниципальных служащих;</w:t>
      </w:r>
    </w:p>
    <w:p w14:paraId="5F3D4907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обеспечена ежегодная диспансеризация не менее 85</w:t>
      </w:r>
      <w:r w:rsidR="00437A68">
        <w:rPr>
          <w:sz w:val="28"/>
          <w:szCs w:val="28"/>
        </w:rPr>
        <w:t>,0</w:t>
      </w:r>
      <w:r w:rsidRPr="00890264">
        <w:rPr>
          <w:sz w:val="28"/>
          <w:szCs w:val="28"/>
        </w:rPr>
        <w:t>% муниципальных служащих;</w:t>
      </w:r>
    </w:p>
    <w:p w14:paraId="4D278AB4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усилена работа по противодействию коррупции на муниципальной службе;</w:t>
      </w:r>
    </w:p>
    <w:p w14:paraId="0100EA38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созданы условия для повышения открытости и прозрачности муниципальной службы.</w:t>
      </w:r>
    </w:p>
    <w:p w14:paraId="1B261D1E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3. В сфере развития гражданского общества к значимым результатам следует отнести:</w:t>
      </w:r>
    </w:p>
    <w:p w14:paraId="2037D946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создание благоприятных условий для развития социального партнерства между организациями, действующими в различных секторах экономики, и организациями общественного сектора как равноправных участников этого партнерства;</w:t>
      </w:r>
    </w:p>
    <w:p w14:paraId="19971B73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применение конкурсного механизма для оказания поддержки некоммерческим организациям (далее – НКО);</w:t>
      </w:r>
    </w:p>
    <w:p w14:paraId="5504D1C5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принятие нормативных правовых актов, закрепляющих эффективные принципы поддержки органами местного самоуправления становления институтов гражданского общества;</w:t>
      </w:r>
    </w:p>
    <w:p w14:paraId="34F06399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создани</w:t>
      </w:r>
      <w:r w:rsidR="000F612D" w:rsidRPr="00890264">
        <w:rPr>
          <w:sz w:val="28"/>
          <w:szCs w:val="28"/>
        </w:rPr>
        <w:t>е</w:t>
      </w:r>
      <w:r w:rsidRPr="00890264">
        <w:rPr>
          <w:sz w:val="28"/>
          <w:szCs w:val="28"/>
        </w:rPr>
        <w:t xml:space="preserve"> благоприятной среды для активизации добровольческих инициатив и консолидации усилий разных секторов общества на оказание благотворительной помощи различным группам населения;</w:t>
      </w:r>
    </w:p>
    <w:p w14:paraId="0529AB78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lastRenderedPageBreak/>
        <w:t>информирование населения о деятельности и основных достижениях социально ориентированных НКО и институтов гражданского общества.</w:t>
      </w:r>
    </w:p>
    <w:p w14:paraId="2AA3C7A1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 xml:space="preserve">Издание Указа </w:t>
      </w:r>
      <w:r w:rsidR="008469D4">
        <w:rPr>
          <w:sz w:val="28"/>
          <w:szCs w:val="28"/>
        </w:rPr>
        <w:t xml:space="preserve">Президента </w:t>
      </w:r>
      <w:r w:rsidRPr="00890264">
        <w:rPr>
          <w:sz w:val="28"/>
          <w:szCs w:val="28"/>
        </w:rPr>
        <w:t>Российской Федерации от 07.05.2018 №204</w:t>
      </w:r>
      <w:r w:rsidR="008469D4">
        <w:rPr>
          <w:sz w:val="28"/>
          <w:szCs w:val="28"/>
        </w:rPr>
        <w:t xml:space="preserve"> </w:t>
      </w:r>
      <w:r w:rsidRPr="00890264">
        <w:rPr>
          <w:sz w:val="28"/>
          <w:szCs w:val="28"/>
        </w:rPr>
        <w:t>«О национальных целях и стратегических задачах развития Российской Федерации на период до 2024 года» повлекло за собой определение новых направлений совершенствования системы муниципального                      управления – развитие кадрового потенциала муниципальной службы, повышение качества и доступности муниципальных услуг, внедрение информационных и телекоммуникационных технологий в управление, а также укрепление гражданского единства, межнационального мира и согласия, поддержка этнокультурных инициатив.</w:t>
      </w:r>
    </w:p>
    <w:p w14:paraId="682E2555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4. В сфере противодействия экстремизму и терроризму к значимым результатам следует отнести:</w:t>
      </w:r>
    </w:p>
    <w:p w14:paraId="4D5B1069" w14:textId="77777777" w:rsidR="00982231" w:rsidRPr="00890264" w:rsidRDefault="000F612D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организацию и динамичное осуществление деятельности антитеррористической комиссии города Барнаула и межведомственной комиссии города Барнаула по противодействию экстремизму с рассмотрением в ходе проведения их заседаний широкого спектра вопросов по профилактике проявлений экстремизма и терроризма;</w:t>
      </w:r>
    </w:p>
    <w:p w14:paraId="39916084" w14:textId="77777777" w:rsidR="000F612D" w:rsidRPr="00890264" w:rsidRDefault="000F612D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rFonts w:eastAsia="Calibri"/>
          <w:sz w:val="28"/>
          <w:szCs w:val="28"/>
        </w:rPr>
      </w:pPr>
      <w:r w:rsidRPr="00890264">
        <w:rPr>
          <w:sz w:val="28"/>
          <w:szCs w:val="28"/>
        </w:rPr>
        <w:t xml:space="preserve">организацию работы по своевременной разработке и актуализации паспортов безопасности на </w:t>
      </w:r>
      <w:r w:rsidRPr="00890264">
        <w:rPr>
          <w:rFonts w:eastAsia="Calibri"/>
          <w:sz w:val="28"/>
          <w:szCs w:val="28"/>
        </w:rPr>
        <w:t>потенциальные объекты террористических посягательств, находящихся в муниципальной собственности или в ведении органов местного самоуправления города Барнаула;</w:t>
      </w:r>
    </w:p>
    <w:p w14:paraId="19306FAA" w14:textId="77777777" w:rsidR="000F612D" w:rsidRPr="00890264" w:rsidRDefault="000F612D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rFonts w:eastAsia="Calibri"/>
          <w:sz w:val="28"/>
          <w:szCs w:val="28"/>
        </w:rPr>
      </w:pPr>
      <w:r w:rsidRPr="00890264">
        <w:rPr>
          <w:rFonts w:eastAsia="Calibri"/>
          <w:sz w:val="28"/>
          <w:szCs w:val="28"/>
        </w:rPr>
        <w:t>проводимую работу по наполнению медийного пространства материалами профилактического характера по темам противодействия распространению среди населения идеологий терроризма и экстремизма;</w:t>
      </w:r>
    </w:p>
    <w:p w14:paraId="723879B6" w14:textId="77777777" w:rsidR="000F612D" w:rsidRPr="00890264" w:rsidRDefault="000F612D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rFonts w:eastAsia="Calibri"/>
          <w:sz w:val="28"/>
          <w:szCs w:val="28"/>
        </w:rPr>
      </w:pPr>
      <w:r w:rsidRPr="00890264">
        <w:rPr>
          <w:rFonts w:eastAsia="Calibri"/>
          <w:sz w:val="28"/>
          <w:szCs w:val="28"/>
        </w:rPr>
        <w:t>недопущение активизации и консолидации деструктивных объединений и групп граждан;</w:t>
      </w:r>
    </w:p>
    <w:p w14:paraId="7BA23AB7" w14:textId="77777777" w:rsidR="000F612D" w:rsidRPr="00890264" w:rsidRDefault="000F612D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rFonts w:eastAsia="Calibri"/>
          <w:sz w:val="28"/>
          <w:szCs w:val="28"/>
        </w:rPr>
      </w:pPr>
      <w:r w:rsidRPr="00890264">
        <w:rPr>
          <w:rFonts w:eastAsia="Calibri"/>
          <w:sz w:val="28"/>
          <w:szCs w:val="28"/>
        </w:rPr>
        <w:t>недопущение увеличение числа совершенных преступлений и административных правонарушений экстремистской и террористической направленности.</w:t>
      </w:r>
    </w:p>
    <w:p w14:paraId="19B38B93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Таким образом, несмотря на достижение определенных результатов, необходимо не только закрепить положительные тенденции и результаты работы, но и продолжить дальнейшее развитие и совершенствование вышеназванных направлений, а именно:</w:t>
      </w:r>
    </w:p>
    <w:p w14:paraId="17FE3B14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повысить информационную безопасность и комплексную защиту информации, обрабатываемой в органах местного самоуправления города Барнаула;</w:t>
      </w:r>
    </w:p>
    <w:p w14:paraId="0F2D3C58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ускорить обмен документацией между органами местного самоуправления города Барнаула и сократить сроки ее исполнения;</w:t>
      </w:r>
    </w:p>
    <w:p w14:paraId="5570B9C9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расширить источники формирования кадрового резерва на замещение вакантных должностей муниципальной службы;</w:t>
      </w:r>
    </w:p>
    <w:p w14:paraId="6094283D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продолжить развитие института наставничества;</w:t>
      </w:r>
    </w:p>
    <w:p w14:paraId="2ED88C4B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lastRenderedPageBreak/>
        <w:t>актуализировать содержание образовательных программ с учетом современных потребностей развития муниципальной службы;</w:t>
      </w:r>
    </w:p>
    <w:p w14:paraId="448AF4CF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продолжить работу по антикоррупционному просвещению и обеспечению прозрачности деятельности органов местного самоуправления;</w:t>
      </w:r>
    </w:p>
    <w:p w14:paraId="21DE81B1" w14:textId="77777777"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повысить уровень доверия граждан к институтам гражданского общества;</w:t>
      </w:r>
    </w:p>
    <w:p w14:paraId="70222AA1" w14:textId="77777777" w:rsidR="00982231" w:rsidRPr="00746BF6" w:rsidRDefault="00982231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746BF6">
        <w:rPr>
          <w:sz w:val="28"/>
          <w:szCs w:val="28"/>
        </w:rPr>
        <w:t xml:space="preserve">совершенствовать взаимодействие органов местного самоуправления с общественными советами, органами территориального общественного самоуправления (далее </w:t>
      </w:r>
      <w:r w:rsidR="005F251C" w:rsidRPr="00746BF6">
        <w:rPr>
          <w:sz w:val="28"/>
          <w:szCs w:val="28"/>
        </w:rPr>
        <w:t>–</w:t>
      </w:r>
      <w:r w:rsidRPr="00746BF6">
        <w:rPr>
          <w:sz w:val="28"/>
          <w:szCs w:val="28"/>
        </w:rPr>
        <w:t xml:space="preserve"> ТОС), социально-ориентированными некоммерческими организациями в решении вопросов местного значения;</w:t>
      </w:r>
    </w:p>
    <w:p w14:paraId="69CA5FB1" w14:textId="77777777" w:rsidR="005F251C" w:rsidRPr="00890264" w:rsidRDefault="005F251C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746BF6">
        <w:rPr>
          <w:sz w:val="28"/>
          <w:szCs w:val="28"/>
        </w:rPr>
        <w:t xml:space="preserve">повысить эффективность межведомственного взаимодействия органов администрации города, иных органов местного самоуправления города с территориальными органами федеральных органов исполнительной власти, правоохранительными органами </w:t>
      </w:r>
      <w:r w:rsidRPr="00890264">
        <w:rPr>
          <w:sz w:val="28"/>
          <w:szCs w:val="28"/>
        </w:rPr>
        <w:t>по вопросам противодействия идеологиям экстремизма и терроризма;</w:t>
      </w:r>
    </w:p>
    <w:p w14:paraId="13C5F739" w14:textId="77777777" w:rsidR="005F251C" w:rsidRPr="00890264" w:rsidRDefault="005F251C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повысить уровень антитеррористической защищенности потенциальных объектов террористических посягательств и мест массового пребывания людей;</w:t>
      </w:r>
    </w:p>
    <w:p w14:paraId="2CAA0B18" w14:textId="77777777" w:rsidR="005F251C" w:rsidRPr="00890264" w:rsidRDefault="005F251C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повысить эффективность адресной предупредительно-профилактической работы с населением и отдельными лицами, подверженными воздействию идеологии экстремизма, а также попавшими под ее влияние, в целях недопущения их вовлечения в террористическую деятельность.</w:t>
      </w:r>
    </w:p>
    <w:p w14:paraId="127852D7" w14:textId="77777777" w:rsidR="0001728C" w:rsidRPr="00890264" w:rsidRDefault="0001728C" w:rsidP="00D74FC1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bookmarkStart w:id="1" w:name="sub_1020"/>
    </w:p>
    <w:p w14:paraId="2D0EC1A5" w14:textId="77777777" w:rsidR="005F251C" w:rsidRPr="00890264" w:rsidRDefault="005F251C" w:rsidP="00D74FC1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r w:rsidRPr="00890264">
        <w:rPr>
          <w:sz w:val="28"/>
          <w:szCs w:val="28"/>
        </w:rPr>
        <w:t>2. Приоритеты муниципальной политики в сфере реализации Программы, цель и задачи, описание основных ожидаемых конечных результатов Программы, сроков и этапов ее реализации</w:t>
      </w:r>
    </w:p>
    <w:bookmarkEnd w:id="1"/>
    <w:p w14:paraId="2A27B1FB" w14:textId="77777777" w:rsidR="005F251C" w:rsidRPr="00890264" w:rsidRDefault="005F251C" w:rsidP="00D74FC1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</w:p>
    <w:p w14:paraId="4FE3B842" w14:textId="77777777" w:rsidR="005F251C" w:rsidRPr="00890264" w:rsidRDefault="005F251C" w:rsidP="00D74FC1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bookmarkStart w:id="2" w:name="sub_1021"/>
      <w:r w:rsidRPr="00890264">
        <w:rPr>
          <w:sz w:val="28"/>
          <w:szCs w:val="28"/>
        </w:rPr>
        <w:t>2.1. Приоритеты муниципальной политики в сфере реализации Программы</w:t>
      </w:r>
    </w:p>
    <w:bookmarkEnd w:id="2"/>
    <w:p w14:paraId="6E20A027" w14:textId="77777777" w:rsidR="005F251C" w:rsidRPr="00890264" w:rsidRDefault="005F251C" w:rsidP="00D74FC1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</w:p>
    <w:p w14:paraId="74ACF2BF" w14:textId="77777777" w:rsidR="005F251C" w:rsidRPr="00890264" w:rsidRDefault="005F251C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Приоритеты государственной политики в сфере совершенствования муниципального управления и развития национальной политики сформированы с учетом целей и задач, представленных в следующих документах:</w:t>
      </w:r>
    </w:p>
    <w:p w14:paraId="29E98FE2" w14:textId="77777777" w:rsidR="005F251C" w:rsidRPr="00890264" w:rsidRDefault="0007038D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hyperlink r:id="rId8" w:history="1">
        <w:r w:rsidR="005F251C" w:rsidRPr="00890264">
          <w:rPr>
            <w:bCs/>
            <w:sz w:val="28"/>
            <w:szCs w:val="28"/>
          </w:rPr>
          <w:t>Федеральный закон</w:t>
        </w:r>
      </w:hyperlink>
      <w:r w:rsidR="005F251C" w:rsidRPr="00890264">
        <w:rPr>
          <w:sz w:val="28"/>
          <w:szCs w:val="28"/>
        </w:rPr>
        <w:t xml:space="preserve"> от 19.05.1995 №82-ФЗ «Об общественных объединениях»;</w:t>
      </w:r>
    </w:p>
    <w:p w14:paraId="0041ACBE" w14:textId="77777777" w:rsidR="005F251C" w:rsidRPr="00890264" w:rsidRDefault="0007038D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hyperlink r:id="rId9" w:history="1">
        <w:r w:rsidR="005F251C" w:rsidRPr="00890264">
          <w:rPr>
            <w:bCs/>
            <w:sz w:val="28"/>
            <w:szCs w:val="28"/>
          </w:rPr>
          <w:t>Федеральный закон</w:t>
        </w:r>
      </w:hyperlink>
      <w:r w:rsidR="005F251C" w:rsidRPr="00890264">
        <w:rPr>
          <w:sz w:val="28"/>
          <w:szCs w:val="28"/>
        </w:rPr>
        <w:t xml:space="preserve"> от 12.01.1996 №7-ФЗ «О некоммерческих организациях»;</w:t>
      </w:r>
    </w:p>
    <w:p w14:paraId="728CAE1E" w14:textId="77777777" w:rsidR="005F251C" w:rsidRPr="00890264" w:rsidRDefault="0007038D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hyperlink r:id="rId10" w:history="1">
        <w:r w:rsidR="005F251C" w:rsidRPr="00890264">
          <w:rPr>
            <w:bCs/>
            <w:sz w:val="28"/>
            <w:szCs w:val="28"/>
          </w:rPr>
          <w:t>Федеральный закон</w:t>
        </w:r>
      </w:hyperlink>
      <w:r w:rsidR="005F251C" w:rsidRPr="00890264">
        <w:rPr>
          <w:sz w:val="28"/>
          <w:szCs w:val="28"/>
        </w:rPr>
        <w:t xml:space="preserve"> от 17.06.1996 №74-ФЗ «О национально-культурной автономии»;</w:t>
      </w:r>
    </w:p>
    <w:p w14:paraId="1A009E7A" w14:textId="77777777" w:rsidR="00450797" w:rsidRPr="00890264" w:rsidRDefault="00450797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Федеральный закон от 25.07.2002 №114-ФЗ «О противодействии экстремистской деятельности»;</w:t>
      </w:r>
    </w:p>
    <w:p w14:paraId="24CC6DA3" w14:textId="77777777" w:rsidR="00450797" w:rsidRPr="00890264" w:rsidRDefault="00450797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lastRenderedPageBreak/>
        <w:t>Федеральный закон от 06.10.2003 №131-ФЗ «Об общих принципах организации местного самоуправления в Российской Федерации»;</w:t>
      </w:r>
    </w:p>
    <w:p w14:paraId="5196CC59" w14:textId="77777777" w:rsidR="00450797" w:rsidRPr="00890264" w:rsidRDefault="00450797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Федеральный закон от 06.03.2006 №35-ФЗ «О противодействии терроризму»;</w:t>
      </w:r>
    </w:p>
    <w:p w14:paraId="212A4CC6" w14:textId="77777777" w:rsidR="005F251C" w:rsidRPr="00890264" w:rsidRDefault="0007038D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hyperlink r:id="rId11" w:history="1">
        <w:r w:rsidR="005F251C" w:rsidRPr="00890264">
          <w:rPr>
            <w:bCs/>
            <w:sz w:val="28"/>
            <w:szCs w:val="28"/>
          </w:rPr>
          <w:t>Федеральный закон</w:t>
        </w:r>
      </w:hyperlink>
      <w:r w:rsidR="005F251C" w:rsidRPr="00890264">
        <w:rPr>
          <w:sz w:val="28"/>
          <w:szCs w:val="28"/>
        </w:rPr>
        <w:t xml:space="preserve"> от 02.03.2007 №25-ФЗ «О муниципальной службе в Российской Федерации»;</w:t>
      </w:r>
    </w:p>
    <w:p w14:paraId="6ED0049E" w14:textId="77777777" w:rsidR="005F251C" w:rsidRPr="00890264" w:rsidRDefault="0007038D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hyperlink r:id="rId12" w:history="1">
        <w:r w:rsidR="005F251C" w:rsidRPr="00890264">
          <w:rPr>
            <w:bCs/>
            <w:sz w:val="28"/>
            <w:szCs w:val="28"/>
          </w:rPr>
          <w:t>Федеральный закон</w:t>
        </w:r>
      </w:hyperlink>
      <w:r w:rsidR="005F251C" w:rsidRPr="00890264">
        <w:rPr>
          <w:sz w:val="28"/>
          <w:szCs w:val="28"/>
        </w:rPr>
        <w:t xml:space="preserve"> от 25.12.2008 №273-ФЗ «О противодействии коррупции»;</w:t>
      </w:r>
    </w:p>
    <w:p w14:paraId="3D4E268C" w14:textId="77777777" w:rsidR="005F251C" w:rsidRPr="00890264" w:rsidRDefault="0007038D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hyperlink r:id="rId13" w:history="1">
        <w:r w:rsidR="005F251C" w:rsidRPr="00890264">
          <w:rPr>
            <w:bCs/>
            <w:sz w:val="28"/>
            <w:szCs w:val="28"/>
          </w:rPr>
          <w:t>Федеральный закон</w:t>
        </w:r>
      </w:hyperlink>
      <w:r w:rsidR="005F251C" w:rsidRPr="00890264">
        <w:rPr>
          <w:sz w:val="28"/>
          <w:szCs w:val="28"/>
        </w:rPr>
        <w:t xml:space="preserve"> от 05.04.2010 №40-ФЗ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организаций»;</w:t>
      </w:r>
    </w:p>
    <w:p w14:paraId="7A299A27" w14:textId="77777777" w:rsidR="005F251C" w:rsidRPr="00890264" w:rsidRDefault="0007038D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hyperlink r:id="rId14" w:history="1">
        <w:r w:rsidR="005F251C" w:rsidRPr="00890264">
          <w:rPr>
            <w:bCs/>
            <w:sz w:val="28"/>
            <w:szCs w:val="28"/>
          </w:rPr>
          <w:t>Федеральный закон</w:t>
        </w:r>
      </w:hyperlink>
      <w:r w:rsidR="005F251C" w:rsidRPr="00890264">
        <w:rPr>
          <w:sz w:val="28"/>
          <w:szCs w:val="28"/>
        </w:rPr>
        <w:t xml:space="preserve"> от 27.07.2010 №210-ФЗ «Об организации предоставления государственных и муниципальных услуг»;</w:t>
      </w:r>
    </w:p>
    <w:p w14:paraId="290BCD72" w14:textId="77777777" w:rsidR="00450797" w:rsidRPr="00890264" w:rsidRDefault="00450797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Федеральный закон от 07.02.2011 №3-ФЗ «О полиции»;</w:t>
      </w:r>
    </w:p>
    <w:p w14:paraId="44D54AE2" w14:textId="77777777" w:rsidR="005F251C" w:rsidRPr="00890264" w:rsidRDefault="0007038D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hyperlink r:id="rId15" w:history="1">
        <w:r w:rsidR="005F251C" w:rsidRPr="00890264">
          <w:rPr>
            <w:bCs/>
            <w:sz w:val="28"/>
            <w:szCs w:val="28"/>
          </w:rPr>
          <w:t>Федеральный закон</w:t>
        </w:r>
      </w:hyperlink>
      <w:r w:rsidR="005F251C" w:rsidRPr="00890264">
        <w:rPr>
          <w:sz w:val="28"/>
          <w:szCs w:val="28"/>
        </w:rPr>
        <w:t xml:space="preserve"> от 03.12.2012 №230-ФЗ «О контроле за соответствием расходов лиц, замещающих государственные должности, и иных лиц их доходам»;</w:t>
      </w:r>
    </w:p>
    <w:p w14:paraId="45A689FB" w14:textId="77777777" w:rsidR="005F251C" w:rsidRPr="00890264" w:rsidRDefault="005F251C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Федеральн</w:t>
      </w:r>
      <w:r w:rsidR="00450797" w:rsidRPr="00890264">
        <w:rPr>
          <w:sz w:val="28"/>
          <w:szCs w:val="28"/>
        </w:rPr>
        <w:t>ый</w:t>
      </w:r>
      <w:r w:rsidRPr="00890264">
        <w:rPr>
          <w:sz w:val="28"/>
          <w:szCs w:val="28"/>
        </w:rPr>
        <w:t xml:space="preserve"> закон от 22.10.2013 №284-ФЗ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отношений»;</w:t>
      </w:r>
    </w:p>
    <w:p w14:paraId="21083FC5" w14:textId="77777777" w:rsidR="00450797" w:rsidRPr="00890264" w:rsidRDefault="00450797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Указ Президента Российской Федерации от 15.02.2006 №116                  «О мерах по противодействию терроризму»;</w:t>
      </w:r>
    </w:p>
    <w:p w14:paraId="54833D62" w14:textId="77777777" w:rsidR="005F251C" w:rsidRPr="00890264" w:rsidRDefault="0007038D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hyperlink r:id="rId16" w:history="1">
        <w:r w:rsidR="005F251C" w:rsidRPr="00890264">
          <w:rPr>
            <w:bCs/>
            <w:sz w:val="28"/>
            <w:szCs w:val="28"/>
          </w:rPr>
          <w:t>Указ</w:t>
        </w:r>
      </w:hyperlink>
      <w:r w:rsidR="005F251C" w:rsidRPr="00890264">
        <w:rPr>
          <w:sz w:val="28"/>
          <w:szCs w:val="28"/>
        </w:rPr>
        <w:t xml:space="preserve"> Президента Российской Федерации от 07.05.2012 </w:t>
      </w:r>
      <w:r w:rsidR="00450797" w:rsidRPr="00890264">
        <w:rPr>
          <w:sz w:val="28"/>
          <w:szCs w:val="28"/>
        </w:rPr>
        <w:t>№</w:t>
      </w:r>
      <w:r w:rsidR="005F251C" w:rsidRPr="00890264">
        <w:rPr>
          <w:sz w:val="28"/>
          <w:szCs w:val="28"/>
        </w:rPr>
        <w:t xml:space="preserve">601 </w:t>
      </w:r>
      <w:r w:rsidR="00450797" w:rsidRPr="00890264">
        <w:rPr>
          <w:sz w:val="28"/>
          <w:szCs w:val="28"/>
        </w:rPr>
        <w:t xml:space="preserve">   </w:t>
      </w:r>
      <w:r w:rsidR="00437A68">
        <w:rPr>
          <w:sz w:val="28"/>
          <w:szCs w:val="28"/>
        </w:rPr>
        <w:t xml:space="preserve">                 </w:t>
      </w:r>
      <w:r w:rsidR="00450797" w:rsidRPr="00890264">
        <w:rPr>
          <w:sz w:val="28"/>
          <w:szCs w:val="28"/>
        </w:rPr>
        <w:t>«</w:t>
      </w:r>
      <w:r w:rsidR="005F251C" w:rsidRPr="00890264">
        <w:rPr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450797" w:rsidRPr="00890264">
        <w:rPr>
          <w:sz w:val="28"/>
          <w:szCs w:val="28"/>
        </w:rPr>
        <w:t>»</w:t>
      </w:r>
      <w:r w:rsidR="005F251C" w:rsidRPr="00890264">
        <w:rPr>
          <w:sz w:val="28"/>
          <w:szCs w:val="28"/>
        </w:rPr>
        <w:t>;</w:t>
      </w:r>
    </w:p>
    <w:p w14:paraId="49D6CA1E" w14:textId="77777777" w:rsidR="00450797" w:rsidRPr="00890264" w:rsidRDefault="00450797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Указ Президента Российской Федерации от 19.12.2012 №1666                «О Стратегии государственной национальной политики Российской Федерации на период до 2025 года»;</w:t>
      </w:r>
    </w:p>
    <w:p w14:paraId="5014C1DB" w14:textId="77777777" w:rsidR="00450797" w:rsidRPr="00890264" w:rsidRDefault="00450797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Указ Президента Российской Федерации от 09.05.2017 №203                           «О стратегии развития информационного общества в Российской Федерации на 2017 – 2030 годы»;</w:t>
      </w:r>
    </w:p>
    <w:p w14:paraId="475DCA0C" w14:textId="77777777" w:rsidR="005F251C" w:rsidRPr="00890264" w:rsidRDefault="0007038D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hyperlink r:id="rId17" w:history="1">
        <w:r w:rsidR="005F251C" w:rsidRPr="00890264">
          <w:rPr>
            <w:bCs/>
            <w:sz w:val="28"/>
            <w:szCs w:val="28"/>
          </w:rPr>
          <w:t>Указ</w:t>
        </w:r>
      </w:hyperlink>
      <w:r w:rsidR="005F251C" w:rsidRPr="00890264">
        <w:rPr>
          <w:sz w:val="28"/>
          <w:szCs w:val="28"/>
        </w:rPr>
        <w:t xml:space="preserve"> Президента Российской Федерации от 07.05.2018 </w:t>
      </w:r>
      <w:r w:rsidR="00450797" w:rsidRPr="00890264">
        <w:rPr>
          <w:sz w:val="28"/>
          <w:szCs w:val="28"/>
        </w:rPr>
        <w:t>№</w:t>
      </w:r>
      <w:r w:rsidR="005F251C" w:rsidRPr="00890264">
        <w:rPr>
          <w:sz w:val="28"/>
          <w:szCs w:val="28"/>
        </w:rPr>
        <w:t xml:space="preserve">204 </w:t>
      </w:r>
      <w:r w:rsidR="00450797" w:rsidRPr="00890264">
        <w:rPr>
          <w:sz w:val="28"/>
          <w:szCs w:val="28"/>
        </w:rPr>
        <w:t xml:space="preserve">   </w:t>
      </w:r>
      <w:r w:rsidR="00437A68">
        <w:rPr>
          <w:sz w:val="28"/>
          <w:szCs w:val="28"/>
        </w:rPr>
        <w:t xml:space="preserve">                   </w:t>
      </w:r>
      <w:r w:rsidR="00450797" w:rsidRPr="00890264">
        <w:rPr>
          <w:sz w:val="28"/>
          <w:szCs w:val="28"/>
        </w:rPr>
        <w:t>«</w:t>
      </w:r>
      <w:r w:rsidR="005F251C" w:rsidRPr="00890264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450797" w:rsidRPr="00890264">
        <w:rPr>
          <w:sz w:val="28"/>
          <w:szCs w:val="28"/>
        </w:rPr>
        <w:t>»</w:t>
      </w:r>
      <w:r w:rsidR="005F251C" w:rsidRPr="00890264">
        <w:rPr>
          <w:sz w:val="28"/>
          <w:szCs w:val="28"/>
        </w:rPr>
        <w:t>;</w:t>
      </w:r>
    </w:p>
    <w:p w14:paraId="741CFFE1" w14:textId="77777777" w:rsidR="00450797" w:rsidRPr="00890264" w:rsidRDefault="00450797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Указ Президента Российской Федерации от 31.10.2018 №622                            «О Концепции государственной миграционной политики Российской Федерации на 2019 – 2025 годы»;</w:t>
      </w:r>
    </w:p>
    <w:p w14:paraId="17914C8F" w14:textId="77777777" w:rsidR="00450797" w:rsidRPr="00890264" w:rsidRDefault="00450797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Указ Президента Российской Федерации от 29.05.2020 №344                           «Об утверждении Стратегии противодействия экстремизму в Российской Федерации до 2025 года»;</w:t>
      </w:r>
    </w:p>
    <w:p w14:paraId="3C32BA21" w14:textId="77777777" w:rsidR="00450797" w:rsidRPr="00890264" w:rsidRDefault="00450797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Указ Президента Российской Федерации от 02.07.2021 №400                            «О Стратегии национальной безопасности Российской Федерации»;</w:t>
      </w:r>
    </w:p>
    <w:p w14:paraId="011B55F7" w14:textId="77777777" w:rsidR="005F251C" w:rsidRPr="00890264" w:rsidRDefault="0007038D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hyperlink r:id="rId18" w:history="1">
        <w:r w:rsidR="005F251C" w:rsidRPr="00890264">
          <w:rPr>
            <w:bCs/>
            <w:sz w:val="28"/>
            <w:szCs w:val="28"/>
          </w:rPr>
          <w:t>распоряжение</w:t>
        </w:r>
      </w:hyperlink>
      <w:r w:rsidR="005F251C" w:rsidRPr="00890264">
        <w:rPr>
          <w:sz w:val="28"/>
          <w:szCs w:val="28"/>
        </w:rPr>
        <w:t xml:space="preserve"> Правительства Российской Федерации от 30.07.2009 </w:t>
      </w:r>
      <w:r w:rsidR="00450797" w:rsidRPr="00890264">
        <w:rPr>
          <w:sz w:val="28"/>
          <w:szCs w:val="28"/>
        </w:rPr>
        <w:t>№</w:t>
      </w:r>
      <w:r w:rsidR="005F251C" w:rsidRPr="00890264">
        <w:rPr>
          <w:sz w:val="28"/>
          <w:szCs w:val="28"/>
        </w:rPr>
        <w:t xml:space="preserve">1054-р </w:t>
      </w:r>
      <w:r w:rsidR="00450797" w:rsidRPr="00890264">
        <w:rPr>
          <w:sz w:val="28"/>
          <w:szCs w:val="28"/>
        </w:rPr>
        <w:t>«</w:t>
      </w:r>
      <w:r w:rsidR="005F251C" w:rsidRPr="00890264">
        <w:rPr>
          <w:sz w:val="28"/>
          <w:szCs w:val="28"/>
        </w:rPr>
        <w:t>О Концепции содействия развитию благотворительной деятельности и добровольчества в Российской Федерации</w:t>
      </w:r>
      <w:r w:rsidR="00450797" w:rsidRPr="00890264">
        <w:rPr>
          <w:sz w:val="28"/>
          <w:szCs w:val="28"/>
        </w:rPr>
        <w:t>»</w:t>
      </w:r>
      <w:r w:rsidR="005F251C" w:rsidRPr="00890264">
        <w:rPr>
          <w:sz w:val="28"/>
          <w:szCs w:val="28"/>
        </w:rPr>
        <w:t>;</w:t>
      </w:r>
    </w:p>
    <w:p w14:paraId="10BD8D45" w14:textId="77777777" w:rsidR="005F251C" w:rsidRPr="00890264" w:rsidRDefault="0007038D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hyperlink r:id="rId19" w:history="1">
        <w:r w:rsidR="005F251C" w:rsidRPr="00890264">
          <w:rPr>
            <w:bCs/>
            <w:sz w:val="28"/>
            <w:szCs w:val="28"/>
          </w:rPr>
          <w:t>национальная программа</w:t>
        </w:r>
      </w:hyperlink>
      <w:r w:rsidR="00746BF6">
        <w:rPr>
          <w:bCs/>
          <w:sz w:val="28"/>
          <w:szCs w:val="28"/>
        </w:rPr>
        <w:t xml:space="preserve"> </w:t>
      </w:r>
      <w:r w:rsidR="00450797" w:rsidRPr="00890264">
        <w:rPr>
          <w:sz w:val="28"/>
          <w:szCs w:val="28"/>
        </w:rPr>
        <w:t>«</w:t>
      </w:r>
      <w:r w:rsidR="005F251C" w:rsidRPr="00890264">
        <w:rPr>
          <w:sz w:val="28"/>
          <w:szCs w:val="28"/>
        </w:rPr>
        <w:t>Цифровая экономика Российской Федерации</w:t>
      </w:r>
      <w:r w:rsidR="00450797" w:rsidRPr="00890264">
        <w:rPr>
          <w:sz w:val="28"/>
          <w:szCs w:val="28"/>
        </w:rPr>
        <w:t>»</w:t>
      </w:r>
      <w:r w:rsidR="005F251C" w:rsidRPr="00890264">
        <w:rPr>
          <w:sz w:val="28"/>
          <w:szCs w:val="28"/>
        </w:rPr>
        <w:t xml:space="preserve">, утвержденная президиумом Совета при Президенте Российской Федерации по стратегическому развитию и национальным проектам от 04.06.2019 </w:t>
      </w:r>
      <w:r w:rsidR="00450797" w:rsidRPr="00890264">
        <w:rPr>
          <w:sz w:val="28"/>
          <w:szCs w:val="28"/>
        </w:rPr>
        <w:t>№</w:t>
      </w:r>
      <w:r w:rsidR="005F251C" w:rsidRPr="00890264">
        <w:rPr>
          <w:sz w:val="28"/>
          <w:szCs w:val="28"/>
        </w:rPr>
        <w:t>7;</w:t>
      </w:r>
    </w:p>
    <w:p w14:paraId="52E14DCF" w14:textId="77777777" w:rsidR="00450797" w:rsidRPr="00890264" w:rsidRDefault="00450797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комплексный план противодействия идеологии терроризма в Российской Федерации на 2019 – 2023 годы, утвержденный Президентом Российской Федерации 28.12.2018 №Пр-2665;</w:t>
      </w:r>
    </w:p>
    <w:p w14:paraId="2872D6F4" w14:textId="77777777" w:rsidR="005F251C" w:rsidRPr="00890264" w:rsidRDefault="0007038D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hyperlink r:id="rId20" w:history="1">
        <w:r w:rsidR="005F251C" w:rsidRPr="00890264">
          <w:rPr>
            <w:bCs/>
            <w:sz w:val="28"/>
            <w:szCs w:val="28"/>
          </w:rPr>
          <w:t>закон</w:t>
        </w:r>
      </w:hyperlink>
      <w:r w:rsidR="005F251C" w:rsidRPr="00890264">
        <w:rPr>
          <w:sz w:val="28"/>
          <w:szCs w:val="28"/>
        </w:rPr>
        <w:t xml:space="preserve"> Алтайского края от 07.12.2007 </w:t>
      </w:r>
      <w:r w:rsidR="00450797" w:rsidRPr="00890264">
        <w:rPr>
          <w:sz w:val="28"/>
          <w:szCs w:val="28"/>
        </w:rPr>
        <w:t>№</w:t>
      </w:r>
      <w:r w:rsidR="005F251C" w:rsidRPr="00890264">
        <w:rPr>
          <w:sz w:val="28"/>
          <w:szCs w:val="28"/>
        </w:rPr>
        <w:t xml:space="preserve">134-ЗС </w:t>
      </w:r>
      <w:r w:rsidR="00450797" w:rsidRPr="00890264">
        <w:rPr>
          <w:sz w:val="28"/>
          <w:szCs w:val="28"/>
        </w:rPr>
        <w:t>«</w:t>
      </w:r>
      <w:r w:rsidR="005F251C" w:rsidRPr="00890264">
        <w:rPr>
          <w:sz w:val="28"/>
          <w:szCs w:val="28"/>
        </w:rPr>
        <w:t>О муниципальной службе в Алтайском крае</w:t>
      </w:r>
      <w:r w:rsidR="00450797" w:rsidRPr="00890264">
        <w:rPr>
          <w:sz w:val="28"/>
          <w:szCs w:val="28"/>
        </w:rPr>
        <w:t>»</w:t>
      </w:r>
      <w:r w:rsidR="005F251C" w:rsidRPr="00890264">
        <w:rPr>
          <w:sz w:val="28"/>
          <w:szCs w:val="28"/>
        </w:rPr>
        <w:t>;</w:t>
      </w:r>
    </w:p>
    <w:p w14:paraId="58AD1B37" w14:textId="77777777" w:rsidR="005F251C" w:rsidRPr="00890264" w:rsidRDefault="0007038D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hyperlink r:id="rId21" w:history="1">
        <w:r w:rsidR="005F251C" w:rsidRPr="00890264">
          <w:rPr>
            <w:bCs/>
            <w:sz w:val="28"/>
            <w:szCs w:val="28"/>
          </w:rPr>
          <w:t>закон</w:t>
        </w:r>
      </w:hyperlink>
      <w:r w:rsidR="005F251C" w:rsidRPr="00890264">
        <w:rPr>
          <w:sz w:val="28"/>
          <w:szCs w:val="28"/>
        </w:rPr>
        <w:t xml:space="preserve"> Алтайского края от 27.12.2007 </w:t>
      </w:r>
      <w:r w:rsidR="00450797" w:rsidRPr="00890264">
        <w:rPr>
          <w:sz w:val="28"/>
          <w:szCs w:val="28"/>
        </w:rPr>
        <w:t>№</w:t>
      </w:r>
      <w:r w:rsidR="005F251C" w:rsidRPr="00890264">
        <w:rPr>
          <w:sz w:val="28"/>
          <w:szCs w:val="28"/>
        </w:rPr>
        <w:t xml:space="preserve">153-ЗС </w:t>
      </w:r>
      <w:r w:rsidR="00450797" w:rsidRPr="00890264">
        <w:rPr>
          <w:sz w:val="28"/>
          <w:szCs w:val="28"/>
        </w:rPr>
        <w:t>«</w:t>
      </w:r>
      <w:r w:rsidR="005F251C" w:rsidRPr="00890264">
        <w:rPr>
          <w:sz w:val="28"/>
          <w:szCs w:val="28"/>
        </w:rPr>
        <w:t>Об основах взаимодействия органов государственной власти Алтайского края, органов местного самоуправления Алтайского края и общественных объединений, реализующих на территории Алтайского края социально значимые проекты</w:t>
      </w:r>
      <w:r w:rsidR="00450797" w:rsidRPr="00890264">
        <w:rPr>
          <w:sz w:val="28"/>
          <w:szCs w:val="28"/>
        </w:rPr>
        <w:t>»</w:t>
      </w:r>
      <w:r w:rsidR="005F251C" w:rsidRPr="00890264">
        <w:rPr>
          <w:sz w:val="28"/>
          <w:szCs w:val="28"/>
        </w:rPr>
        <w:t>;</w:t>
      </w:r>
    </w:p>
    <w:p w14:paraId="03F9FF40" w14:textId="77777777" w:rsidR="005F251C" w:rsidRPr="00890264" w:rsidRDefault="0007038D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hyperlink r:id="rId22" w:history="1">
        <w:r w:rsidR="005F251C" w:rsidRPr="00890264">
          <w:rPr>
            <w:bCs/>
            <w:sz w:val="28"/>
            <w:szCs w:val="28"/>
          </w:rPr>
          <w:t>закон</w:t>
        </w:r>
      </w:hyperlink>
      <w:r w:rsidR="005F251C" w:rsidRPr="00890264">
        <w:rPr>
          <w:sz w:val="28"/>
          <w:szCs w:val="28"/>
        </w:rPr>
        <w:t xml:space="preserve"> Алтайского края от 21.11.2012 </w:t>
      </w:r>
      <w:r w:rsidR="00450797" w:rsidRPr="00890264">
        <w:rPr>
          <w:sz w:val="28"/>
          <w:szCs w:val="28"/>
        </w:rPr>
        <w:t>№</w:t>
      </w:r>
      <w:r w:rsidR="005F251C" w:rsidRPr="00890264">
        <w:rPr>
          <w:sz w:val="28"/>
          <w:szCs w:val="28"/>
        </w:rPr>
        <w:t xml:space="preserve">86-ЗС </w:t>
      </w:r>
      <w:r w:rsidR="00450797" w:rsidRPr="00890264">
        <w:rPr>
          <w:sz w:val="28"/>
          <w:szCs w:val="28"/>
        </w:rPr>
        <w:t>«</w:t>
      </w:r>
      <w:r w:rsidR="005F251C" w:rsidRPr="00890264">
        <w:rPr>
          <w:sz w:val="28"/>
          <w:szCs w:val="28"/>
        </w:rPr>
        <w:t xml:space="preserve">Об утверждении стратегии социально-экономического развития Алтайского края </w:t>
      </w:r>
      <w:r w:rsidR="00437A68">
        <w:rPr>
          <w:sz w:val="28"/>
          <w:szCs w:val="28"/>
        </w:rPr>
        <w:t xml:space="preserve">                              </w:t>
      </w:r>
      <w:r w:rsidR="005F251C" w:rsidRPr="00890264">
        <w:rPr>
          <w:sz w:val="28"/>
          <w:szCs w:val="28"/>
        </w:rPr>
        <w:t>до 2025 года</w:t>
      </w:r>
      <w:r w:rsidR="00450797" w:rsidRPr="00890264">
        <w:rPr>
          <w:sz w:val="28"/>
          <w:szCs w:val="28"/>
        </w:rPr>
        <w:t>»</w:t>
      </w:r>
      <w:r w:rsidR="005F251C" w:rsidRPr="00890264">
        <w:rPr>
          <w:sz w:val="28"/>
          <w:szCs w:val="28"/>
        </w:rPr>
        <w:t>;</w:t>
      </w:r>
    </w:p>
    <w:p w14:paraId="28C1EDCD" w14:textId="77777777" w:rsidR="005F251C" w:rsidRPr="00890264" w:rsidRDefault="0007038D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hyperlink r:id="rId23" w:history="1">
        <w:r w:rsidR="005F251C" w:rsidRPr="00890264">
          <w:rPr>
            <w:bCs/>
            <w:sz w:val="28"/>
            <w:szCs w:val="28"/>
          </w:rPr>
          <w:t>постановление</w:t>
        </w:r>
      </w:hyperlink>
      <w:r w:rsidR="005F251C" w:rsidRPr="00890264">
        <w:rPr>
          <w:sz w:val="28"/>
          <w:szCs w:val="28"/>
        </w:rPr>
        <w:t xml:space="preserve"> Администрации Алтайского края от 06.03.2015 </w:t>
      </w:r>
      <w:r w:rsidR="00450797" w:rsidRPr="00890264">
        <w:rPr>
          <w:sz w:val="28"/>
          <w:szCs w:val="28"/>
        </w:rPr>
        <w:t>№</w:t>
      </w:r>
      <w:r w:rsidR="005F251C" w:rsidRPr="00890264">
        <w:rPr>
          <w:sz w:val="28"/>
          <w:szCs w:val="28"/>
        </w:rPr>
        <w:t xml:space="preserve">87 </w:t>
      </w:r>
      <w:r w:rsidR="00450797" w:rsidRPr="00890264">
        <w:rPr>
          <w:sz w:val="28"/>
          <w:szCs w:val="28"/>
        </w:rPr>
        <w:t>«</w:t>
      </w:r>
      <w:r w:rsidR="005F251C" w:rsidRPr="00890264">
        <w:rPr>
          <w:sz w:val="28"/>
          <w:szCs w:val="28"/>
        </w:rPr>
        <w:t xml:space="preserve">Об утверждении государственной программы </w:t>
      </w:r>
      <w:r w:rsidR="00450797" w:rsidRPr="00890264">
        <w:rPr>
          <w:sz w:val="28"/>
          <w:szCs w:val="28"/>
        </w:rPr>
        <w:t>«</w:t>
      </w:r>
      <w:r w:rsidR="005F251C" w:rsidRPr="00890264">
        <w:rPr>
          <w:sz w:val="28"/>
          <w:szCs w:val="28"/>
        </w:rPr>
        <w:t>Совершенствование государственного и муниципального управления в Алтайском крае</w:t>
      </w:r>
      <w:r w:rsidR="00450797" w:rsidRPr="00890264">
        <w:rPr>
          <w:sz w:val="28"/>
          <w:szCs w:val="28"/>
        </w:rPr>
        <w:t>»</w:t>
      </w:r>
      <w:r w:rsidR="005F251C" w:rsidRPr="00890264">
        <w:rPr>
          <w:sz w:val="28"/>
          <w:szCs w:val="28"/>
        </w:rPr>
        <w:t>;</w:t>
      </w:r>
    </w:p>
    <w:p w14:paraId="32CCAA1D" w14:textId="77777777" w:rsidR="00450797" w:rsidRPr="00890264" w:rsidRDefault="00450797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Положение об антитеррористической комиссии муниципального образования Алтайского края, утвержденное 29.08.2018 Губернатором Алтайского края, председателем антитеррористической комиссии Алтайского края;</w:t>
      </w:r>
    </w:p>
    <w:p w14:paraId="70A6EFCD" w14:textId="77777777" w:rsidR="00450797" w:rsidRPr="00890264" w:rsidRDefault="00450797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Устав городского округа – города Барнаула Алтайского края, утвержденный решением Барнаульской городской Думы от 28.02.2018 №71;</w:t>
      </w:r>
    </w:p>
    <w:p w14:paraId="4F4A806F" w14:textId="77777777" w:rsidR="005F251C" w:rsidRPr="00890264" w:rsidRDefault="0007038D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hyperlink r:id="rId24" w:history="1">
        <w:r w:rsidR="005F251C" w:rsidRPr="00890264">
          <w:rPr>
            <w:bCs/>
            <w:sz w:val="28"/>
            <w:szCs w:val="28"/>
          </w:rPr>
          <w:t>решение</w:t>
        </w:r>
      </w:hyperlink>
      <w:r w:rsidR="005F251C" w:rsidRPr="00890264">
        <w:rPr>
          <w:sz w:val="28"/>
          <w:szCs w:val="28"/>
        </w:rPr>
        <w:t xml:space="preserve"> Барнаульской городской Думы от 03.06.2011 </w:t>
      </w:r>
      <w:r w:rsidR="00450797" w:rsidRPr="00890264">
        <w:rPr>
          <w:sz w:val="28"/>
          <w:szCs w:val="28"/>
        </w:rPr>
        <w:t>№</w:t>
      </w:r>
      <w:r w:rsidR="005F251C" w:rsidRPr="00890264">
        <w:rPr>
          <w:sz w:val="28"/>
          <w:szCs w:val="28"/>
        </w:rPr>
        <w:t xml:space="preserve">550 </w:t>
      </w:r>
      <w:r w:rsidR="00450797" w:rsidRPr="00890264">
        <w:rPr>
          <w:sz w:val="28"/>
          <w:szCs w:val="28"/>
        </w:rPr>
        <w:t xml:space="preserve">   </w:t>
      </w:r>
      <w:r w:rsidR="00746BF6">
        <w:rPr>
          <w:sz w:val="28"/>
          <w:szCs w:val="28"/>
        </w:rPr>
        <w:t xml:space="preserve">                            </w:t>
      </w:r>
      <w:r w:rsidR="00450797" w:rsidRPr="00890264">
        <w:rPr>
          <w:sz w:val="28"/>
          <w:szCs w:val="28"/>
        </w:rPr>
        <w:t>«</w:t>
      </w:r>
      <w:r w:rsidR="005F251C" w:rsidRPr="00890264">
        <w:rPr>
          <w:sz w:val="28"/>
          <w:szCs w:val="28"/>
        </w:rPr>
        <w:t>Об утверждении Положения о территориальном общественном самоуправлении в городе Барнауле</w:t>
      </w:r>
      <w:r w:rsidR="00450797" w:rsidRPr="00890264">
        <w:rPr>
          <w:sz w:val="28"/>
          <w:szCs w:val="28"/>
        </w:rPr>
        <w:t>»</w:t>
      </w:r>
      <w:r w:rsidR="005F251C" w:rsidRPr="00890264">
        <w:rPr>
          <w:sz w:val="28"/>
          <w:szCs w:val="28"/>
        </w:rPr>
        <w:t>;</w:t>
      </w:r>
    </w:p>
    <w:p w14:paraId="782E10FD" w14:textId="77777777" w:rsidR="00450797" w:rsidRPr="00890264" w:rsidRDefault="00450797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 xml:space="preserve">решение Барнаульской городской Думы от 28.08.2013 №159                          «Об утверждении Положения о полномочиях органов местного самоуправления по участию в профилактике терроризма и экстремизма, а также в минимизации и (или) ликвидации последствий проявления терроризма и экстремизма на территории города Барнаула»; </w:t>
      </w:r>
    </w:p>
    <w:p w14:paraId="1A4EC4FB" w14:textId="77777777" w:rsidR="005F251C" w:rsidRPr="00890264" w:rsidRDefault="0007038D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hyperlink r:id="rId25" w:history="1">
        <w:r w:rsidR="005F251C" w:rsidRPr="00890264">
          <w:rPr>
            <w:bCs/>
            <w:sz w:val="28"/>
            <w:szCs w:val="28"/>
          </w:rPr>
          <w:t>решение</w:t>
        </w:r>
      </w:hyperlink>
      <w:r w:rsidR="005F251C" w:rsidRPr="00890264">
        <w:rPr>
          <w:sz w:val="28"/>
          <w:szCs w:val="28"/>
        </w:rPr>
        <w:t xml:space="preserve"> Барнаульской городской Думы от 19.12.2013 </w:t>
      </w:r>
      <w:r w:rsidR="00450797" w:rsidRPr="00890264">
        <w:rPr>
          <w:sz w:val="28"/>
          <w:szCs w:val="28"/>
        </w:rPr>
        <w:t>№</w:t>
      </w:r>
      <w:r w:rsidR="005F251C" w:rsidRPr="00890264">
        <w:rPr>
          <w:sz w:val="28"/>
          <w:szCs w:val="28"/>
        </w:rPr>
        <w:t xml:space="preserve">234 </w:t>
      </w:r>
      <w:r w:rsidR="00450797" w:rsidRPr="00890264">
        <w:rPr>
          <w:sz w:val="28"/>
          <w:szCs w:val="28"/>
        </w:rPr>
        <w:t xml:space="preserve">   </w:t>
      </w:r>
      <w:r w:rsidR="00746BF6">
        <w:rPr>
          <w:sz w:val="28"/>
          <w:szCs w:val="28"/>
        </w:rPr>
        <w:t xml:space="preserve">                 </w:t>
      </w:r>
      <w:proofErr w:type="gramStart"/>
      <w:r w:rsidR="00746BF6">
        <w:rPr>
          <w:sz w:val="28"/>
          <w:szCs w:val="28"/>
        </w:rPr>
        <w:t xml:space="preserve">   </w:t>
      </w:r>
      <w:r w:rsidR="00450797" w:rsidRPr="00890264">
        <w:rPr>
          <w:sz w:val="28"/>
          <w:szCs w:val="28"/>
        </w:rPr>
        <w:t>«</w:t>
      </w:r>
      <w:proofErr w:type="gramEnd"/>
      <w:r w:rsidR="005F251C" w:rsidRPr="00890264">
        <w:rPr>
          <w:sz w:val="28"/>
          <w:szCs w:val="28"/>
        </w:rPr>
        <w:t>Об утверждении Стратегии социально-экономического развития города Барнаула до 2025 года</w:t>
      </w:r>
      <w:r w:rsidR="00450797" w:rsidRPr="00890264">
        <w:rPr>
          <w:sz w:val="28"/>
          <w:szCs w:val="28"/>
        </w:rPr>
        <w:t>»</w:t>
      </w:r>
      <w:r w:rsidR="005F251C" w:rsidRPr="00890264">
        <w:rPr>
          <w:sz w:val="28"/>
          <w:szCs w:val="28"/>
        </w:rPr>
        <w:t xml:space="preserve"> (далее </w:t>
      </w:r>
      <w:r w:rsidR="00450797" w:rsidRPr="00890264">
        <w:rPr>
          <w:sz w:val="28"/>
          <w:szCs w:val="28"/>
        </w:rPr>
        <w:t>–</w:t>
      </w:r>
      <w:r w:rsidR="005F251C" w:rsidRPr="00890264">
        <w:rPr>
          <w:sz w:val="28"/>
          <w:szCs w:val="28"/>
        </w:rPr>
        <w:t xml:space="preserve"> Ст</w:t>
      </w:r>
      <w:r w:rsidR="00934A44" w:rsidRPr="00890264">
        <w:rPr>
          <w:sz w:val="28"/>
          <w:szCs w:val="28"/>
        </w:rPr>
        <w:t>ратегия г.</w:t>
      </w:r>
      <w:r w:rsidR="005F251C" w:rsidRPr="00890264">
        <w:rPr>
          <w:sz w:val="28"/>
          <w:szCs w:val="28"/>
        </w:rPr>
        <w:t>Барнаула);</w:t>
      </w:r>
    </w:p>
    <w:p w14:paraId="5AE78974" w14:textId="77777777" w:rsidR="00450797" w:rsidRPr="00890264" w:rsidRDefault="00450797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 xml:space="preserve">решение Барнаульской городской Думы от 31.08.2018 №175                          «Об утверждении Положения о полномочиях органов местного самоуправления города Барнаула по разработке и осуществлению мер, направленных на укрепление межнационального и межконфессионального </w:t>
      </w:r>
      <w:r w:rsidRPr="00890264">
        <w:rPr>
          <w:sz w:val="28"/>
          <w:szCs w:val="28"/>
        </w:rPr>
        <w:lastRenderedPageBreak/>
        <w:t xml:space="preserve">согласия, поддержку и развитие языков и культуры народов Российской Федерации, проживающих на территории города Барнаула,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конфликтов»; </w:t>
      </w:r>
    </w:p>
    <w:p w14:paraId="7F9110C9" w14:textId="77777777" w:rsidR="00450797" w:rsidRPr="00890264" w:rsidRDefault="00450797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 xml:space="preserve">постановление администрации города от 10.12.2019 №2058                        «Об утверждении Положения о межведомственной комиссии города Барнаула по противодействию экстремизму»; </w:t>
      </w:r>
    </w:p>
    <w:p w14:paraId="7B3DF390" w14:textId="77777777" w:rsidR="00450797" w:rsidRPr="00890264" w:rsidRDefault="00450797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постановление администрации города от 28.10.2021 №1634                              «О создании Общественного совета администрации города Барнаула по вопросам межнациональных и межрелигиозных отношений».</w:t>
      </w:r>
    </w:p>
    <w:p w14:paraId="12B5E7F5" w14:textId="77777777" w:rsidR="005F251C" w:rsidRPr="00890264" w:rsidRDefault="005F251C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Обозначенные на федеральном и региональном уровне приоритеты по модернизации системы государственного и муниципального управления с целью повышение качества жизни населения отражены в Стратегии г</w:t>
      </w:r>
      <w:r w:rsidR="00934A44" w:rsidRPr="00890264">
        <w:rPr>
          <w:sz w:val="28"/>
          <w:szCs w:val="28"/>
        </w:rPr>
        <w:t>.</w:t>
      </w:r>
      <w:r w:rsidRPr="00890264">
        <w:rPr>
          <w:sz w:val="28"/>
          <w:szCs w:val="28"/>
        </w:rPr>
        <w:t>Барнаула.</w:t>
      </w:r>
    </w:p>
    <w:p w14:paraId="6790533B" w14:textId="77777777" w:rsidR="005F251C" w:rsidRPr="00890264" w:rsidRDefault="005F251C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Положительный социально-экономический климат в городе</w:t>
      </w:r>
      <w:r w:rsidR="00437A68">
        <w:rPr>
          <w:sz w:val="28"/>
          <w:szCs w:val="28"/>
        </w:rPr>
        <w:t xml:space="preserve"> Барнауле</w:t>
      </w:r>
      <w:r w:rsidRPr="00890264">
        <w:rPr>
          <w:sz w:val="28"/>
          <w:szCs w:val="28"/>
        </w:rPr>
        <w:t xml:space="preserve"> возможен только в условиях совершенствования системы муниципального управления и развития местного самоуправления, поэтому вопросы внедрения цифровых технологий и платформенных решений в органах местного самоуправления города остаются на сегодня особо актуальными.</w:t>
      </w:r>
    </w:p>
    <w:p w14:paraId="26D5E53D" w14:textId="77777777" w:rsidR="005F251C" w:rsidRPr="00890264" w:rsidRDefault="005F251C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службы, эффективность которой зависит от компетентности ее кадрового состава, способного решать сложные задачи социально-экономического развития города.</w:t>
      </w:r>
    </w:p>
    <w:p w14:paraId="76C810BA" w14:textId="77777777" w:rsidR="005F251C" w:rsidRPr="00890264" w:rsidRDefault="005F251C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Успешное решение вопросов развития города возможно только путем включения в этот процесс населения. Данная задача решается путем взаимодействия органов местного самоуправления с институтами гражданского общества, реализации государственной национальной политики.</w:t>
      </w:r>
    </w:p>
    <w:p w14:paraId="743698EB" w14:textId="77777777" w:rsidR="00934A44" w:rsidRPr="00890264" w:rsidRDefault="00934A44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 xml:space="preserve">Последовательное успешное развитие города возможно в результате консолидации усилий органов местного самоуправления города Барнаула во взаимодействии с территориальными органами федеральных органов государственной власти, органов государственной власти Алтайского края, институтов гражданского общества, организаций и граждан в целях пресечения экстремистской деятельности, укрепления гражданского единства, достижения </w:t>
      </w:r>
      <w:r w:rsidR="00E9732F" w:rsidRPr="00890264">
        <w:rPr>
          <w:sz w:val="28"/>
          <w:szCs w:val="28"/>
        </w:rPr>
        <w:t xml:space="preserve">межнационального (межэтнического) и межконфессионального согласия, формирования в обществе атмосферы нетерпимости к экстремистской деятельности и распространению экстремистских идей. </w:t>
      </w:r>
    </w:p>
    <w:p w14:paraId="6D955831" w14:textId="77777777" w:rsidR="005F251C" w:rsidRPr="00890264" w:rsidRDefault="005F251C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По обозначенным направлениям разработаны подпрограммы, в которых подробно описаны приоритеты муниципальной политики.</w:t>
      </w:r>
    </w:p>
    <w:p w14:paraId="15655480" w14:textId="77777777" w:rsidR="005F251C" w:rsidRPr="00890264" w:rsidRDefault="005F251C" w:rsidP="00D74FC1">
      <w:pPr>
        <w:tabs>
          <w:tab w:val="left" w:pos="390"/>
          <w:tab w:val="left" w:pos="936"/>
          <w:tab w:val="left" w:pos="1014"/>
        </w:tabs>
        <w:ind w:right="-2"/>
        <w:jc w:val="both"/>
        <w:rPr>
          <w:sz w:val="28"/>
          <w:szCs w:val="28"/>
        </w:rPr>
      </w:pPr>
    </w:p>
    <w:p w14:paraId="6B678059" w14:textId="77777777" w:rsidR="00746BF6" w:rsidRDefault="00746BF6" w:rsidP="00D74FC1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bookmarkStart w:id="3" w:name="sub_1022"/>
    </w:p>
    <w:p w14:paraId="7CB3CBF7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r w:rsidRPr="00890264">
        <w:rPr>
          <w:sz w:val="28"/>
          <w:szCs w:val="28"/>
        </w:rPr>
        <w:t>2.2. Цель и задачи Программы</w:t>
      </w:r>
    </w:p>
    <w:bookmarkEnd w:id="3"/>
    <w:p w14:paraId="18A4C9D4" w14:textId="77777777" w:rsidR="00E9732F" w:rsidRPr="00890264" w:rsidRDefault="00E9732F" w:rsidP="00D74FC1">
      <w:pPr>
        <w:rPr>
          <w:sz w:val="28"/>
          <w:szCs w:val="28"/>
        </w:rPr>
      </w:pPr>
    </w:p>
    <w:p w14:paraId="04DF90AD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 xml:space="preserve">Цель Программы – повышение качества управления социально-экономическим развитием города посредством внедрения цифровых технологий и платформенных решений в сфере муниципального управления, развития муниципальной службы, привлечение населения к решению задач развития города, </w:t>
      </w:r>
      <w:r w:rsidR="00890264" w:rsidRPr="00890264">
        <w:rPr>
          <w:rFonts w:eastAsia="Calibri"/>
          <w:sz w:val="28"/>
          <w:szCs w:val="28"/>
        </w:rPr>
        <w:t>организация эффективной системы мер, направленных на профилактику угроз распространения идеологий экстремизма и терроризма на территории города Барнаула</w:t>
      </w:r>
      <w:r w:rsidRPr="00890264">
        <w:rPr>
          <w:sz w:val="28"/>
          <w:szCs w:val="28"/>
        </w:rPr>
        <w:t xml:space="preserve">. </w:t>
      </w:r>
    </w:p>
    <w:p w14:paraId="0FBDFB57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Задачи Программы:</w:t>
      </w:r>
    </w:p>
    <w:p w14:paraId="065FFED1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внедрение цифровых технологий и платформенных решений в сфере муниципального управления, оказания государственных и муниципальных услуг;</w:t>
      </w:r>
    </w:p>
    <w:p w14:paraId="2BBF52F9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повышение эффективности деятельности муниципальных служащих города Барнаула;</w:t>
      </w:r>
    </w:p>
    <w:p w14:paraId="65DED307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привлечение населения к решению вопросов развития города через институты гражданского общества, реализация госуда</w:t>
      </w:r>
      <w:r w:rsidR="00890264" w:rsidRPr="00890264">
        <w:rPr>
          <w:sz w:val="28"/>
          <w:szCs w:val="28"/>
        </w:rPr>
        <w:t xml:space="preserve">рственной национальной политики; </w:t>
      </w:r>
    </w:p>
    <w:p w14:paraId="305292B4" w14:textId="77777777" w:rsidR="00E9732F" w:rsidRPr="00890264" w:rsidRDefault="00890264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bCs/>
          <w:sz w:val="28"/>
          <w:szCs w:val="28"/>
        </w:rPr>
        <w:t>предупреждение террористических угроз и профилактика экстремизма</w:t>
      </w:r>
      <w:r w:rsidR="00E9732F" w:rsidRPr="00890264">
        <w:rPr>
          <w:sz w:val="28"/>
          <w:szCs w:val="28"/>
        </w:rPr>
        <w:t xml:space="preserve">. </w:t>
      </w:r>
    </w:p>
    <w:p w14:paraId="6AD2D117" w14:textId="77777777" w:rsidR="00E9732F" w:rsidRPr="00890264" w:rsidRDefault="00E9732F" w:rsidP="00D74FC1">
      <w:pPr>
        <w:rPr>
          <w:sz w:val="28"/>
          <w:szCs w:val="28"/>
        </w:rPr>
      </w:pPr>
    </w:p>
    <w:p w14:paraId="34AC470F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bookmarkStart w:id="4" w:name="sub_1023"/>
      <w:r w:rsidRPr="00890264">
        <w:rPr>
          <w:sz w:val="28"/>
          <w:szCs w:val="28"/>
        </w:rPr>
        <w:t>2.3. Конечные результаты реализации Программы</w:t>
      </w:r>
    </w:p>
    <w:bookmarkEnd w:id="4"/>
    <w:p w14:paraId="502ECCE9" w14:textId="77777777" w:rsidR="00E9732F" w:rsidRPr="00890264" w:rsidRDefault="00E9732F" w:rsidP="00D74FC1">
      <w:pPr>
        <w:rPr>
          <w:sz w:val="28"/>
          <w:szCs w:val="28"/>
        </w:rPr>
      </w:pPr>
    </w:p>
    <w:p w14:paraId="2E77E4E8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В ходе реализации Программы планируется достижение следующих конечных результатов:</w:t>
      </w:r>
    </w:p>
    <w:p w14:paraId="48955F17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сохранение удовлетворенности граждан города Барнаула качеством предоставления муниципальных услуг, определяемой по результатам соответствующего мониторинга, на уровне 99</w:t>
      </w:r>
      <w:r w:rsidR="00437A68">
        <w:rPr>
          <w:sz w:val="28"/>
          <w:szCs w:val="28"/>
        </w:rPr>
        <w:t>,0</w:t>
      </w:r>
      <w:r w:rsidRPr="00890264">
        <w:rPr>
          <w:sz w:val="28"/>
          <w:szCs w:val="28"/>
        </w:rPr>
        <w:t>%;</w:t>
      </w:r>
    </w:p>
    <w:p w14:paraId="256DC1C9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 xml:space="preserve">ежегодный охват дополнительным профессиональным образованием за счет средств </w:t>
      </w:r>
      <w:hyperlink w:anchor="sub_2000" w:history="1">
        <w:r w:rsidRPr="00890264">
          <w:rPr>
            <w:bCs/>
            <w:sz w:val="28"/>
            <w:szCs w:val="28"/>
          </w:rPr>
          <w:t>подпрограммы</w:t>
        </w:r>
      </w:hyperlink>
      <w:r w:rsidRPr="00890264">
        <w:rPr>
          <w:sz w:val="28"/>
          <w:szCs w:val="28"/>
        </w:rPr>
        <w:t xml:space="preserve"> «Совершенствование кадрового обеспечения муниципального управления в городе Барнауле» не менее 22</w:t>
      </w:r>
      <w:r w:rsidR="00437A68">
        <w:rPr>
          <w:sz w:val="28"/>
          <w:szCs w:val="28"/>
        </w:rPr>
        <w:t>,0</w:t>
      </w:r>
      <w:r w:rsidRPr="00890264">
        <w:rPr>
          <w:sz w:val="28"/>
          <w:szCs w:val="28"/>
        </w:rPr>
        <w:t>% муниципальных служащих;</w:t>
      </w:r>
    </w:p>
    <w:p w14:paraId="7EAFF9FB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увеличение степени вовлеченности жителей города в решение вопросов местного значения через институты гражданского общества                      до 23</w:t>
      </w:r>
      <w:r w:rsidR="00437A68">
        <w:rPr>
          <w:sz w:val="28"/>
          <w:szCs w:val="28"/>
        </w:rPr>
        <w:t>,0</w:t>
      </w:r>
      <w:r w:rsidRPr="00890264">
        <w:rPr>
          <w:sz w:val="28"/>
          <w:szCs w:val="28"/>
        </w:rPr>
        <w:t>%;</w:t>
      </w:r>
    </w:p>
    <w:p w14:paraId="40161AB4" w14:textId="77777777" w:rsidR="00E9732F" w:rsidRPr="00746BF6" w:rsidRDefault="00872229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72229">
        <w:rPr>
          <w:sz w:val="28"/>
          <w:szCs w:val="28"/>
        </w:rPr>
        <w:t xml:space="preserve">увеличение доли потенциальных объектов террористических посягательств, находящихся в муниципальной собственности или в ведении органов местного самоуправления города Барнаула, имеющих актуальный паспорт безопасности, от их общего числа </w:t>
      </w:r>
      <w:r w:rsidRPr="00746BF6">
        <w:rPr>
          <w:sz w:val="28"/>
          <w:szCs w:val="28"/>
        </w:rPr>
        <w:t>до 96,0%</w:t>
      </w:r>
      <w:r w:rsidR="00E9732F" w:rsidRPr="00746BF6">
        <w:rPr>
          <w:sz w:val="28"/>
          <w:szCs w:val="28"/>
        </w:rPr>
        <w:t>.</w:t>
      </w:r>
    </w:p>
    <w:p w14:paraId="2B0B436F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 xml:space="preserve">Сведения об индикаторах Программы представлены в </w:t>
      </w:r>
      <w:hyperlink w:anchor="sub_4000" w:history="1">
        <w:r w:rsidRPr="00890264">
          <w:rPr>
            <w:bCs/>
            <w:sz w:val="28"/>
            <w:szCs w:val="28"/>
          </w:rPr>
          <w:t xml:space="preserve">приложении </w:t>
        </w:r>
      </w:hyperlink>
      <w:r w:rsidR="009F02D4" w:rsidRPr="00890264">
        <w:rPr>
          <w:bCs/>
          <w:sz w:val="28"/>
          <w:szCs w:val="28"/>
        </w:rPr>
        <w:t>5</w:t>
      </w:r>
      <w:r w:rsidRPr="00890264">
        <w:rPr>
          <w:sz w:val="28"/>
          <w:szCs w:val="28"/>
        </w:rPr>
        <w:t xml:space="preserve"> к Программе.</w:t>
      </w:r>
    </w:p>
    <w:p w14:paraId="6A26BD35" w14:textId="77777777" w:rsidR="00E9732F" w:rsidRPr="00890264" w:rsidRDefault="00E9732F" w:rsidP="00D74FC1">
      <w:pPr>
        <w:rPr>
          <w:sz w:val="28"/>
          <w:szCs w:val="28"/>
        </w:rPr>
      </w:pPr>
    </w:p>
    <w:p w14:paraId="6B3589D2" w14:textId="77777777" w:rsidR="00746BF6" w:rsidRDefault="00746BF6" w:rsidP="00D74FC1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bookmarkStart w:id="5" w:name="sub_1024"/>
    </w:p>
    <w:p w14:paraId="7FF528E2" w14:textId="77777777" w:rsidR="00746BF6" w:rsidRDefault="00746BF6" w:rsidP="00D74FC1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</w:p>
    <w:p w14:paraId="7B2E6002" w14:textId="77777777" w:rsidR="00746BF6" w:rsidRDefault="00746BF6" w:rsidP="00D74FC1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</w:p>
    <w:p w14:paraId="3D261AF2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r w:rsidRPr="00890264">
        <w:rPr>
          <w:sz w:val="28"/>
          <w:szCs w:val="28"/>
        </w:rPr>
        <w:t>2.4. Сроки и этапы реализации Программы</w:t>
      </w:r>
    </w:p>
    <w:bookmarkEnd w:id="5"/>
    <w:p w14:paraId="79E4973E" w14:textId="77777777" w:rsidR="00E9732F" w:rsidRPr="00890264" w:rsidRDefault="00E9732F" w:rsidP="00D74FC1">
      <w:pPr>
        <w:rPr>
          <w:sz w:val="28"/>
          <w:szCs w:val="28"/>
        </w:rPr>
      </w:pPr>
    </w:p>
    <w:p w14:paraId="518B23DA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Программа реализуется в течение 2020</w:t>
      </w:r>
      <w:r w:rsidR="00D74FC1" w:rsidRPr="00890264">
        <w:rPr>
          <w:sz w:val="28"/>
          <w:szCs w:val="28"/>
        </w:rPr>
        <w:t xml:space="preserve"> – </w:t>
      </w:r>
      <w:r w:rsidRPr="00890264">
        <w:rPr>
          <w:sz w:val="28"/>
          <w:szCs w:val="28"/>
        </w:rPr>
        <w:t>2024 годов без деления на этапы.</w:t>
      </w:r>
    </w:p>
    <w:p w14:paraId="61EB45A0" w14:textId="77777777" w:rsidR="00E9732F" w:rsidRPr="00890264" w:rsidRDefault="00E9732F" w:rsidP="00D74FC1">
      <w:pPr>
        <w:rPr>
          <w:sz w:val="28"/>
          <w:szCs w:val="28"/>
        </w:rPr>
      </w:pPr>
    </w:p>
    <w:p w14:paraId="19DAE664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bookmarkStart w:id="6" w:name="sub_1030"/>
      <w:r w:rsidRPr="00890264">
        <w:rPr>
          <w:sz w:val="28"/>
          <w:szCs w:val="28"/>
        </w:rPr>
        <w:t>3. Обобщенная характеристика мероприятий Программы</w:t>
      </w:r>
    </w:p>
    <w:bookmarkEnd w:id="6"/>
    <w:p w14:paraId="7DC546F1" w14:textId="77777777" w:rsidR="00E9732F" w:rsidRPr="00890264" w:rsidRDefault="00E9732F" w:rsidP="00D74FC1">
      <w:pPr>
        <w:rPr>
          <w:sz w:val="28"/>
          <w:szCs w:val="28"/>
        </w:rPr>
      </w:pPr>
    </w:p>
    <w:p w14:paraId="143F89BC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 xml:space="preserve">Достижение цели и решение поставленных задач Программы обеспечивается путем реализации мероприятий, сгруппированных в рамках четырех подпрограмм, представленных в </w:t>
      </w:r>
      <w:hyperlink w:anchor="sub_5000" w:history="1">
        <w:r w:rsidRPr="00890264">
          <w:rPr>
            <w:bCs/>
            <w:sz w:val="28"/>
            <w:szCs w:val="28"/>
          </w:rPr>
          <w:t xml:space="preserve">приложении </w:t>
        </w:r>
      </w:hyperlink>
      <w:r w:rsidR="009F02D4" w:rsidRPr="00890264">
        <w:rPr>
          <w:bCs/>
          <w:sz w:val="28"/>
          <w:szCs w:val="28"/>
        </w:rPr>
        <w:t>6</w:t>
      </w:r>
      <w:r w:rsidRPr="00890264">
        <w:rPr>
          <w:sz w:val="28"/>
          <w:szCs w:val="28"/>
        </w:rPr>
        <w:t xml:space="preserve"> к Программе.</w:t>
      </w:r>
    </w:p>
    <w:p w14:paraId="6493A046" w14:textId="77777777" w:rsidR="00E9732F" w:rsidRPr="00890264" w:rsidRDefault="00E9732F" w:rsidP="00D74FC1">
      <w:pPr>
        <w:rPr>
          <w:sz w:val="28"/>
          <w:szCs w:val="28"/>
        </w:rPr>
      </w:pPr>
    </w:p>
    <w:p w14:paraId="0E78995D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r w:rsidRPr="00890264">
        <w:rPr>
          <w:sz w:val="28"/>
          <w:szCs w:val="28"/>
        </w:rPr>
        <w:t>4. Общий объем финансовых ресурсов, необходимых для реализации Программы</w:t>
      </w:r>
    </w:p>
    <w:p w14:paraId="43A048E5" w14:textId="77777777" w:rsidR="00E9732F" w:rsidRPr="00890264" w:rsidRDefault="00E9732F" w:rsidP="00D74FC1">
      <w:pPr>
        <w:rPr>
          <w:sz w:val="28"/>
          <w:szCs w:val="28"/>
        </w:rPr>
      </w:pPr>
    </w:p>
    <w:p w14:paraId="7719574C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Объем финансирования Программы за счет всех источников                           в 2020</w:t>
      </w:r>
      <w:r w:rsidR="00DA702B" w:rsidRPr="00890264">
        <w:rPr>
          <w:sz w:val="28"/>
          <w:szCs w:val="28"/>
        </w:rPr>
        <w:t xml:space="preserve"> – </w:t>
      </w:r>
      <w:r w:rsidRPr="00890264">
        <w:rPr>
          <w:sz w:val="28"/>
          <w:szCs w:val="28"/>
        </w:rPr>
        <w:t>2024 годах составляет 452</w:t>
      </w:r>
      <w:r w:rsidR="00437A68">
        <w:rPr>
          <w:sz w:val="28"/>
          <w:szCs w:val="28"/>
        </w:rPr>
        <w:t xml:space="preserve"> </w:t>
      </w:r>
      <w:r w:rsidRPr="00890264">
        <w:rPr>
          <w:sz w:val="28"/>
          <w:szCs w:val="28"/>
        </w:rPr>
        <w:t>105,9 тыс. рублей, в том числе по годам:</w:t>
      </w:r>
    </w:p>
    <w:p w14:paraId="22370435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2020 год – 78</w:t>
      </w:r>
      <w:r w:rsidR="00437A68">
        <w:rPr>
          <w:sz w:val="28"/>
          <w:szCs w:val="28"/>
        </w:rPr>
        <w:t xml:space="preserve"> </w:t>
      </w:r>
      <w:r w:rsidRPr="00890264">
        <w:rPr>
          <w:sz w:val="28"/>
          <w:szCs w:val="28"/>
        </w:rPr>
        <w:t>823,4 тыс. рублей;</w:t>
      </w:r>
    </w:p>
    <w:p w14:paraId="33A93A00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2021 год – 89</w:t>
      </w:r>
      <w:r w:rsidR="00437A68">
        <w:rPr>
          <w:sz w:val="28"/>
          <w:szCs w:val="28"/>
        </w:rPr>
        <w:t xml:space="preserve"> </w:t>
      </w:r>
      <w:r w:rsidRPr="00890264">
        <w:rPr>
          <w:sz w:val="28"/>
          <w:szCs w:val="28"/>
        </w:rPr>
        <w:t>333,4 тыс. рублей;</w:t>
      </w:r>
    </w:p>
    <w:p w14:paraId="7E22D62E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2022 год – 94</w:t>
      </w:r>
      <w:r w:rsidR="00437A68">
        <w:rPr>
          <w:sz w:val="28"/>
          <w:szCs w:val="28"/>
        </w:rPr>
        <w:t xml:space="preserve"> </w:t>
      </w:r>
      <w:r w:rsidRPr="00890264">
        <w:rPr>
          <w:sz w:val="28"/>
          <w:szCs w:val="28"/>
        </w:rPr>
        <w:t>803,2 тыс. рублей;</w:t>
      </w:r>
    </w:p>
    <w:p w14:paraId="197FAE28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2023 год – 92</w:t>
      </w:r>
      <w:r w:rsidR="00437A68">
        <w:rPr>
          <w:sz w:val="28"/>
          <w:szCs w:val="28"/>
        </w:rPr>
        <w:t xml:space="preserve"> </w:t>
      </w:r>
      <w:r w:rsidRPr="00890264">
        <w:rPr>
          <w:sz w:val="28"/>
          <w:szCs w:val="28"/>
        </w:rPr>
        <w:t>898,8 тыс. рублей;</w:t>
      </w:r>
    </w:p>
    <w:p w14:paraId="5248E95B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2024 год – 96</w:t>
      </w:r>
      <w:r w:rsidR="00437A68">
        <w:rPr>
          <w:sz w:val="28"/>
          <w:szCs w:val="28"/>
        </w:rPr>
        <w:t xml:space="preserve"> </w:t>
      </w:r>
      <w:r w:rsidRPr="00890264">
        <w:rPr>
          <w:sz w:val="28"/>
          <w:szCs w:val="28"/>
        </w:rPr>
        <w:t>247,1 тыс. рублей,</w:t>
      </w:r>
    </w:p>
    <w:p w14:paraId="522D2412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в том числе:</w:t>
      </w:r>
    </w:p>
    <w:p w14:paraId="28CDA27A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за счет средств бюджета города Барнаула – 362</w:t>
      </w:r>
      <w:r w:rsidR="00437A68">
        <w:rPr>
          <w:sz w:val="28"/>
          <w:szCs w:val="28"/>
        </w:rPr>
        <w:t xml:space="preserve"> </w:t>
      </w:r>
      <w:r w:rsidRPr="00890264">
        <w:rPr>
          <w:sz w:val="28"/>
          <w:szCs w:val="28"/>
        </w:rPr>
        <w:t>105,9 тыс. рублей:</w:t>
      </w:r>
    </w:p>
    <w:p w14:paraId="73DEF749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2020 год – 60</w:t>
      </w:r>
      <w:r w:rsidR="00437A68">
        <w:rPr>
          <w:sz w:val="28"/>
          <w:szCs w:val="28"/>
        </w:rPr>
        <w:t xml:space="preserve"> </w:t>
      </w:r>
      <w:r w:rsidRPr="00890264">
        <w:rPr>
          <w:sz w:val="28"/>
          <w:szCs w:val="28"/>
        </w:rPr>
        <w:t>823,4 тыс. рублей;</w:t>
      </w:r>
    </w:p>
    <w:p w14:paraId="4BC1AAF9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2021 год – 71</w:t>
      </w:r>
      <w:r w:rsidR="00437A68">
        <w:rPr>
          <w:sz w:val="28"/>
          <w:szCs w:val="28"/>
        </w:rPr>
        <w:t xml:space="preserve"> </w:t>
      </w:r>
      <w:r w:rsidRPr="00890264">
        <w:rPr>
          <w:sz w:val="28"/>
          <w:szCs w:val="28"/>
        </w:rPr>
        <w:t>333,4 тыс. рублей;</w:t>
      </w:r>
    </w:p>
    <w:p w14:paraId="5FC8EB3F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2022 год – 76</w:t>
      </w:r>
      <w:r w:rsidR="00437A68">
        <w:rPr>
          <w:sz w:val="28"/>
          <w:szCs w:val="28"/>
        </w:rPr>
        <w:t xml:space="preserve"> </w:t>
      </w:r>
      <w:r w:rsidRPr="00890264">
        <w:rPr>
          <w:sz w:val="28"/>
          <w:szCs w:val="28"/>
        </w:rPr>
        <w:t>803,2 тыс. рублей;</w:t>
      </w:r>
    </w:p>
    <w:p w14:paraId="39F5B318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2023 год – 74</w:t>
      </w:r>
      <w:r w:rsidR="00437A68">
        <w:rPr>
          <w:sz w:val="28"/>
          <w:szCs w:val="28"/>
        </w:rPr>
        <w:t xml:space="preserve"> </w:t>
      </w:r>
      <w:r w:rsidRPr="00890264">
        <w:rPr>
          <w:sz w:val="28"/>
          <w:szCs w:val="28"/>
        </w:rPr>
        <w:t>898,8 тыс. рублей;</w:t>
      </w:r>
    </w:p>
    <w:p w14:paraId="21E46614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2024 год – 78</w:t>
      </w:r>
      <w:r w:rsidR="00437A68">
        <w:rPr>
          <w:sz w:val="28"/>
          <w:szCs w:val="28"/>
        </w:rPr>
        <w:t xml:space="preserve"> </w:t>
      </w:r>
      <w:r w:rsidRPr="00890264">
        <w:rPr>
          <w:sz w:val="28"/>
          <w:szCs w:val="28"/>
        </w:rPr>
        <w:t>247,1 тыс. рублей,</w:t>
      </w:r>
    </w:p>
    <w:p w14:paraId="522CD63F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за счет внебюджетных источников – 90</w:t>
      </w:r>
      <w:r w:rsidR="00437A68">
        <w:rPr>
          <w:sz w:val="28"/>
          <w:szCs w:val="28"/>
        </w:rPr>
        <w:t xml:space="preserve"> </w:t>
      </w:r>
      <w:r w:rsidRPr="00890264">
        <w:rPr>
          <w:sz w:val="28"/>
          <w:szCs w:val="28"/>
        </w:rPr>
        <w:t>000,0 тыс. рублей:</w:t>
      </w:r>
    </w:p>
    <w:p w14:paraId="1D240595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2020 год – 18</w:t>
      </w:r>
      <w:r w:rsidR="00437A68">
        <w:rPr>
          <w:sz w:val="28"/>
          <w:szCs w:val="28"/>
        </w:rPr>
        <w:t xml:space="preserve"> </w:t>
      </w:r>
      <w:r w:rsidRPr="00890264">
        <w:rPr>
          <w:sz w:val="28"/>
          <w:szCs w:val="28"/>
        </w:rPr>
        <w:t>000,0 тыс. рублей;</w:t>
      </w:r>
    </w:p>
    <w:p w14:paraId="09F6DEAD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2021 год – 18</w:t>
      </w:r>
      <w:r w:rsidR="00437A68">
        <w:rPr>
          <w:sz w:val="28"/>
          <w:szCs w:val="28"/>
        </w:rPr>
        <w:t xml:space="preserve"> </w:t>
      </w:r>
      <w:r w:rsidRPr="00890264">
        <w:rPr>
          <w:sz w:val="28"/>
          <w:szCs w:val="28"/>
        </w:rPr>
        <w:t>000,0 тыс. рублей;</w:t>
      </w:r>
    </w:p>
    <w:p w14:paraId="5EC95981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2022 год – 18</w:t>
      </w:r>
      <w:r w:rsidR="00437A68">
        <w:rPr>
          <w:sz w:val="28"/>
          <w:szCs w:val="28"/>
        </w:rPr>
        <w:t xml:space="preserve"> </w:t>
      </w:r>
      <w:r w:rsidRPr="00890264">
        <w:rPr>
          <w:sz w:val="28"/>
          <w:szCs w:val="28"/>
        </w:rPr>
        <w:t>000,0 тыс. рублей;</w:t>
      </w:r>
    </w:p>
    <w:p w14:paraId="6D7B8EB7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2023 год – 18</w:t>
      </w:r>
      <w:r w:rsidR="00437A68">
        <w:rPr>
          <w:sz w:val="28"/>
          <w:szCs w:val="28"/>
        </w:rPr>
        <w:t xml:space="preserve"> </w:t>
      </w:r>
      <w:r w:rsidRPr="00890264">
        <w:rPr>
          <w:sz w:val="28"/>
          <w:szCs w:val="28"/>
        </w:rPr>
        <w:t>000,0 тыс. рублей;</w:t>
      </w:r>
    </w:p>
    <w:p w14:paraId="381EEF0D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2024 год – 18</w:t>
      </w:r>
      <w:r w:rsidR="00437A68">
        <w:rPr>
          <w:sz w:val="28"/>
          <w:szCs w:val="28"/>
        </w:rPr>
        <w:t xml:space="preserve"> </w:t>
      </w:r>
      <w:r w:rsidRPr="00890264">
        <w:rPr>
          <w:sz w:val="28"/>
          <w:szCs w:val="28"/>
        </w:rPr>
        <w:t>000,0 тыс. рублей.</w:t>
      </w:r>
    </w:p>
    <w:p w14:paraId="15C5A735" w14:textId="77777777" w:rsidR="00E9732F" w:rsidRPr="00746BF6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746BF6">
        <w:rPr>
          <w:sz w:val="28"/>
          <w:szCs w:val="28"/>
        </w:rPr>
        <w:t xml:space="preserve">Реализация мероприятий в рамках Программы в части финансирования из средств бюджета города Барнаула является расходным обязательством городского округа </w:t>
      </w:r>
      <w:r w:rsidR="009E76E4" w:rsidRPr="00746BF6">
        <w:rPr>
          <w:sz w:val="28"/>
          <w:szCs w:val="28"/>
        </w:rPr>
        <w:t>–</w:t>
      </w:r>
      <w:r w:rsidRPr="00746BF6">
        <w:rPr>
          <w:sz w:val="28"/>
          <w:szCs w:val="28"/>
        </w:rPr>
        <w:t xml:space="preserve"> города Барнаула Алтайского края.</w:t>
      </w:r>
    </w:p>
    <w:p w14:paraId="5AAC5BCB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746BF6">
        <w:rPr>
          <w:sz w:val="28"/>
          <w:szCs w:val="28"/>
        </w:rPr>
        <w:t xml:space="preserve">Объемы финансирования подлежат ежегодному уточнению в соответствии с решением Барнаульской городской Думы о бюджете города </w:t>
      </w:r>
      <w:r w:rsidRPr="00890264">
        <w:rPr>
          <w:sz w:val="28"/>
          <w:szCs w:val="28"/>
        </w:rPr>
        <w:t>Барнаула на очередной финансовый год и на плановый период.</w:t>
      </w:r>
    </w:p>
    <w:p w14:paraId="214A55C9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Финансирование мероприятий Программы за счет средств федерального и краевого бюджетов не предусматривается.</w:t>
      </w:r>
    </w:p>
    <w:p w14:paraId="3BC9CE18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lastRenderedPageBreak/>
        <w:t xml:space="preserve">Объем финансовых ресурсов, необходимых для реализации Программы, представлен в </w:t>
      </w:r>
      <w:hyperlink w:anchor="sub_6000" w:history="1">
        <w:r w:rsidRPr="00890264">
          <w:rPr>
            <w:bCs/>
            <w:sz w:val="28"/>
            <w:szCs w:val="28"/>
          </w:rPr>
          <w:t xml:space="preserve">приложении </w:t>
        </w:r>
      </w:hyperlink>
      <w:r w:rsidR="009F02D4" w:rsidRPr="00890264">
        <w:rPr>
          <w:bCs/>
          <w:sz w:val="28"/>
          <w:szCs w:val="28"/>
        </w:rPr>
        <w:t>7</w:t>
      </w:r>
      <w:r w:rsidRPr="00890264">
        <w:rPr>
          <w:sz w:val="28"/>
          <w:szCs w:val="28"/>
        </w:rPr>
        <w:t xml:space="preserve"> к Программе.</w:t>
      </w:r>
    </w:p>
    <w:p w14:paraId="47F452E6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Объемы налоговых расходов города Барнаула в рамках Программы в 2020</w:t>
      </w:r>
      <w:r w:rsidR="00D74FC1" w:rsidRPr="00890264">
        <w:rPr>
          <w:sz w:val="28"/>
          <w:szCs w:val="28"/>
        </w:rPr>
        <w:t xml:space="preserve"> – </w:t>
      </w:r>
      <w:r w:rsidRPr="00890264">
        <w:rPr>
          <w:sz w:val="28"/>
          <w:szCs w:val="28"/>
        </w:rPr>
        <w:t>2024 годах составляют 10,0 тыс. рублей, в том числе по годам:</w:t>
      </w:r>
    </w:p>
    <w:p w14:paraId="031D15C7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 xml:space="preserve">2020 год </w:t>
      </w:r>
      <w:r w:rsidR="009E76E4" w:rsidRPr="00890264">
        <w:rPr>
          <w:sz w:val="28"/>
          <w:szCs w:val="28"/>
        </w:rPr>
        <w:t>–</w:t>
      </w:r>
      <w:r w:rsidRPr="00890264">
        <w:rPr>
          <w:sz w:val="28"/>
          <w:szCs w:val="28"/>
        </w:rPr>
        <w:t xml:space="preserve"> 2,0 тыс. рублей;</w:t>
      </w:r>
    </w:p>
    <w:p w14:paraId="0DD92D11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 xml:space="preserve">2021 год </w:t>
      </w:r>
      <w:r w:rsidR="009E76E4" w:rsidRPr="00890264">
        <w:rPr>
          <w:sz w:val="28"/>
          <w:szCs w:val="28"/>
        </w:rPr>
        <w:t>–</w:t>
      </w:r>
      <w:r w:rsidRPr="00890264">
        <w:rPr>
          <w:sz w:val="28"/>
          <w:szCs w:val="28"/>
        </w:rPr>
        <w:t xml:space="preserve"> 2,0 тыс. рублей;</w:t>
      </w:r>
    </w:p>
    <w:p w14:paraId="5FA29A60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 xml:space="preserve">2022 год </w:t>
      </w:r>
      <w:r w:rsidR="009E76E4" w:rsidRPr="00890264">
        <w:rPr>
          <w:sz w:val="28"/>
          <w:szCs w:val="28"/>
        </w:rPr>
        <w:t>–</w:t>
      </w:r>
      <w:r w:rsidRPr="00890264">
        <w:rPr>
          <w:sz w:val="28"/>
          <w:szCs w:val="28"/>
        </w:rPr>
        <w:t xml:space="preserve"> 2,0 тыс. рублей;</w:t>
      </w:r>
    </w:p>
    <w:p w14:paraId="7C09445D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 xml:space="preserve">2023 год </w:t>
      </w:r>
      <w:r w:rsidR="009E76E4" w:rsidRPr="00890264">
        <w:rPr>
          <w:sz w:val="28"/>
          <w:szCs w:val="28"/>
        </w:rPr>
        <w:t>–</w:t>
      </w:r>
      <w:r w:rsidRPr="00890264">
        <w:rPr>
          <w:sz w:val="28"/>
          <w:szCs w:val="28"/>
        </w:rPr>
        <w:t xml:space="preserve"> 2,0 тыс. рублей;</w:t>
      </w:r>
    </w:p>
    <w:p w14:paraId="0A90AEC8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 xml:space="preserve">2024 год </w:t>
      </w:r>
      <w:r w:rsidR="009E76E4" w:rsidRPr="00890264">
        <w:rPr>
          <w:sz w:val="28"/>
          <w:szCs w:val="28"/>
        </w:rPr>
        <w:t>–</w:t>
      </w:r>
      <w:r w:rsidRPr="00890264">
        <w:rPr>
          <w:sz w:val="28"/>
          <w:szCs w:val="28"/>
        </w:rPr>
        <w:t xml:space="preserve"> 2,0 тыс. рублей.</w:t>
      </w:r>
    </w:p>
    <w:p w14:paraId="6B8DE008" w14:textId="77777777" w:rsidR="00E9732F" w:rsidRPr="00890264" w:rsidRDefault="00E9732F" w:rsidP="00D74FC1">
      <w:pPr>
        <w:rPr>
          <w:sz w:val="28"/>
          <w:szCs w:val="28"/>
        </w:rPr>
      </w:pPr>
    </w:p>
    <w:p w14:paraId="3CD887A5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bookmarkStart w:id="7" w:name="sub_1050"/>
      <w:r w:rsidRPr="00890264">
        <w:rPr>
          <w:sz w:val="28"/>
          <w:szCs w:val="28"/>
        </w:rPr>
        <w:t>5. Анализ рисков реализации Программы и описание мер управления рисками реализации Программы</w:t>
      </w:r>
    </w:p>
    <w:bookmarkEnd w:id="7"/>
    <w:p w14:paraId="59D89EC7" w14:textId="77777777" w:rsidR="00E9732F" w:rsidRPr="00890264" w:rsidRDefault="00E9732F" w:rsidP="00D74FC1">
      <w:pPr>
        <w:rPr>
          <w:sz w:val="28"/>
          <w:szCs w:val="28"/>
        </w:rPr>
      </w:pPr>
    </w:p>
    <w:p w14:paraId="66503053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При реализации Программы необходимо учитывать следующие риски:</w:t>
      </w:r>
    </w:p>
    <w:p w14:paraId="2D5ADFE8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правовые, связанные с непринятием или несвоевременным принятием необходимых правовых актов, изменением правового регулирования;</w:t>
      </w:r>
    </w:p>
    <w:p w14:paraId="124C9582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финансовые, связанные с возникновением бюджетного дефицита и недостаточным финансированием мероприятий Программы;</w:t>
      </w:r>
    </w:p>
    <w:p w14:paraId="1F1067FB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экономические, связанные с возможным ухудшением положения в экономике, высокой инфляцией, что может вызвать необоснованный рост стоимости товаров, работ, услуг, закупка которых предполагается мероприятиями Программы, а также риски, связанные с заключением муниципальных контрактов с организациями, которые окажутся неспособными исполнить обязательства по контракту.</w:t>
      </w:r>
    </w:p>
    <w:p w14:paraId="5371D429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Управление рисками должно осуществляться путем реализации следующих мер:</w:t>
      </w:r>
    </w:p>
    <w:p w14:paraId="50E509C7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повышение качества планирования реализации Программы, обеспечение мониторинга ее реализации;</w:t>
      </w:r>
    </w:p>
    <w:p w14:paraId="7DB4EBCF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своевременная корректировка перечня мероприятий и показателей Программы.</w:t>
      </w:r>
    </w:p>
    <w:p w14:paraId="20C76035" w14:textId="77777777" w:rsidR="00E4369E" w:rsidRDefault="00E4369E" w:rsidP="00D74FC1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bookmarkStart w:id="8" w:name="sub_1060"/>
    </w:p>
    <w:p w14:paraId="1BC29C69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r w:rsidRPr="00890264">
        <w:rPr>
          <w:sz w:val="28"/>
          <w:szCs w:val="28"/>
        </w:rPr>
        <w:t>6. Методика оценки эффективности Программы</w:t>
      </w:r>
    </w:p>
    <w:bookmarkEnd w:id="8"/>
    <w:p w14:paraId="13F722BE" w14:textId="77777777" w:rsidR="00E9732F" w:rsidRPr="00890264" w:rsidRDefault="00E9732F" w:rsidP="00D74FC1">
      <w:pPr>
        <w:rPr>
          <w:sz w:val="28"/>
          <w:szCs w:val="28"/>
        </w:rPr>
      </w:pPr>
    </w:p>
    <w:p w14:paraId="0AFC8827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 xml:space="preserve">Оценка эффективности Программы осуществляется в соответствии с методикой оценки эффективности муниципальных программ, утвержденной </w:t>
      </w:r>
      <w:hyperlink r:id="rId26" w:history="1">
        <w:r w:rsidRPr="00890264">
          <w:rPr>
            <w:bCs/>
            <w:sz w:val="28"/>
            <w:szCs w:val="28"/>
          </w:rPr>
          <w:t>постановлением</w:t>
        </w:r>
      </w:hyperlink>
      <w:r w:rsidRPr="00890264">
        <w:rPr>
          <w:sz w:val="28"/>
          <w:szCs w:val="28"/>
        </w:rPr>
        <w:t xml:space="preserve"> администрации города от 03.04.2014 </w:t>
      </w:r>
      <w:r w:rsidR="009E76E4" w:rsidRPr="00890264">
        <w:rPr>
          <w:sz w:val="28"/>
          <w:szCs w:val="28"/>
        </w:rPr>
        <w:t>№</w:t>
      </w:r>
      <w:r w:rsidRPr="00890264">
        <w:rPr>
          <w:sz w:val="28"/>
          <w:szCs w:val="28"/>
        </w:rPr>
        <w:t xml:space="preserve">635 </w:t>
      </w:r>
      <w:r w:rsidR="009E76E4" w:rsidRPr="00890264">
        <w:rPr>
          <w:sz w:val="28"/>
          <w:szCs w:val="28"/>
        </w:rPr>
        <w:t>«</w:t>
      </w:r>
      <w:r w:rsidRPr="00890264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</w:t>
      </w:r>
      <w:r w:rsidR="009E76E4" w:rsidRPr="00890264">
        <w:rPr>
          <w:sz w:val="28"/>
          <w:szCs w:val="28"/>
        </w:rPr>
        <w:t>»</w:t>
      </w:r>
      <w:r w:rsidRPr="00890264">
        <w:rPr>
          <w:sz w:val="28"/>
          <w:szCs w:val="28"/>
        </w:rPr>
        <w:t xml:space="preserve"> (далее </w:t>
      </w:r>
      <w:r w:rsidR="009E76E4" w:rsidRPr="00890264">
        <w:rPr>
          <w:sz w:val="28"/>
          <w:szCs w:val="28"/>
        </w:rPr>
        <w:t>–</w:t>
      </w:r>
      <w:r w:rsidRPr="00890264">
        <w:rPr>
          <w:sz w:val="28"/>
          <w:szCs w:val="28"/>
        </w:rPr>
        <w:t xml:space="preserve"> Порядок).</w:t>
      </w:r>
    </w:p>
    <w:p w14:paraId="14FFEB54" w14:textId="77777777" w:rsidR="00E4369E" w:rsidRDefault="00E4369E" w:rsidP="00D74FC1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bookmarkStart w:id="9" w:name="sub_1070"/>
    </w:p>
    <w:p w14:paraId="38F3C0F8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r w:rsidRPr="00890264">
        <w:rPr>
          <w:sz w:val="28"/>
          <w:szCs w:val="28"/>
        </w:rPr>
        <w:t>7. Механизм реализации Программы</w:t>
      </w:r>
    </w:p>
    <w:bookmarkEnd w:id="9"/>
    <w:p w14:paraId="7A3EC08F" w14:textId="77777777" w:rsidR="00E9732F" w:rsidRPr="00890264" w:rsidRDefault="00E9732F" w:rsidP="00D74FC1">
      <w:pPr>
        <w:rPr>
          <w:sz w:val="28"/>
          <w:szCs w:val="28"/>
        </w:rPr>
      </w:pPr>
    </w:p>
    <w:p w14:paraId="546E1F51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 xml:space="preserve">Ответственный исполнитель Программы </w:t>
      </w:r>
      <w:r w:rsidR="009E76E4" w:rsidRPr="00890264">
        <w:rPr>
          <w:sz w:val="28"/>
          <w:szCs w:val="28"/>
        </w:rPr>
        <w:t>–</w:t>
      </w:r>
      <w:r w:rsidRPr="00890264">
        <w:rPr>
          <w:sz w:val="28"/>
          <w:szCs w:val="28"/>
        </w:rPr>
        <w:t xml:space="preserve"> комитет экономического развития и инвестиционной деятельности администрации города Барнаула:</w:t>
      </w:r>
    </w:p>
    <w:p w14:paraId="1FB43986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lastRenderedPageBreak/>
        <w:t>обеспечивает разработку плана реализации мероприятий Программы, плана реализации индикаторов Программы, их согласование с соисполнителями и утверждение в установленном порядке;</w:t>
      </w:r>
    </w:p>
    <w:p w14:paraId="600F8E03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координирует деятельность соисполнителей Программы;</w:t>
      </w:r>
    </w:p>
    <w:p w14:paraId="4FC7FC1B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организует реализацию Программы, принимает решение о внесении изменений в Программу в соответствии с установленными Порядком требованиями и несет ответственность за достижение индикаторов Программы (показателей подпрограмм), а также конечных результатов ее реализации;</w:t>
      </w:r>
    </w:p>
    <w:p w14:paraId="461F6AAE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проводит оценку эффективности Программы в соответствии с методикой оценки эффективности муниципальных программ, утвержденной Порядком;</w:t>
      </w:r>
    </w:p>
    <w:p w14:paraId="3E4C6B01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 xml:space="preserve">запрашивает у соисполнителей и участников Программы информацию, необходимую для разработки плана реализации мероприятий Программы и плана реализации индикаторов Программы, подготовки ежеквартальных отчетов по Программе в модуле </w:t>
      </w:r>
      <w:r w:rsidR="009E76E4" w:rsidRPr="00890264">
        <w:rPr>
          <w:sz w:val="28"/>
          <w:szCs w:val="28"/>
        </w:rPr>
        <w:t>«</w:t>
      </w:r>
      <w:r w:rsidRPr="00890264">
        <w:rPr>
          <w:sz w:val="28"/>
          <w:szCs w:val="28"/>
        </w:rPr>
        <w:t>Муниципальные программы</w:t>
      </w:r>
      <w:r w:rsidR="009E76E4" w:rsidRPr="00890264">
        <w:rPr>
          <w:sz w:val="28"/>
          <w:szCs w:val="28"/>
        </w:rPr>
        <w:t>»</w:t>
      </w:r>
      <w:r w:rsidRPr="00890264">
        <w:rPr>
          <w:sz w:val="28"/>
          <w:szCs w:val="28"/>
        </w:rPr>
        <w:t xml:space="preserve"> автоматизированной информационной системы </w:t>
      </w:r>
      <w:r w:rsidR="009E76E4" w:rsidRPr="00890264">
        <w:rPr>
          <w:sz w:val="28"/>
          <w:szCs w:val="28"/>
        </w:rPr>
        <w:t>«</w:t>
      </w:r>
      <w:r w:rsidRPr="00890264">
        <w:rPr>
          <w:sz w:val="28"/>
          <w:szCs w:val="28"/>
        </w:rPr>
        <w:t>Социально-экономическое развитие города Барнаула</w:t>
      </w:r>
      <w:r w:rsidR="009E76E4" w:rsidRPr="00890264">
        <w:rPr>
          <w:sz w:val="28"/>
          <w:szCs w:val="28"/>
        </w:rPr>
        <w:t>»</w:t>
      </w:r>
      <w:r w:rsidRPr="00890264">
        <w:rPr>
          <w:sz w:val="28"/>
          <w:szCs w:val="28"/>
        </w:rPr>
        <w:t xml:space="preserve"> (далее </w:t>
      </w:r>
      <w:r w:rsidR="009E76E4" w:rsidRPr="00890264">
        <w:rPr>
          <w:sz w:val="28"/>
          <w:szCs w:val="28"/>
        </w:rPr>
        <w:t>–</w:t>
      </w:r>
      <w:r w:rsidRPr="00890264">
        <w:rPr>
          <w:sz w:val="28"/>
          <w:szCs w:val="28"/>
        </w:rPr>
        <w:t xml:space="preserve"> АИС), проведения оценки эффективности Программы и подготовки отчета о ходе реализации и оценке эффективности Программы;</w:t>
      </w:r>
    </w:p>
    <w:p w14:paraId="14B1DE62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вносит ежеквартальные отчеты по Программ</w:t>
      </w:r>
      <w:r w:rsidR="009E76E4" w:rsidRPr="00890264">
        <w:rPr>
          <w:sz w:val="28"/>
          <w:szCs w:val="28"/>
        </w:rPr>
        <w:t>е в модуль «Муниципальные программы»</w:t>
      </w:r>
      <w:r w:rsidRPr="00890264">
        <w:rPr>
          <w:sz w:val="28"/>
          <w:szCs w:val="28"/>
        </w:rPr>
        <w:t xml:space="preserve"> АИС;</w:t>
      </w:r>
    </w:p>
    <w:p w14:paraId="06AD00FD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 xml:space="preserve">несет ответственность за своевременность и полноту предоставления ежеквартальных отчетов по Программе в модуле </w:t>
      </w:r>
      <w:r w:rsidR="009E76E4" w:rsidRPr="00890264">
        <w:rPr>
          <w:sz w:val="28"/>
          <w:szCs w:val="28"/>
        </w:rPr>
        <w:t>«</w:t>
      </w:r>
      <w:r w:rsidRPr="00890264">
        <w:rPr>
          <w:sz w:val="28"/>
          <w:szCs w:val="28"/>
        </w:rPr>
        <w:t>Муниципальные программы</w:t>
      </w:r>
      <w:r w:rsidR="009E76E4" w:rsidRPr="00890264">
        <w:rPr>
          <w:sz w:val="28"/>
          <w:szCs w:val="28"/>
        </w:rPr>
        <w:t>»</w:t>
      </w:r>
      <w:r w:rsidRPr="00890264">
        <w:rPr>
          <w:sz w:val="28"/>
          <w:szCs w:val="28"/>
        </w:rPr>
        <w:t xml:space="preserve"> АИС;</w:t>
      </w:r>
    </w:p>
    <w:p w14:paraId="360BA3E8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 xml:space="preserve">обеспечивает обязательную государственную регистрацию Программы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</w:t>
      </w:r>
      <w:hyperlink r:id="rId27" w:history="1">
        <w:r w:rsidRPr="00890264">
          <w:rPr>
            <w:bCs/>
            <w:sz w:val="28"/>
            <w:szCs w:val="28"/>
          </w:rPr>
          <w:t>государственной</w:t>
        </w:r>
      </w:hyperlink>
      <w:r w:rsidRPr="00890264">
        <w:rPr>
          <w:sz w:val="28"/>
          <w:szCs w:val="28"/>
        </w:rPr>
        <w:t xml:space="preserve">, </w:t>
      </w:r>
      <w:hyperlink r:id="rId28" w:history="1">
        <w:r w:rsidRPr="00890264">
          <w:rPr>
            <w:bCs/>
            <w:sz w:val="28"/>
            <w:szCs w:val="28"/>
          </w:rPr>
          <w:t>коммерческой</w:t>
        </w:r>
      </w:hyperlink>
      <w:r w:rsidRPr="00890264">
        <w:rPr>
          <w:sz w:val="28"/>
          <w:szCs w:val="28"/>
        </w:rPr>
        <w:t>, служебной и иной охраняемой законом тайне.</w:t>
      </w:r>
    </w:p>
    <w:p w14:paraId="779BC562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 xml:space="preserve">Соисполнители Программы </w:t>
      </w:r>
      <w:r w:rsidR="009E76E4" w:rsidRPr="00890264">
        <w:rPr>
          <w:sz w:val="28"/>
          <w:szCs w:val="28"/>
        </w:rPr>
        <w:t>–</w:t>
      </w:r>
      <w:r w:rsidRPr="00890264">
        <w:rPr>
          <w:sz w:val="28"/>
          <w:szCs w:val="28"/>
        </w:rPr>
        <w:t xml:space="preserve"> комитет по кадрам и муниципальной службе администрации города Барнаула, комитет общественных связей и безопасности администрации города Барнаула, комитет информатизации администрации города Барнаула:</w:t>
      </w:r>
    </w:p>
    <w:p w14:paraId="2DF03318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ежеквартально, до 07 числа месяца, следующего за отчетным кварталом, предоставляют ответственному исполнителю информацию, необходимую для разработки плана реализации мероприятий Программы и плана реализации индикаторов Программы;</w:t>
      </w:r>
    </w:p>
    <w:p w14:paraId="72E4E82C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осуществляют реализацию мероприятий подпрограмм, несут ответственность за достижение индикаторов Программы (показателей подпрограммы) и конечных результатов ее реализации, а также за эффективность расходования бюджетных средств, предусмотренных Программой;</w:t>
      </w:r>
    </w:p>
    <w:p w14:paraId="52ABD2A0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несут ответственность за реализацию мероприятий подпрограмм;</w:t>
      </w:r>
    </w:p>
    <w:p w14:paraId="24BC1AAB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lastRenderedPageBreak/>
        <w:t xml:space="preserve">ежеквартально, до 10 числа месяца, следующего за отчетным кварталом, предоставляют ответственному исполнителю информацию, необходимую для проведения оценки эффективности Программы и подготовки ежеквартальных отчетов по Программе в модуле </w:t>
      </w:r>
      <w:r w:rsidR="009E76E4" w:rsidRPr="00890264">
        <w:rPr>
          <w:sz w:val="28"/>
          <w:szCs w:val="28"/>
        </w:rPr>
        <w:t>«</w:t>
      </w:r>
      <w:r w:rsidRPr="00890264">
        <w:rPr>
          <w:sz w:val="28"/>
          <w:szCs w:val="28"/>
        </w:rPr>
        <w:t>Муниципальные программы</w:t>
      </w:r>
      <w:r w:rsidR="009E76E4" w:rsidRPr="00890264">
        <w:rPr>
          <w:sz w:val="28"/>
          <w:szCs w:val="28"/>
        </w:rPr>
        <w:t>»</w:t>
      </w:r>
      <w:r w:rsidRPr="00890264">
        <w:rPr>
          <w:sz w:val="28"/>
          <w:szCs w:val="28"/>
        </w:rPr>
        <w:t xml:space="preserve"> АИС в соответствии с планом реализации мероприятий Программы и планом реализации индикаторов Программы;</w:t>
      </w:r>
    </w:p>
    <w:p w14:paraId="5F57E417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 xml:space="preserve">несут ответственность за своевременность и полноту предоставления ответственному исполнителю информации, необходимой для проведения оценки эффективности Программы и подготовки ежеквартальных отчетов по Программе в модуле </w:t>
      </w:r>
      <w:r w:rsidR="009E76E4" w:rsidRPr="00890264">
        <w:rPr>
          <w:sz w:val="28"/>
          <w:szCs w:val="28"/>
        </w:rPr>
        <w:t>«</w:t>
      </w:r>
      <w:r w:rsidRPr="00890264">
        <w:rPr>
          <w:sz w:val="28"/>
          <w:szCs w:val="28"/>
        </w:rPr>
        <w:t>Муниципальные программы</w:t>
      </w:r>
      <w:r w:rsidR="009E76E4" w:rsidRPr="00890264">
        <w:rPr>
          <w:sz w:val="28"/>
          <w:szCs w:val="28"/>
        </w:rPr>
        <w:t>»</w:t>
      </w:r>
      <w:r w:rsidRPr="00890264">
        <w:rPr>
          <w:sz w:val="28"/>
          <w:szCs w:val="28"/>
        </w:rPr>
        <w:t xml:space="preserve"> АИС;</w:t>
      </w:r>
    </w:p>
    <w:p w14:paraId="49D63B9E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 xml:space="preserve">ежеквартально, до 15 числа месяца, следующего за отчетным кварталом, вносят ежеквартальные отчеты по подпрограммам в модуль </w:t>
      </w:r>
      <w:r w:rsidR="009E76E4" w:rsidRPr="00890264">
        <w:rPr>
          <w:sz w:val="28"/>
          <w:szCs w:val="28"/>
        </w:rPr>
        <w:t>«Муниципальные программы»</w:t>
      </w:r>
      <w:r w:rsidRPr="00890264">
        <w:rPr>
          <w:sz w:val="28"/>
          <w:szCs w:val="28"/>
        </w:rPr>
        <w:t xml:space="preserve"> АИС;</w:t>
      </w:r>
    </w:p>
    <w:p w14:paraId="3ABA0081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 xml:space="preserve">несут ответственность за своевременность и полноту предоставления ежеквартальных отчетов по подпрограммам в модуле </w:t>
      </w:r>
      <w:r w:rsidR="009E76E4" w:rsidRPr="00890264">
        <w:rPr>
          <w:sz w:val="28"/>
          <w:szCs w:val="28"/>
        </w:rPr>
        <w:t>«</w:t>
      </w:r>
      <w:r w:rsidRPr="00890264">
        <w:rPr>
          <w:sz w:val="28"/>
          <w:szCs w:val="28"/>
        </w:rPr>
        <w:t>Муниципальные программы</w:t>
      </w:r>
      <w:r w:rsidR="009E76E4" w:rsidRPr="00890264">
        <w:rPr>
          <w:sz w:val="28"/>
          <w:szCs w:val="28"/>
        </w:rPr>
        <w:t>»</w:t>
      </w:r>
      <w:r w:rsidRPr="00890264">
        <w:rPr>
          <w:sz w:val="28"/>
          <w:szCs w:val="28"/>
        </w:rPr>
        <w:t xml:space="preserve"> АИС.</w:t>
      </w:r>
    </w:p>
    <w:p w14:paraId="0CB2221E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 xml:space="preserve">Участники Программы </w:t>
      </w:r>
      <w:r w:rsidR="009E76E4" w:rsidRPr="00890264">
        <w:rPr>
          <w:sz w:val="28"/>
          <w:szCs w:val="28"/>
        </w:rPr>
        <w:t>–</w:t>
      </w:r>
      <w:r w:rsidRPr="00890264">
        <w:rPr>
          <w:sz w:val="28"/>
          <w:szCs w:val="28"/>
        </w:rPr>
        <w:t xml:space="preserve"> органы администрации города Барнаула, Счетная палата города Барнаула, иные органы местного самоуправления города Барнаула, избирательная комиссия муниципального образования города Барнаула, некоммерческие организации, национально-культурные объединения, Общественная палата города Барнаула, Совет женщин при главе города Барнаула, органы ТОС</w:t>
      </w:r>
      <w:r w:rsidR="009E76E4" w:rsidRPr="00890264">
        <w:rPr>
          <w:sz w:val="28"/>
          <w:szCs w:val="28"/>
        </w:rPr>
        <w:t xml:space="preserve">, </w:t>
      </w:r>
      <w:r w:rsidR="008469D4">
        <w:rPr>
          <w:sz w:val="28"/>
          <w:szCs w:val="28"/>
        </w:rPr>
        <w:t xml:space="preserve">по согласованию – </w:t>
      </w:r>
      <w:r w:rsidR="008102F9" w:rsidRPr="00890264">
        <w:rPr>
          <w:sz w:val="28"/>
          <w:szCs w:val="28"/>
        </w:rPr>
        <w:t xml:space="preserve">Управление Министерства внутренних дел Российской Федерации по городу Барнаулу, </w:t>
      </w:r>
      <w:r w:rsidR="008102F9" w:rsidRPr="008102F9">
        <w:rPr>
          <w:sz w:val="28"/>
          <w:szCs w:val="28"/>
        </w:rPr>
        <w:t>Управление Федеральной службы войск национальной гвардии Российской Федерации по Алтайскому краю</w:t>
      </w:r>
      <w:r w:rsidR="008102F9">
        <w:rPr>
          <w:sz w:val="28"/>
          <w:szCs w:val="28"/>
        </w:rPr>
        <w:t xml:space="preserve">, </w:t>
      </w:r>
      <w:r w:rsidR="009E76E4" w:rsidRPr="00890264">
        <w:rPr>
          <w:sz w:val="28"/>
          <w:szCs w:val="28"/>
        </w:rPr>
        <w:t>федеральное государственное казенное образовательное учреждение высшего образования «Барнаульский юридический институт Министерства внутренних дел Российской Федерации», центр по противодействию экстремизму Главного управления Министерства внутренних дел Российской Федерации по Алтайскому краю</w:t>
      </w:r>
      <w:r w:rsidRPr="00890264">
        <w:rPr>
          <w:sz w:val="28"/>
          <w:szCs w:val="28"/>
        </w:rPr>
        <w:t>:</w:t>
      </w:r>
    </w:p>
    <w:p w14:paraId="28D396CA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>осуществляют реализацию мероприятий Программы в рамках своей компетенции, а также несут ответственность за их исполнение;</w:t>
      </w:r>
    </w:p>
    <w:p w14:paraId="584C9E92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 xml:space="preserve">предоставляют предложения при разработке плана реализации мероприятий Программы и плана реализации индикаторов Программы в части мероприятий, не включенных в подпрограммы </w:t>
      </w:r>
      <w:r w:rsidR="009E76E4" w:rsidRPr="00890264">
        <w:rPr>
          <w:sz w:val="28"/>
          <w:szCs w:val="28"/>
        </w:rPr>
        <w:t>–</w:t>
      </w:r>
      <w:r w:rsidRPr="00890264">
        <w:rPr>
          <w:sz w:val="28"/>
          <w:szCs w:val="28"/>
        </w:rPr>
        <w:t xml:space="preserve"> ответственному исполнителю, ежеквартально до 05 числа месяца, следующего за отчетным кварталом, в части подпрограмм </w:t>
      </w:r>
      <w:r w:rsidR="009E76E4" w:rsidRPr="00890264">
        <w:rPr>
          <w:sz w:val="28"/>
          <w:szCs w:val="28"/>
        </w:rPr>
        <w:t>–</w:t>
      </w:r>
      <w:r w:rsidRPr="00890264">
        <w:rPr>
          <w:sz w:val="28"/>
          <w:szCs w:val="28"/>
        </w:rPr>
        <w:t xml:space="preserve"> соисполнителю в соответствии с механизмом реализации подпрограммы, в которой предполагается их участие;</w:t>
      </w:r>
    </w:p>
    <w:p w14:paraId="0E6C230E" w14:textId="77777777"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 xml:space="preserve">предоставляют информацию, необходимую для проведения оценки эффективности Программы и подготовки ежеквартальных отчетов по Программе (подпрограмме) в модуле </w:t>
      </w:r>
      <w:r w:rsidR="009E76E4" w:rsidRPr="00890264">
        <w:rPr>
          <w:sz w:val="28"/>
          <w:szCs w:val="28"/>
        </w:rPr>
        <w:t>«</w:t>
      </w:r>
      <w:r w:rsidRPr="00890264">
        <w:rPr>
          <w:sz w:val="28"/>
          <w:szCs w:val="28"/>
        </w:rPr>
        <w:t>Муниципальные программы</w:t>
      </w:r>
      <w:r w:rsidR="009E76E4" w:rsidRPr="00890264">
        <w:rPr>
          <w:sz w:val="28"/>
          <w:szCs w:val="28"/>
        </w:rPr>
        <w:t>»</w:t>
      </w:r>
      <w:r w:rsidRPr="00890264">
        <w:rPr>
          <w:sz w:val="28"/>
          <w:szCs w:val="28"/>
        </w:rPr>
        <w:t xml:space="preserve"> АИС в соответствии с планом реализации мероприятий Программы и планом реализации индикаторов Программы в части мероприятий, не включенных </w:t>
      </w:r>
      <w:r w:rsidRPr="00890264">
        <w:rPr>
          <w:sz w:val="28"/>
          <w:szCs w:val="28"/>
        </w:rPr>
        <w:lastRenderedPageBreak/>
        <w:t xml:space="preserve">в подпрограммы </w:t>
      </w:r>
      <w:r w:rsidR="009E76E4" w:rsidRPr="00890264">
        <w:rPr>
          <w:sz w:val="28"/>
          <w:szCs w:val="28"/>
        </w:rPr>
        <w:t>–</w:t>
      </w:r>
      <w:r w:rsidRPr="00890264">
        <w:rPr>
          <w:sz w:val="28"/>
          <w:szCs w:val="28"/>
        </w:rPr>
        <w:t xml:space="preserve"> ответственному исполнителю, ежеквартально до 08 числа месяца, следующего за отчетным кварталом, в части подпрограмм </w:t>
      </w:r>
      <w:r w:rsidR="009E76E4" w:rsidRPr="00890264">
        <w:rPr>
          <w:sz w:val="28"/>
          <w:szCs w:val="28"/>
        </w:rPr>
        <w:t>–</w:t>
      </w:r>
      <w:r w:rsidRPr="00890264">
        <w:rPr>
          <w:sz w:val="28"/>
          <w:szCs w:val="28"/>
        </w:rPr>
        <w:t xml:space="preserve"> соисполнителю в соответствии с механизмом реализации подпрограммы, в которой предполагается их участие;</w:t>
      </w:r>
    </w:p>
    <w:p w14:paraId="658985A8" w14:textId="77777777" w:rsidR="00E9732F" w:rsidRPr="00890264" w:rsidRDefault="00E9732F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  <w:rPr>
          <w:sz w:val="28"/>
          <w:szCs w:val="28"/>
        </w:rPr>
      </w:pPr>
      <w:r w:rsidRPr="00890264">
        <w:rPr>
          <w:sz w:val="28"/>
          <w:szCs w:val="28"/>
        </w:rPr>
        <w:t xml:space="preserve">несут ответственность за своевременность и полноту предоставления ответственному исполнителю и соисполнителю информации, необходимой для проведения оценки эффективности Программы и подготовки ежеквартальных отчетов в модуле </w:t>
      </w:r>
      <w:r w:rsidR="009E76E4" w:rsidRPr="00890264">
        <w:rPr>
          <w:sz w:val="28"/>
          <w:szCs w:val="28"/>
        </w:rPr>
        <w:t>«Муниципальные программы»</w:t>
      </w:r>
      <w:r w:rsidRPr="00890264">
        <w:rPr>
          <w:sz w:val="28"/>
          <w:szCs w:val="28"/>
        </w:rPr>
        <w:t xml:space="preserve"> АИС.</w:t>
      </w:r>
    </w:p>
    <w:sectPr w:rsidR="00E9732F" w:rsidRPr="00890264" w:rsidSect="004E547E">
      <w:headerReference w:type="default" r:id="rId29"/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7D2B3" w14:textId="77777777" w:rsidR="006828CA" w:rsidRDefault="006828CA" w:rsidP="00755132">
      <w:r>
        <w:separator/>
      </w:r>
    </w:p>
  </w:endnote>
  <w:endnote w:type="continuationSeparator" w:id="0">
    <w:p w14:paraId="2B885211" w14:textId="77777777" w:rsidR="006828CA" w:rsidRDefault="006828CA" w:rsidP="0075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9795C" w14:textId="77777777" w:rsidR="006828CA" w:rsidRDefault="006828CA" w:rsidP="00755132">
      <w:r>
        <w:separator/>
      </w:r>
    </w:p>
  </w:footnote>
  <w:footnote w:type="continuationSeparator" w:id="0">
    <w:p w14:paraId="4CAE1317" w14:textId="77777777" w:rsidR="006828CA" w:rsidRDefault="006828CA" w:rsidP="00755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6F4D" w14:textId="77777777" w:rsidR="003A48B6" w:rsidRPr="00890264" w:rsidRDefault="00C3099B" w:rsidP="00890264">
    <w:pPr>
      <w:pStyle w:val="a4"/>
      <w:jc w:val="right"/>
      <w:rPr>
        <w:sz w:val="28"/>
        <w:szCs w:val="28"/>
      </w:rPr>
    </w:pPr>
    <w:r w:rsidRPr="00A13651">
      <w:rPr>
        <w:sz w:val="28"/>
        <w:szCs w:val="28"/>
      </w:rPr>
      <w:fldChar w:fldCharType="begin"/>
    </w:r>
    <w:r w:rsidR="00A13651" w:rsidRPr="00A13651">
      <w:rPr>
        <w:sz w:val="28"/>
        <w:szCs w:val="28"/>
      </w:rPr>
      <w:instrText>PAGE   \* MERGEFORMAT</w:instrText>
    </w:r>
    <w:r w:rsidRPr="00A13651">
      <w:rPr>
        <w:sz w:val="28"/>
        <w:szCs w:val="28"/>
      </w:rPr>
      <w:fldChar w:fldCharType="separate"/>
    </w:r>
    <w:r w:rsidR="00B26996">
      <w:rPr>
        <w:noProof/>
        <w:sz w:val="28"/>
        <w:szCs w:val="28"/>
      </w:rPr>
      <w:t>16</w:t>
    </w:r>
    <w:r w:rsidRPr="00A13651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4C14"/>
    <w:multiLevelType w:val="hybridMultilevel"/>
    <w:tmpl w:val="A9024EC8"/>
    <w:lvl w:ilvl="0" w:tplc="28084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D119AF"/>
    <w:multiLevelType w:val="hybridMultilevel"/>
    <w:tmpl w:val="5916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E250E"/>
    <w:multiLevelType w:val="hybridMultilevel"/>
    <w:tmpl w:val="B53C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402A"/>
    <w:multiLevelType w:val="hybridMultilevel"/>
    <w:tmpl w:val="BC7A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698B"/>
    <w:multiLevelType w:val="hybridMultilevel"/>
    <w:tmpl w:val="D52456E4"/>
    <w:lvl w:ilvl="0" w:tplc="842AAD3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42502166">
    <w:abstractNumId w:val="2"/>
  </w:num>
  <w:num w:numId="2" w16cid:durableId="1567760687">
    <w:abstractNumId w:val="3"/>
  </w:num>
  <w:num w:numId="3" w16cid:durableId="1279525479">
    <w:abstractNumId w:val="1"/>
  </w:num>
  <w:num w:numId="4" w16cid:durableId="10423204">
    <w:abstractNumId w:val="0"/>
  </w:num>
  <w:num w:numId="5" w16cid:durableId="1129513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08D"/>
    <w:rsid w:val="0000051D"/>
    <w:rsid w:val="00000F2E"/>
    <w:rsid w:val="000017D3"/>
    <w:rsid w:val="00003BE2"/>
    <w:rsid w:val="00003E5D"/>
    <w:rsid w:val="00003EB5"/>
    <w:rsid w:val="00004207"/>
    <w:rsid w:val="000045C0"/>
    <w:rsid w:val="0000521F"/>
    <w:rsid w:val="00005482"/>
    <w:rsid w:val="00006685"/>
    <w:rsid w:val="000068FA"/>
    <w:rsid w:val="000070A9"/>
    <w:rsid w:val="000074BF"/>
    <w:rsid w:val="00007988"/>
    <w:rsid w:val="00011496"/>
    <w:rsid w:val="0001151A"/>
    <w:rsid w:val="000123B0"/>
    <w:rsid w:val="00013F92"/>
    <w:rsid w:val="000146F0"/>
    <w:rsid w:val="00014BAD"/>
    <w:rsid w:val="00015087"/>
    <w:rsid w:val="00015392"/>
    <w:rsid w:val="00015AF0"/>
    <w:rsid w:val="00015B9B"/>
    <w:rsid w:val="00015E06"/>
    <w:rsid w:val="00016FC8"/>
    <w:rsid w:val="000170F8"/>
    <w:rsid w:val="0001728C"/>
    <w:rsid w:val="00020CBA"/>
    <w:rsid w:val="00021769"/>
    <w:rsid w:val="00021A4E"/>
    <w:rsid w:val="00021D82"/>
    <w:rsid w:val="0002294D"/>
    <w:rsid w:val="0002306F"/>
    <w:rsid w:val="000237EA"/>
    <w:rsid w:val="00024346"/>
    <w:rsid w:val="000261C6"/>
    <w:rsid w:val="0002684D"/>
    <w:rsid w:val="00026E55"/>
    <w:rsid w:val="00026E5C"/>
    <w:rsid w:val="00026FFF"/>
    <w:rsid w:val="00027623"/>
    <w:rsid w:val="000278BF"/>
    <w:rsid w:val="000278FF"/>
    <w:rsid w:val="0002791B"/>
    <w:rsid w:val="00027A4B"/>
    <w:rsid w:val="000303A8"/>
    <w:rsid w:val="00030770"/>
    <w:rsid w:val="0003086A"/>
    <w:rsid w:val="00030BFB"/>
    <w:rsid w:val="00030E2D"/>
    <w:rsid w:val="00030EF1"/>
    <w:rsid w:val="000311E3"/>
    <w:rsid w:val="000315D1"/>
    <w:rsid w:val="0003180E"/>
    <w:rsid w:val="00031D13"/>
    <w:rsid w:val="0003238F"/>
    <w:rsid w:val="00033304"/>
    <w:rsid w:val="00033D4F"/>
    <w:rsid w:val="00034915"/>
    <w:rsid w:val="000352CA"/>
    <w:rsid w:val="00035FFB"/>
    <w:rsid w:val="000379F4"/>
    <w:rsid w:val="000418A6"/>
    <w:rsid w:val="00041E52"/>
    <w:rsid w:val="00042C09"/>
    <w:rsid w:val="00042F1D"/>
    <w:rsid w:val="00043200"/>
    <w:rsid w:val="00043810"/>
    <w:rsid w:val="00043E7D"/>
    <w:rsid w:val="00044044"/>
    <w:rsid w:val="0004499C"/>
    <w:rsid w:val="00044A80"/>
    <w:rsid w:val="0004537A"/>
    <w:rsid w:val="000457DB"/>
    <w:rsid w:val="000462F5"/>
    <w:rsid w:val="00047317"/>
    <w:rsid w:val="00047892"/>
    <w:rsid w:val="00047DD3"/>
    <w:rsid w:val="00050814"/>
    <w:rsid w:val="000510B3"/>
    <w:rsid w:val="00051584"/>
    <w:rsid w:val="00051E9D"/>
    <w:rsid w:val="00052B37"/>
    <w:rsid w:val="00052DC0"/>
    <w:rsid w:val="00054186"/>
    <w:rsid w:val="00054EE2"/>
    <w:rsid w:val="000558BC"/>
    <w:rsid w:val="00055E20"/>
    <w:rsid w:val="000562A8"/>
    <w:rsid w:val="00056607"/>
    <w:rsid w:val="000573F9"/>
    <w:rsid w:val="000606C4"/>
    <w:rsid w:val="00061147"/>
    <w:rsid w:val="00061351"/>
    <w:rsid w:val="0006225B"/>
    <w:rsid w:val="00063711"/>
    <w:rsid w:val="00064A09"/>
    <w:rsid w:val="00064CCC"/>
    <w:rsid w:val="0006719A"/>
    <w:rsid w:val="00067C19"/>
    <w:rsid w:val="00067EA9"/>
    <w:rsid w:val="0007038D"/>
    <w:rsid w:val="00072092"/>
    <w:rsid w:val="0007364F"/>
    <w:rsid w:val="00073ACF"/>
    <w:rsid w:val="0007586E"/>
    <w:rsid w:val="000760CB"/>
    <w:rsid w:val="0007675E"/>
    <w:rsid w:val="00077CFB"/>
    <w:rsid w:val="00080D4A"/>
    <w:rsid w:val="00080FD1"/>
    <w:rsid w:val="00081622"/>
    <w:rsid w:val="000825DB"/>
    <w:rsid w:val="000826E1"/>
    <w:rsid w:val="00082CB4"/>
    <w:rsid w:val="00083232"/>
    <w:rsid w:val="00084D3C"/>
    <w:rsid w:val="000866EC"/>
    <w:rsid w:val="00086B44"/>
    <w:rsid w:val="00090085"/>
    <w:rsid w:val="00090420"/>
    <w:rsid w:val="000918EF"/>
    <w:rsid w:val="000918F3"/>
    <w:rsid w:val="0009250D"/>
    <w:rsid w:val="00092609"/>
    <w:rsid w:val="000929C0"/>
    <w:rsid w:val="0009326C"/>
    <w:rsid w:val="000936D6"/>
    <w:rsid w:val="00094210"/>
    <w:rsid w:val="00095C94"/>
    <w:rsid w:val="00096118"/>
    <w:rsid w:val="00096CBD"/>
    <w:rsid w:val="00097D74"/>
    <w:rsid w:val="000A0E91"/>
    <w:rsid w:val="000A14CF"/>
    <w:rsid w:val="000A237B"/>
    <w:rsid w:val="000A3321"/>
    <w:rsid w:val="000A56CC"/>
    <w:rsid w:val="000A56E3"/>
    <w:rsid w:val="000A5C5F"/>
    <w:rsid w:val="000A6479"/>
    <w:rsid w:val="000A711D"/>
    <w:rsid w:val="000B158F"/>
    <w:rsid w:val="000B1693"/>
    <w:rsid w:val="000B271D"/>
    <w:rsid w:val="000B2C95"/>
    <w:rsid w:val="000B38F0"/>
    <w:rsid w:val="000B3B10"/>
    <w:rsid w:val="000B47F5"/>
    <w:rsid w:val="000B4BA9"/>
    <w:rsid w:val="000B712C"/>
    <w:rsid w:val="000B72E2"/>
    <w:rsid w:val="000C0CDD"/>
    <w:rsid w:val="000C185E"/>
    <w:rsid w:val="000C1B3E"/>
    <w:rsid w:val="000C235D"/>
    <w:rsid w:val="000C3265"/>
    <w:rsid w:val="000C3C33"/>
    <w:rsid w:val="000C4D1D"/>
    <w:rsid w:val="000C582F"/>
    <w:rsid w:val="000C6921"/>
    <w:rsid w:val="000D0778"/>
    <w:rsid w:val="000D1CFE"/>
    <w:rsid w:val="000D2317"/>
    <w:rsid w:val="000D2C28"/>
    <w:rsid w:val="000D3E71"/>
    <w:rsid w:val="000D4567"/>
    <w:rsid w:val="000D45D8"/>
    <w:rsid w:val="000D5763"/>
    <w:rsid w:val="000D5EEB"/>
    <w:rsid w:val="000D6DC5"/>
    <w:rsid w:val="000D6EFE"/>
    <w:rsid w:val="000D7301"/>
    <w:rsid w:val="000D731C"/>
    <w:rsid w:val="000E092D"/>
    <w:rsid w:val="000E0B1D"/>
    <w:rsid w:val="000E0F3A"/>
    <w:rsid w:val="000E14EB"/>
    <w:rsid w:val="000E19DC"/>
    <w:rsid w:val="000E1BC6"/>
    <w:rsid w:val="000E21B0"/>
    <w:rsid w:val="000E2277"/>
    <w:rsid w:val="000E24DE"/>
    <w:rsid w:val="000E27E2"/>
    <w:rsid w:val="000E2E51"/>
    <w:rsid w:val="000E347F"/>
    <w:rsid w:val="000E3AEF"/>
    <w:rsid w:val="000E4D68"/>
    <w:rsid w:val="000E543D"/>
    <w:rsid w:val="000E5F25"/>
    <w:rsid w:val="000E6E24"/>
    <w:rsid w:val="000E74C0"/>
    <w:rsid w:val="000E7539"/>
    <w:rsid w:val="000E7A0F"/>
    <w:rsid w:val="000E7C2E"/>
    <w:rsid w:val="000F03F2"/>
    <w:rsid w:val="000F0B44"/>
    <w:rsid w:val="000F151E"/>
    <w:rsid w:val="000F2738"/>
    <w:rsid w:val="000F2D29"/>
    <w:rsid w:val="000F2D77"/>
    <w:rsid w:val="000F34EB"/>
    <w:rsid w:val="000F540B"/>
    <w:rsid w:val="000F5B6B"/>
    <w:rsid w:val="000F5E48"/>
    <w:rsid w:val="000F612D"/>
    <w:rsid w:val="000F61CB"/>
    <w:rsid w:val="000F6AB3"/>
    <w:rsid w:val="000F7B54"/>
    <w:rsid w:val="000F7D44"/>
    <w:rsid w:val="00100F52"/>
    <w:rsid w:val="0010130C"/>
    <w:rsid w:val="00101DFA"/>
    <w:rsid w:val="001023C7"/>
    <w:rsid w:val="00102950"/>
    <w:rsid w:val="00103F01"/>
    <w:rsid w:val="00104228"/>
    <w:rsid w:val="00104370"/>
    <w:rsid w:val="00104AAE"/>
    <w:rsid w:val="0010537A"/>
    <w:rsid w:val="00105496"/>
    <w:rsid w:val="00105D53"/>
    <w:rsid w:val="001060D3"/>
    <w:rsid w:val="001073CF"/>
    <w:rsid w:val="00107AA0"/>
    <w:rsid w:val="00110183"/>
    <w:rsid w:val="001105AD"/>
    <w:rsid w:val="00110FAC"/>
    <w:rsid w:val="00111BCF"/>
    <w:rsid w:val="00112D15"/>
    <w:rsid w:val="001138D9"/>
    <w:rsid w:val="00113924"/>
    <w:rsid w:val="00114168"/>
    <w:rsid w:val="00114790"/>
    <w:rsid w:val="001151F5"/>
    <w:rsid w:val="0011583B"/>
    <w:rsid w:val="00117613"/>
    <w:rsid w:val="00120603"/>
    <w:rsid w:val="001211DB"/>
    <w:rsid w:val="00122271"/>
    <w:rsid w:val="00122598"/>
    <w:rsid w:val="0012299D"/>
    <w:rsid w:val="0012307A"/>
    <w:rsid w:val="00125E49"/>
    <w:rsid w:val="00126150"/>
    <w:rsid w:val="00126404"/>
    <w:rsid w:val="00126788"/>
    <w:rsid w:val="0012686B"/>
    <w:rsid w:val="00126A59"/>
    <w:rsid w:val="001271F3"/>
    <w:rsid w:val="0013029F"/>
    <w:rsid w:val="00130368"/>
    <w:rsid w:val="001313DA"/>
    <w:rsid w:val="00131854"/>
    <w:rsid w:val="001320CE"/>
    <w:rsid w:val="00132825"/>
    <w:rsid w:val="00132971"/>
    <w:rsid w:val="00133146"/>
    <w:rsid w:val="00133B70"/>
    <w:rsid w:val="0013407B"/>
    <w:rsid w:val="0013505C"/>
    <w:rsid w:val="00135106"/>
    <w:rsid w:val="0013590E"/>
    <w:rsid w:val="00135BAB"/>
    <w:rsid w:val="001366A6"/>
    <w:rsid w:val="001366DF"/>
    <w:rsid w:val="001366FC"/>
    <w:rsid w:val="00136775"/>
    <w:rsid w:val="00136936"/>
    <w:rsid w:val="00136A63"/>
    <w:rsid w:val="00137287"/>
    <w:rsid w:val="00140728"/>
    <w:rsid w:val="001408FC"/>
    <w:rsid w:val="00141D6C"/>
    <w:rsid w:val="001420EA"/>
    <w:rsid w:val="001437B9"/>
    <w:rsid w:val="0014406D"/>
    <w:rsid w:val="00144EB4"/>
    <w:rsid w:val="00145FF7"/>
    <w:rsid w:val="001461D9"/>
    <w:rsid w:val="001473F4"/>
    <w:rsid w:val="001477DF"/>
    <w:rsid w:val="00147BA1"/>
    <w:rsid w:val="00150429"/>
    <w:rsid w:val="001504B4"/>
    <w:rsid w:val="00150A26"/>
    <w:rsid w:val="00150DB8"/>
    <w:rsid w:val="00151333"/>
    <w:rsid w:val="00151D1F"/>
    <w:rsid w:val="00153A19"/>
    <w:rsid w:val="0015527D"/>
    <w:rsid w:val="0015672D"/>
    <w:rsid w:val="00156EBB"/>
    <w:rsid w:val="001572CC"/>
    <w:rsid w:val="001574B5"/>
    <w:rsid w:val="00157AB6"/>
    <w:rsid w:val="00157C20"/>
    <w:rsid w:val="00161051"/>
    <w:rsid w:val="001628D7"/>
    <w:rsid w:val="001637DB"/>
    <w:rsid w:val="0016385B"/>
    <w:rsid w:val="00165472"/>
    <w:rsid w:val="00165EB5"/>
    <w:rsid w:val="001661DD"/>
    <w:rsid w:val="001669C1"/>
    <w:rsid w:val="00166D21"/>
    <w:rsid w:val="00167175"/>
    <w:rsid w:val="00167B5D"/>
    <w:rsid w:val="001709EB"/>
    <w:rsid w:val="00171EA9"/>
    <w:rsid w:val="00172087"/>
    <w:rsid w:val="001727E0"/>
    <w:rsid w:val="00172F7E"/>
    <w:rsid w:val="00173575"/>
    <w:rsid w:val="00173765"/>
    <w:rsid w:val="00173CBF"/>
    <w:rsid w:val="001742F9"/>
    <w:rsid w:val="0017498B"/>
    <w:rsid w:val="001756FA"/>
    <w:rsid w:val="001761A4"/>
    <w:rsid w:val="00176506"/>
    <w:rsid w:val="0017777F"/>
    <w:rsid w:val="00177B6C"/>
    <w:rsid w:val="00177F0C"/>
    <w:rsid w:val="00180888"/>
    <w:rsid w:val="001816F3"/>
    <w:rsid w:val="001823CE"/>
    <w:rsid w:val="0018292A"/>
    <w:rsid w:val="001831B0"/>
    <w:rsid w:val="0018326B"/>
    <w:rsid w:val="00183A0B"/>
    <w:rsid w:val="00183FAB"/>
    <w:rsid w:val="001842F6"/>
    <w:rsid w:val="001847A1"/>
    <w:rsid w:val="001853EE"/>
    <w:rsid w:val="00185589"/>
    <w:rsid w:val="0018562D"/>
    <w:rsid w:val="00185DAC"/>
    <w:rsid w:val="0018726D"/>
    <w:rsid w:val="001909AA"/>
    <w:rsid w:val="00190A83"/>
    <w:rsid w:val="001925A5"/>
    <w:rsid w:val="001942E6"/>
    <w:rsid w:val="001955B2"/>
    <w:rsid w:val="00195BE1"/>
    <w:rsid w:val="00195FC9"/>
    <w:rsid w:val="00196139"/>
    <w:rsid w:val="00196565"/>
    <w:rsid w:val="0019718D"/>
    <w:rsid w:val="0019748E"/>
    <w:rsid w:val="00197B7A"/>
    <w:rsid w:val="001A1066"/>
    <w:rsid w:val="001A19D4"/>
    <w:rsid w:val="001A1D85"/>
    <w:rsid w:val="001A24E3"/>
    <w:rsid w:val="001A2AF0"/>
    <w:rsid w:val="001A2E14"/>
    <w:rsid w:val="001A380C"/>
    <w:rsid w:val="001A41AA"/>
    <w:rsid w:val="001A4371"/>
    <w:rsid w:val="001A44F1"/>
    <w:rsid w:val="001A4EC2"/>
    <w:rsid w:val="001A4FD1"/>
    <w:rsid w:val="001B0CD8"/>
    <w:rsid w:val="001B19E0"/>
    <w:rsid w:val="001B2259"/>
    <w:rsid w:val="001B364C"/>
    <w:rsid w:val="001B3DF8"/>
    <w:rsid w:val="001B50A3"/>
    <w:rsid w:val="001B7554"/>
    <w:rsid w:val="001C0FC1"/>
    <w:rsid w:val="001C216B"/>
    <w:rsid w:val="001C2E43"/>
    <w:rsid w:val="001C2F1E"/>
    <w:rsid w:val="001C35A5"/>
    <w:rsid w:val="001C38F4"/>
    <w:rsid w:val="001C46BC"/>
    <w:rsid w:val="001C5381"/>
    <w:rsid w:val="001C6254"/>
    <w:rsid w:val="001C67BD"/>
    <w:rsid w:val="001C6868"/>
    <w:rsid w:val="001C69DD"/>
    <w:rsid w:val="001C6AAB"/>
    <w:rsid w:val="001C6E0E"/>
    <w:rsid w:val="001C6EE8"/>
    <w:rsid w:val="001C700A"/>
    <w:rsid w:val="001C7C62"/>
    <w:rsid w:val="001C7E6D"/>
    <w:rsid w:val="001D000A"/>
    <w:rsid w:val="001D01FD"/>
    <w:rsid w:val="001D05FF"/>
    <w:rsid w:val="001D0689"/>
    <w:rsid w:val="001D0825"/>
    <w:rsid w:val="001D0D7C"/>
    <w:rsid w:val="001D103A"/>
    <w:rsid w:val="001D17AA"/>
    <w:rsid w:val="001D21B0"/>
    <w:rsid w:val="001D3458"/>
    <w:rsid w:val="001D355B"/>
    <w:rsid w:val="001D3B11"/>
    <w:rsid w:val="001D454E"/>
    <w:rsid w:val="001D59A7"/>
    <w:rsid w:val="001D5B8E"/>
    <w:rsid w:val="001D5B9A"/>
    <w:rsid w:val="001D5F6D"/>
    <w:rsid w:val="001D6904"/>
    <w:rsid w:val="001D73C6"/>
    <w:rsid w:val="001E04B3"/>
    <w:rsid w:val="001E0744"/>
    <w:rsid w:val="001E0A39"/>
    <w:rsid w:val="001E0F76"/>
    <w:rsid w:val="001E0FF4"/>
    <w:rsid w:val="001E12A9"/>
    <w:rsid w:val="001E1B5A"/>
    <w:rsid w:val="001E2A60"/>
    <w:rsid w:val="001E38FD"/>
    <w:rsid w:val="001E3C25"/>
    <w:rsid w:val="001E4AA0"/>
    <w:rsid w:val="001E6348"/>
    <w:rsid w:val="001E6534"/>
    <w:rsid w:val="001E65C7"/>
    <w:rsid w:val="001E6C4F"/>
    <w:rsid w:val="001E6DF5"/>
    <w:rsid w:val="001F11D4"/>
    <w:rsid w:val="001F2671"/>
    <w:rsid w:val="001F3930"/>
    <w:rsid w:val="001F3F5B"/>
    <w:rsid w:val="001F404F"/>
    <w:rsid w:val="001F4625"/>
    <w:rsid w:val="001F53BD"/>
    <w:rsid w:val="001F58CC"/>
    <w:rsid w:val="001F5E04"/>
    <w:rsid w:val="001F601A"/>
    <w:rsid w:val="001F63D3"/>
    <w:rsid w:val="001F771C"/>
    <w:rsid w:val="001F7AD3"/>
    <w:rsid w:val="002003A8"/>
    <w:rsid w:val="00200599"/>
    <w:rsid w:val="0020185A"/>
    <w:rsid w:val="00201C53"/>
    <w:rsid w:val="00201DF6"/>
    <w:rsid w:val="00202FDB"/>
    <w:rsid w:val="00203B2E"/>
    <w:rsid w:val="00203E96"/>
    <w:rsid w:val="00204454"/>
    <w:rsid w:val="0020469C"/>
    <w:rsid w:val="00204B66"/>
    <w:rsid w:val="00207417"/>
    <w:rsid w:val="00210344"/>
    <w:rsid w:val="00211122"/>
    <w:rsid w:val="00211300"/>
    <w:rsid w:val="0021157C"/>
    <w:rsid w:val="00212ABC"/>
    <w:rsid w:val="0021339A"/>
    <w:rsid w:val="002133D0"/>
    <w:rsid w:val="00214165"/>
    <w:rsid w:val="002152B5"/>
    <w:rsid w:val="002153E4"/>
    <w:rsid w:val="00222450"/>
    <w:rsid w:val="00222B95"/>
    <w:rsid w:val="00222D3C"/>
    <w:rsid w:val="00223CD5"/>
    <w:rsid w:val="002241D5"/>
    <w:rsid w:val="002249F3"/>
    <w:rsid w:val="002256C8"/>
    <w:rsid w:val="00225A8E"/>
    <w:rsid w:val="00225BE6"/>
    <w:rsid w:val="00225CC0"/>
    <w:rsid w:val="00225E4B"/>
    <w:rsid w:val="00226539"/>
    <w:rsid w:val="0022682E"/>
    <w:rsid w:val="00226FBA"/>
    <w:rsid w:val="00227B1F"/>
    <w:rsid w:val="002307C0"/>
    <w:rsid w:val="00230867"/>
    <w:rsid w:val="0023094B"/>
    <w:rsid w:val="00231FCB"/>
    <w:rsid w:val="00232E2C"/>
    <w:rsid w:val="00233175"/>
    <w:rsid w:val="002338C7"/>
    <w:rsid w:val="00233E1A"/>
    <w:rsid w:val="00233F07"/>
    <w:rsid w:val="00235087"/>
    <w:rsid w:val="00235729"/>
    <w:rsid w:val="0023587D"/>
    <w:rsid w:val="00235979"/>
    <w:rsid w:val="00235C42"/>
    <w:rsid w:val="00236070"/>
    <w:rsid w:val="00236815"/>
    <w:rsid w:val="00240738"/>
    <w:rsid w:val="002419A0"/>
    <w:rsid w:val="002439B7"/>
    <w:rsid w:val="00243F16"/>
    <w:rsid w:val="00243F52"/>
    <w:rsid w:val="002440F6"/>
    <w:rsid w:val="00244324"/>
    <w:rsid w:val="00244FEB"/>
    <w:rsid w:val="00246487"/>
    <w:rsid w:val="00250AB9"/>
    <w:rsid w:val="00250FD6"/>
    <w:rsid w:val="00252463"/>
    <w:rsid w:val="00252CAF"/>
    <w:rsid w:val="00253299"/>
    <w:rsid w:val="0025341A"/>
    <w:rsid w:val="00253FD4"/>
    <w:rsid w:val="002540D3"/>
    <w:rsid w:val="00254A45"/>
    <w:rsid w:val="00256548"/>
    <w:rsid w:val="002565AF"/>
    <w:rsid w:val="00256CD8"/>
    <w:rsid w:val="00256D17"/>
    <w:rsid w:val="00257076"/>
    <w:rsid w:val="00257147"/>
    <w:rsid w:val="0025763A"/>
    <w:rsid w:val="002576B7"/>
    <w:rsid w:val="002579AE"/>
    <w:rsid w:val="00257D14"/>
    <w:rsid w:val="00261931"/>
    <w:rsid w:val="00263446"/>
    <w:rsid w:val="002637EE"/>
    <w:rsid w:val="002639BA"/>
    <w:rsid w:val="002659BF"/>
    <w:rsid w:val="00266D40"/>
    <w:rsid w:val="002670D5"/>
    <w:rsid w:val="00267171"/>
    <w:rsid w:val="0026729A"/>
    <w:rsid w:val="00270476"/>
    <w:rsid w:val="0027149D"/>
    <w:rsid w:val="00271894"/>
    <w:rsid w:val="00271CB7"/>
    <w:rsid w:val="00271E55"/>
    <w:rsid w:val="00272F8A"/>
    <w:rsid w:val="00273623"/>
    <w:rsid w:val="00273C4F"/>
    <w:rsid w:val="00275AE7"/>
    <w:rsid w:val="00275E46"/>
    <w:rsid w:val="0027697D"/>
    <w:rsid w:val="00276C80"/>
    <w:rsid w:val="002771E5"/>
    <w:rsid w:val="002816B3"/>
    <w:rsid w:val="002816BC"/>
    <w:rsid w:val="0028181B"/>
    <w:rsid w:val="00282A90"/>
    <w:rsid w:val="00282B48"/>
    <w:rsid w:val="00282F53"/>
    <w:rsid w:val="0028372B"/>
    <w:rsid w:val="00284522"/>
    <w:rsid w:val="00285938"/>
    <w:rsid w:val="00285A74"/>
    <w:rsid w:val="00285B4E"/>
    <w:rsid w:val="002873EB"/>
    <w:rsid w:val="0029146F"/>
    <w:rsid w:val="002917C1"/>
    <w:rsid w:val="00292375"/>
    <w:rsid w:val="00292C7C"/>
    <w:rsid w:val="002943A0"/>
    <w:rsid w:val="00294A29"/>
    <w:rsid w:val="002953B9"/>
    <w:rsid w:val="002961B7"/>
    <w:rsid w:val="002A05F9"/>
    <w:rsid w:val="002A13B9"/>
    <w:rsid w:val="002A1708"/>
    <w:rsid w:val="002A2A68"/>
    <w:rsid w:val="002A2CD6"/>
    <w:rsid w:val="002A31A9"/>
    <w:rsid w:val="002A34FD"/>
    <w:rsid w:val="002A3C19"/>
    <w:rsid w:val="002A4120"/>
    <w:rsid w:val="002A5612"/>
    <w:rsid w:val="002A7524"/>
    <w:rsid w:val="002B01EF"/>
    <w:rsid w:val="002B04E9"/>
    <w:rsid w:val="002B07DF"/>
    <w:rsid w:val="002B1043"/>
    <w:rsid w:val="002B1F93"/>
    <w:rsid w:val="002B2745"/>
    <w:rsid w:val="002B298D"/>
    <w:rsid w:val="002B3241"/>
    <w:rsid w:val="002B3743"/>
    <w:rsid w:val="002B3A91"/>
    <w:rsid w:val="002B44A0"/>
    <w:rsid w:val="002B600D"/>
    <w:rsid w:val="002B60E1"/>
    <w:rsid w:val="002B6146"/>
    <w:rsid w:val="002B7312"/>
    <w:rsid w:val="002B78C4"/>
    <w:rsid w:val="002B7D81"/>
    <w:rsid w:val="002C08BD"/>
    <w:rsid w:val="002C0F17"/>
    <w:rsid w:val="002C1916"/>
    <w:rsid w:val="002C1FEF"/>
    <w:rsid w:val="002C259F"/>
    <w:rsid w:val="002C2791"/>
    <w:rsid w:val="002C3EE3"/>
    <w:rsid w:val="002C4170"/>
    <w:rsid w:val="002C4188"/>
    <w:rsid w:val="002C5450"/>
    <w:rsid w:val="002C62F7"/>
    <w:rsid w:val="002C732B"/>
    <w:rsid w:val="002C7382"/>
    <w:rsid w:val="002C73EF"/>
    <w:rsid w:val="002D0699"/>
    <w:rsid w:val="002D0EC3"/>
    <w:rsid w:val="002D2367"/>
    <w:rsid w:val="002D2B94"/>
    <w:rsid w:val="002D37D4"/>
    <w:rsid w:val="002D3BD0"/>
    <w:rsid w:val="002D437E"/>
    <w:rsid w:val="002D52C4"/>
    <w:rsid w:val="002D5B24"/>
    <w:rsid w:val="002D5D34"/>
    <w:rsid w:val="002D6617"/>
    <w:rsid w:val="002D69D6"/>
    <w:rsid w:val="002D6A90"/>
    <w:rsid w:val="002D754D"/>
    <w:rsid w:val="002D78D1"/>
    <w:rsid w:val="002D7D7D"/>
    <w:rsid w:val="002D7EE9"/>
    <w:rsid w:val="002E0628"/>
    <w:rsid w:val="002E0673"/>
    <w:rsid w:val="002E0C59"/>
    <w:rsid w:val="002E1290"/>
    <w:rsid w:val="002E16A1"/>
    <w:rsid w:val="002E1B21"/>
    <w:rsid w:val="002E4CE8"/>
    <w:rsid w:val="002E527D"/>
    <w:rsid w:val="002E5665"/>
    <w:rsid w:val="002E5C2F"/>
    <w:rsid w:val="002E5DD3"/>
    <w:rsid w:val="002E5E8D"/>
    <w:rsid w:val="002E5F41"/>
    <w:rsid w:val="002E6110"/>
    <w:rsid w:val="002E6870"/>
    <w:rsid w:val="002E7699"/>
    <w:rsid w:val="002E775F"/>
    <w:rsid w:val="002F00B8"/>
    <w:rsid w:val="002F0834"/>
    <w:rsid w:val="002F0F54"/>
    <w:rsid w:val="002F14A2"/>
    <w:rsid w:val="002F2613"/>
    <w:rsid w:val="002F2776"/>
    <w:rsid w:val="002F2F79"/>
    <w:rsid w:val="002F45E8"/>
    <w:rsid w:val="002F4BE5"/>
    <w:rsid w:val="002F4C95"/>
    <w:rsid w:val="002F4E66"/>
    <w:rsid w:val="002F50F4"/>
    <w:rsid w:val="002F59A8"/>
    <w:rsid w:val="002F63A9"/>
    <w:rsid w:val="002F6606"/>
    <w:rsid w:val="002F6D99"/>
    <w:rsid w:val="002F6DF8"/>
    <w:rsid w:val="002F7C6B"/>
    <w:rsid w:val="00300701"/>
    <w:rsid w:val="00301F0E"/>
    <w:rsid w:val="00302874"/>
    <w:rsid w:val="00303202"/>
    <w:rsid w:val="003035C8"/>
    <w:rsid w:val="00305D43"/>
    <w:rsid w:val="00306DDA"/>
    <w:rsid w:val="00306F15"/>
    <w:rsid w:val="003072F9"/>
    <w:rsid w:val="00310B83"/>
    <w:rsid w:val="00311B69"/>
    <w:rsid w:val="00312E32"/>
    <w:rsid w:val="00312E61"/>
    <w:rsid w:val="003132B1"/>
    <w:rsid w:val="00314480"/>
    <w:rsid w:val="00314EC9"/>
    <w:rsid w:val="0031565A"/>
    <w:rsid w:val="00315BA8"/>
    <w:rsid w:val="00316C51"/>
    <w:rsid w:val="00316DF9"/>
    <w:rsid w:val="00316F20"/>
    <w:rsid w:val="0031736D"/>
    <w:rsid w:val="00320895"/>
    <w:rsid w:val="003212DB"/>
    <w:rsid w:val="00321952"/>
    <w:rsid w:val="00321ED2"/>
    <w:rsid w:val="00322D09"/>
    <w:rsid w:val="00322F88"/>
    <w:rsid w:val="003246AA"/>
    <w:rsid w:val="00324BD7"/>
    <w:rsid w:val="00324C0C"/>
    <w:rsid w:val="00325533"/>
    <w:rsid w:val="00325612"/>
    <w:rsid w:val="00326D43"/>
    <w:rsid w:val="003307DC"/>
    <w:rsid w:val="00331096"/>
    <w:rsid w:val="0033111E"/>
    <w:rsid w:val="003312A9"/>
    <w:rsid w:val="003313F2"/>
    <w:rsid w:val="003322D1"/>
    <w:rsid w:val="003327EE"/>
    <w:rsid w:val="00332CC3"/>
    <w:rsid w:val="00332EFE"/>
    <w:rsid w:val="00334FC9"/>
    <w:rsid w:val="00335394"/>
    <w:rsid w:val="00335CB2"/>
    <w:rsid w:val="003361AC"/>
    <w:rsid w:val="003368B2"/>
    <w:rsid w:val="003379E0"/>
    <w:rsid w:val="0034177F"/>
    <w:rsid w:val="003418F3"/>
    <w:rsid w:val="00341C5E"/>
    <w:rsid w:val="003420FE"/>
    <w:rsid w:val="00343AA1"/>
    <w:rsid w:val="00343DC8"/>
    <w:rsid w:val="00345CEC"/>
    <w:rsid w:val="003464FD"/>
    <w:rsid w:val="0034678E"/>
    <w:rsid w:val="00346BB2"/>
    <w:rsid w:val="00347447"/>
    <w:rsid w:val="00347874"/>
    <w:rsid w:val="00347E1B"/>
    <w:rsid w:val="00350863"/>
    <w:rsid w:val="00350BC2"/>
    <w:rsid w:val="0035159E"/>
    <w:rsid w:val="003517A0"/>
    <w:rsid w:val="00354808"/>
    <w:rsid w:val="00354931"/>
    <w:rsid w:val="0035537E"/>
    <w:rsid w:val="003560B6"/>
    <w:rsid w:val="003562A7"/>
    <w:rsid w:val="003567EB"/>
    <w:rsid w:val="00356EB5"/>
    <w:rsid w:val="00357D83"/>
    <w:rsid w:val="00357FB0"/>
    <w:rsid w:val="0036061B"/>
    <w:rsid w:val="00360FC0"/>
    <w:rsid w:val="00361347"/>
    <w:rsid w:val="00361348"/>
    <w:rsid w:val="00361A81"/>
    <w:rsid w:val="00361AE8"/>
    <w:rsid w:val="00361C15"/>
    <w:rsid w:val="00362752"/>
    <w:rsid w:val="00363E87"/>
    <w:rsid w:val="00363E8E"/>
    <w:rsid w:val="00364178"/>
    <w:rsid w:val="003652AF"/>
    <w:rsid w:val="003653C4"/>
    <w:rsid w:val="003656D5"/>
    <w:rsid w:val="003660B6"/>
    <w:rsid w:val="00366515"/>
    <w:rsid w:val="00366656"/>
    <w:rsid w:val="00366E05"/>
    <w:rsid w:val="00367261"/>
    <w:rsid w:val="003701E9"/>
    <w:rsid w:val="00370530"/>
    <w:rsid w:val="003719D1"/>
    <w:rsid w:val="0037317C"/>
    <w:rsid w:val="00373BD6"/>
    <w:rsid w:val="00374740"/>
    <w:rsid w:val="0037478F"/>
    <w:rsid w:val="00374E8B"/>
    <w:rsid w:val="0037715B"/>
    <w:rsid w:val="00377E0F"/>
    <w:rsid w:val="00380EE2"/>
    <w:rsid w:val="00382055"/>
    <w:rsid w:val="003821F3"/>
    <w:rsid w:val="003836ED"/>
    <w:rsid w:val="00383FAF"/>
    <w:rsid w:val="00384F01"/>
    <w:rsid w:val="00385CB4"/>
    <w:rsid w:val="0038607F"/>
    <w:rsid w:val="003876B0"/>
    <w:rsid w:val="00387F46"/>
    <w:rsid w:val="003903DE"/>
    <w:rsid w:val="00390BE3"/>
    <w:rsid w:val="00391093"/>
    <w:rsid w:val="0039147B"/>
    <w:rsid w:val="00391B03"/>
    <w:rsid w:val="003922E2"/>
    <w:rsid w:val="00392B85"/>
    <w:rsid w:val="00393204"/>
    <w:rsid w:val="00393D31"/>
    <w:rsid w:val="00393FE9"/>
    <w:rsid w:val="00394948"/>
    <w:rsid w:val="00394A30"/>
    <w:rsid w:val="00394E9A"/>
    <w:rsid w:val="00395117"/>
    <w:rsid w:val="00395972"/>
    <w:rsid w:val="003962E0"/>
    <w:rsid w:val="00396DCA"/>
    <w:rsid w:val="00397D6D"/>
    <w:rsid w:val="003A08D5"/>
    <w:rsid w:val="003A128C"/>
    <w:rsid w:val="003A1A6B"/>
    <w:rsid w:val="003A1DB9"/>
    <w:rsid w:val="003A20D9"/>
    <w:rsid w:val="003A2802"/>
    <w:rsid w:val="003A2C83"/>
    <w:rsid w:val="003A3817"/>
    <w:rsid w:val="003A48B6"/>
    <w:rsid w:val="003A4F47"/>
    <w:rsid w:val="003A7E6C"/>
    <w:rsid w:val="003B06C0"/>
    <w:rsid w:val="003B0E02"/>
    <w:rsid w:val="003B10DB"/>
    <w:rsid w:val="003B19C5"/>
    <w:rsid w:val="003B1D9A"/>
    <w:rsid w:val="003B24C1"/>
    <w:rsid w:val="003B2645"/>
    <w:rsid w:val="003B2A3C"/>
    <w:rsid w:val="003B342D"/>
    <w:rsid w:val="003B4150"/>
    <w:rsid w:val="003B425C"/>
    <w:rsid w:val="003B4361"/>
    <w:rsid w:val="003B494D"/>
    <w:rsid w:val="003B4D6B"/>
    <w:rsid w:val="003B6C8A"/>
    <w:rsid w:val="003B73FE"/>
    <w:rsid w:val="003B76A9"/>
    <w:rsid w:val="003B7C38"/>
    <w:rsid w:val="003C0BB0"/>
    <w:rsid w:val="003C0C53"/>
    <w:rsid w:val="003C0D63"/>
    <w:rsid w:val="003C13CC"/>
    <w:rsid w:val="003C2676"/>
    <w:rsid w:val="003C2EE7"/>
    <w:rsid w:val="003C54E2"/>
    <w:rsid w:val="003C5978"/>
    <w:rsid w:val="003C5A12"/>
    <w:rsid w:val="003C5B83"/>
    <w:rsid w:val="003C6193"/>
    <w:rsid w:val="003D0467"/>
    <w:rsid w:val="003D0503"/>
    <w:rsid w:val="003D14E1"/>
    <w:rsid w:val="003D1CFC"/>
    <w:rsid w:val="003D2A2E"/>
    <w:rsid w:val="003D2A99"/>
    <w:rsid w:val="003D2D38"/>
    <w:rsid w:val="003D2ED5"/>
    <w:rsid w:val="003D408D"/>
    <w:rsid w:val="003D4528"/>
    <w:rsid w:val="003D4812"/>
    <w:rsid w:val="003D52EB"/>
    <w:rsid w:val="003D530D"/>
    <w:rsid w:val="003D6439"/>
    <w:rsid w:val="003E130A"/>
    <w:rsid w:val="003E1556"/>
    <w:rsid w:val="003E1663"/>
    <w:rsid w:val="003E29D3"/>
    <w:rsid w:val="003E32AD"/>
    <w:rsid w:val="003E36E7"/>
    <w:rsid w:val="003E44F6"/>
    <w:rsid w:val="003E4844"/>
    <w:rsid w:val="003E5192"/>
    <w:rsid w:val="003E55E2"/>
    <w:rsid w:val="003E6264"/>
    <w:rsid w:val="003E66C4"/>
    <w:rsid w:val="003E6D4D"/>
    <w:rsid w:val="003E6FF8"/>
    <w:rsid w:val="003F02F2"/>
    <w:rsid w:val="003F0DE4"/>
    <w:rsid w:val="003F167B"/>
    <w:rsid w:val="003F28EF"/>
    <w:rsid w:val="003F2EB1"/>
    <w:rsid w:val="003F3056"/>
    <w:rsid w:val="003F52DD"/>
    <w:rsid w:val="003F5D0F"/>
    <w:rsid w:val="003F6D65"/>
    <w:rsid w:val="003F7189"/>
    <w:rsid w:val="003F71FC"/>
    <w:rsid w:val="00400E83"/>
    <w:rsid w:val="00401165"/>
    <w:rsid w:val="00401198"/>
    <w:rsid w:val="00402233"/>
    <w:rsid w:val="004025BD"/>
    <w:rsid w:val="0040378A"/>
    <w:rsid w:val="00404932"/>
    <w:rsid w:val="00404BC2"/>
    <w:rsid w:val="00404E6A"/>
    <w:rsid w:val="00405BCD"/>
    <w:rsid w:val="0040647B"/>
    <w:rsid w:val="004064A2"/>
    <w:rsid w:val="00406850"/>
    <w:rsid w:val="00407A9B"/>
    <w:rsid w:val="004107ED"/>
    <w:rsid w:val="00410C2D"/>
    <w:rsid w:val="004114BB"/>
    <w:rsid w:val="00411CB0"/>
    <w:rsid w:val="00412747"/>
    <w:rsid w:val="004128E9"/>
    <w:rsid w:val="00412AEE"/>
    <w:rsid w:val="004135C6"/>
    <w:rsid w:val="00414278"/>
    <w:rsid w:val="00414869"/>
    <w:rsid w:val="004151E7"/>
    <w:rsid w:val="004153A9"/>
    <w:rsid w:val="004159A7"/>
    <w:rsid w:val="00415A2E"/>
    <w:rsid w:val="00417316"/>
    <w:rsid w:val="00417678"/>
    <w:rsid w:val="00420869"/>
    <w:rsid w:val="00421A5D"/>
    <w:rsid w:val="00421A7C"/>
    <w:rsid w:val="004226B0"/>
    <w:rsid w:val="004229E3"/>
    <w:rsid w:val="00422FFC"/>
    <w:rsid w:val="00425346"/>
    <w:rsid w:val="00426CD7"/>
    <w:rsid w:val="004272CA"/>
    <w:rsid w:val="004317A5"/>
    <w:rsid w:val="004322C6"/>
    <w:rsid w:val="00432DCA"/>
    <w:rsid w:val="00435ACE"/>
    <w:rsid w:val="00436189"/>
    <w:rsid w:val="004361A5"/>
    <w:rsid w:val="00437A10"/>
    <w:rsid w:val="00437A68"/>
    <w:rsid w:val="00440739"/>
    <w:rsid w:val="0044154F"/>
    <w:rsid w:val="00441915"/>
    <w:rsid w:val="004423F3"/>
    <w:rsid w:val="00442985"/>
    <w:rsid w:val="004438A8"/>
    <w:rsid w:val="00443984"/>
    <w:rsid w:val="0044474B"/>
    <w:rsid w:val="00444F3F"/>
    <w:rsid w:val="00446EB4"/>
    <w:rsid w:val="004478C3"/>
    <w:rsid w:val="00447C4D"/>
    <w:rsid w:val="00447DD3"/>
    <w:rsid w:val="00450797"/>
    <w:rsid w:val="004516A8"/>
    <w:rsid w:val="00451F2E"/>
    <w:rsid w:val="00453C32"/>
    <w:rsid w:val="00455387"/>
    <w:rsid w:val="00455D92"/>
    <w:rsid w:val="00456872"/>
    <w:rsid w:val="004572CA"/>
    <w:rsid w:val="00457543"/>
    <w:rsid w:val="0045798C"/>
    <w:rsid w:val="00457E1A"/>
    <w:rsid w:val="00457E96"/>
    <w:rsid w:val="00460C79"/>
    <w:rsid w:val="00461290"/>
    <w:rsid w:val="0046208D"/>
    <w:rsid w:val="00462885"/>
    <w:rsid w:val="0046297E"/>
    <w:rsid w:val="00463149"/>
    <w:rsid w:val="004643C7"/>
    <w:rsid w:val="00466B44"/>
    <w:rsid w:val="00466F98"/>
    <w:rsid w:val="004673F5"/>
    <w:rsid w:val="00467476"/>
    <w:rsid w:val="004709E9"/>
    <w:rsid w:val="00472035"/>
    <w:rsid w:val="0047276E"/>
    <w:rsid w:val="00473102"/>
    <w:rsid w:val="00473CE9"/>
    <w:rsid w:val="00473D56"/>
    <w:rsid w:val="00474081"/>
    <w:rsid w:val="00474F54"/>
    <w:rsid w:val="004750F4"/>
    <w:rsid w:val="0047549B"/>
    <w:rsid w:val="004760E8"/>
    <w:rsid w:val="0047680C"/>
    <w:rsid w:val="00476B54"/>
    <w:rsid w:val="00477A35"/>
    <w:rsid w:val="00477E82"/>
    <w:rsid w:val="00477ECB"/>
    <w:rsid w:val="00480AB1"/>
    <w:rsid w:val="00480C3B"/>
    <w:rsid w:val="00480C9A"/>
    <w:rsid w:val="00480D94"/>
    <w:rsid w:val="0048183C"/>
    <w:rsid w:val="0048204A"/>
    <w:rsid w:val="00482F8F"/>
    <w:rsid w:val="00482FEF"/>
    <w:rsid w:val="00483EDF"/>
    <w:rsid w:val="00484FB6"/>
    <w:rsid w:val="0048589F"/>
    <w:rsid w:val="004864BC"/>
    <w:rsid w:val="0048689B"/>
    <w:rsid w:val="004876B8"/>
    <w:rsid w:val="00490A03"/>
    <w:rsid w:val="004918CC"/>
    <w:rsid w:val="0049236F"/>
    <w:rsid w:val="00492FB1"/>
    <w:rsid w:val="00492FFB"/>
    <w:rsid w:val="00493C4C"/>
    <w:rsid w:val="00494A71"/>
    <w:rsid w:val="0049576F"/>
    <w:rsid w:val="0049639F"/>
    <w:rsid w:val="00496D42"/>
    <w:rsid w:val="00497146"/>
    <w:rsid w:val="00497AA8"/>
    <w:rsid w:val="004A019A"/>
    <w:rsid w:val="004A0D9E"/>
    <w:rsid w:val="004A1013"/>
    <w:rsid w:val="004A31D6"/>
    <w:rsid w:val="004A3A9E"/>
    <w:rsid w:val="004A5374"/>
    <w:rsid w:val="004A6864"/>
    <w:rsid w:val="004A7438"/>
    <w:rsid w:val="004A74FF"/>
    <w:rsid w:val="004B0002"/>
    <w:rsid w:val="004B0198"/>
    <w:rsid w:val="004B3681"/>
    <w:rsid w:val="004B4DE8"/>
    <w:rsid w:val="004B6346"/>
    <w:rsid w:val="004B6453"/>
    <w:rsid w:val="004B64D1"/>
    <w:rsid w:val="004B67EE"/>
    <w:rsid w:val="004B6962"/>
    <w:rsid w:val="004B6A2E"/>
    <w:rsid w:val="004B6F84"/>
    <w:rsid w:val="004B72EE"/>
    <w:rsid w:val="004B747F"/>
    <w:rsid w:val="004C0386"/>
    <w:rsid w:val="004C0763"/>
    <w:rsid w:val="004C0F15"/>
    <w:rsid w:val="004C1176"/>
    <w:rsid w:val="004C12DB"/>
    <w:rsid w:val="004C13A3"/>
    <w:rsid w:val="004C1D47"/>
    <w:rsid w:val="004C235A"/>
    <w:rsid w:val="004C26E1"/>
    <w:rsid w:val="004C28E2"/>
    <w:rsid w:val="004C2E73"/>
    <w:rsid w:val="004C2E90"/>
    <w:rsid w:val="004C3B17"/>
    <w:rsid w:val="004C4C05"/>
    <w:rsid w:val="004C6ACA"/>
    <w:rsid w:val="004C72DF"/>
    <w:rsid w:val="004C7AF2"/>
    <w:rsid w:val="004C7D4A"/>
    <w:rsid w:val="004D03DE"/>
    <w:rsid w:val="004D05B5"/>
    <w:rsid w:val="004D0B69"/>
    <w:rsid w:val="004D1962"/>
    <w:rsid w:val="004D1E50"/>
    <w:rsid w:val="004D2743"/>
    <w:rsid w:val="004D2AF4"/>
    <w:rsid w:val="004D47DE"/>
    <w:rsid w:val="004D4EFF"/>
    <w:rsid w:val="004D6654"/>
    <w:rsid w:val="004D6A6D"/>
    <w:rsid w:val="004E1F55"/>
    <w:rsid w:val="004E290B"/>
    <w:rsid w:val="004E3013"/>
    <w:rsid w:val="004E3032"/>
    <w:rsid w:val="004E38EB"/>
    <w:rsid w:val="004E3AB1"/>
    <w:rsid w:val="004E46C5"/>
    <w:rsid w:val="004E547E"/>
    <w:rsid w:val="004E5C13"/>
    <w:rsid w:val="004E669E"/>
    <w:rsid w:val="004E678E"/>
    <w:rsid w:val="004E6845"/>
    <w:rsid w:val="004E6BA3"/>
    <w:rsid w:val="004E7202"/>
    <w:rsid w:val="004F00F3"/>
    <w:rsid w:val="004F0DEB"/>
    <w:rsid w:val="004F17C4"/>
    <w:rsid w:val="004F1D10"/>
    <w:rsid w:val="004F22ED"/>
    <w:rsid w:val="004F230F"/>
    <w:rsid w:val="004F28F7"/>
    <w:rsid w:val="004F38D6"/>
    <w:rsid w:val="004F5A96"/>
    <w:rsid w:val="004F6212"/>
    <w:rsid w:val="004F626A"/>
    <w:rsid w:val="004F675A"/>
    <w:rsid w:val="004F68B6"/>
    <w:rsid w:val="004F7435"/>
    <w:rsid w:val="00500AAB"/>
    <w:rsid w:val="00500D64"/>
    <w:rsid w:val="005014D7"/>
    <w:rsid w:val="005018B2"/>
    <w:rsid w:val="0050251F"/>
    <w:rsid w:val="00502B87"/>
    <w:rsid w:val="00502DB9"/>
    <w:rsid w:val="00503E29"/>
    <w:rsid w:val="005053C5"/>
    <w:rsid w:val="005054D6"/>
    <w:rsid w:val="00505C61"/>
    <w:rsid w:val="005062F1"/>
    <w:rsid w:val="00506FCB"/>
    <w:rsid w:val="005100A8"/>
    <w:rsid w:val="0051099C"/>
    <w:rsid w:val="00512E8E"/>
    <w:rsid w:val="0051398E"/>
    <w:rsid w:val="00514D0E"/>
    <w:rsid w:val="00514F39"/>
    <w:rsid w:val="005151B7"/>
    <w:rsid w:val="00515994"/>
    <w:rsid w:val="00516671"/>
    <w:rsid w:val="0051774F"/>
    <w:rsid w:val="005177C2"/>
    <w:rsid w:val="0051799B"/>
    <w:rsid w:val="00517C0A"/>
    <w:rsid w:val="0052048F"/>
    <w:rsid w:val="00520DCD"/>
    <w:rsid w:val="005252BA"/>
    <w:rsid w:val="005257D1"/>
    <w:rsid w:val="0052600D"/>
    <w:rsid w:val="00526313"/>
    <w:rsid w:val="00527044"/>
    <w:rsid w:val="0052736B"/>
    <w:rsid w:val="005273AA"/>
    <w:rsid w:val="005304BF"/>
    <w:rsid w:val="00530A7C"/>
    <w:rsid w:val="00530F69"/>
    <w:rsid w:val="005330C7"/>
    <w:rsid w:val="00534755"/>
    <w:rsid w:val="00534911"/>
    <w:rsid w:val="00534CDD"/>
    <w:rsid w:val="0053582A"/>
    <w:rsid w:val="0053583B"/>
    <w:rsid w:val="00535B1A"/>
    <w:rsid w:val="0053671E"/>
    <w:rsid w:val="00537086"/>
    <w:rsid w:val="005402C3"/>
    <w:rsid w:val="0054096C"/>
    <w:rsid w:val="00541031"/>
    <w:rsid w:val="005413E2"/>
    <w:rsid w:val="00541424"/>
    <w:rsid w:val="0054217A"/>
    <w:rsid w:val="005430E7"/>
    <w:rsid w:val="00543A34"/>
    <w:rsid w:val="0054438D"/>
    <w:rsid w:val="0054540C"/>
    <w:rsid w:val="00546D8E"/>
    <w:rsid w:val="00546F24"/>
    <w:rsid w:val="00546F91"/>
    <w:rsid w:val="0055036E"/>
    <w:rsid w:val="005503F4"/>
    <w:rsid w:val="00550D14"/>
    <w:rsid w:val="00553EB3"/>
    <w:rsid w:val="005543ED"/>
    <w:rsid w:val="00554B48"/>
    <w:rsid w:val="00556661"/>
    <w:rsid w:val="005570E9"/>
    <w:rsid w:val="005577F3"/>
    <w:rsid w:val="00560936"/>
    <w:rsid w:val="00560D23"/>
    <w:rsid w:val="00560F68"/>
    <w:rsid w:val="0056123D"/>
    <w:rsid w:val="00561695"/>
    <w:rsid w:val="005617C6"/>
    <w:rsid w:val="0056420D"/>
    <w:rsid w:val="00564362"/>
    <w:rsid w:val="005649BA"/>
    <w:rsid w:val="00565210"/>
    <w:rsid w:val="00565530"/>
    <w:rsid w:val="005679DB"/>
    <w:rsid w:val="0057000F"/>
    <w:rsid w:val="0057103D"/>
    <w:rsid w:val="00571B77"/>
    <w:rsid w:val="00572C62"/>
    <w:rsid w:val="00574151"/>
    <w:rsid w:val="00574380"/>
    <w:rsid w:val="00574757"/>
    <w:rsid w:val="0057489F"/>
    <w:rsid w:val="00574E2E"/>
    <w:rsid w:val="00575B59"/>
    <w:rsid w:val="005775F0"/>
    <w:rsid w:val="00577EC4"/>
    <w:rsid w:val="00580237"/>
    <w:rsid w:val="005805E5"/>
    <w:rsid w:val="00580EAA"/>
    <w:rsid w:val="005837B7"/>
    <w:rsid w:val="00584285"/>
    <w:rsid w:val="005842C6"/>
    <w:rsid w:val="0058470C"/>
    <w:rsid w:val="00585FA1"/>
    <w:rsid w:val="00586895"/>
    <w:rsid w:val="00586D07"/>
    <w:rsid w:val="005877D8"/>
    <w:rsid w:val="00587AA0"/>
    <w:rsid w:val="00587D95"/>
    <w:rsid w:val="00590038"/>
    <w:rsid w:val="005901CF"/>
    <w:rsid w:val="0059117F"/>
    <w:rsid w:val="005915D3"/>
    <w:rsid w:val="0059174B"/>
    <w:rsid w:val="00594476"/>
    <w:rsid w:val="005944A7"/>
    <w:rsid w:val="005947C8"/>
    <w:rsid w:val="00594B57"/>
    <w:rsid w:val="00596643"/>
    <w:rsid w:val="0059725C"/>
    <w:rsid w:val="005A0F2F"/>
    <w:rsid w:val="005A26AA"/>
    <w:rsid w:val="005A2A33"/>
    <w:rsid w:val="005A3496"/>
    <w:rsid w:val="005A3684"/>
    <w:rsid w:val="005A428A"/>
    <w:rsid w:val="005A4BA2"/>
    <w:rsid w:val="005A5048"/>
    <w:rsid w:val="005A5079"/>
    <w:rsid w:val="005A6727"/>
    <w:rsid w:val="005A68E6"/>
    <w:rsid w:val="005A6B5E"/>
    <w:rsid w:val="005A6E5A"/>
    <w:rsid w:val="005A7B4C"/>
    <w:rsid w:val="005B09C0"/>
    <w:rsid w:val="005B1755"/>
    <w:rsid w:val="005B2355"/>
    <w:rsid w:val="005B38DE"/>
    <w:rsid w:val="005B4454"/>
    <w:rsid w:val="005B4AB0"/>
    <w:rsid w:val="005B4B3D"/>
    <w:rsid w:val="005B51DC"/>
    <w:rsid w:val="005B630C"/>
    <w:rsid w:val="005B6BBC"/>
    <w:rsid w:val="005B6FF9"/>
    <w:rsid w:val="005B7783"/>
    <w:rsid w:val="005C0593"/>
    <w:rsid w:val="005C1891"/>
    <w:rsid w:val="005C199E"/>
    <w:rsid w:val="005C38A5"/>
    <w:rsid w:val="005C3B76"/>
    <w:rsid w:val="005C7BEA"/>
    <w:rsid w:val="005D05D0"/>
    <w:rsid w:val="005D0C20"/>
    <w:rsid w:val="005D15C2"/>
    <w:rsid w:val="005D16AA"/>
    <w:rsid w:val="005D25CC"/>
    <w:rsid w:val="005D2765"/>
    <w:rsid w:val="005D2EC4"/>
    <w:rsid w:val="005D31F0"/>
    <w:rsid w:val="005D3E0E"/>
    <w:rsid w:val="005D4526"/>
    <w:rsid w:val="005D4CF0"/>
    <w:rsid w:val="005D649F"/>
    <w:rsid w:val="005D6A18"/>
    <w:rsid w:val="005E064C"/>
    <w:rsid w:val="005E097D"/>
    <w:rsid w:val="005E12C8"/>
    <w:rsid w:val="005E1AF4"/>
    <w:rsid w:val="005E2729"/>
    <w:rsid w:val="005E4AB9"/>
    <w:rsid w:val="005E5E73"/>
    <w:rsid w:val="005E6467"/>
    <w:rsid w:val="005E6BF7"/>
    <w:rsid w:val="005E6F18"/>
    <w:rsid w:val="005E7D22"/>
    <w:rsid w:val="005F11D6"/>
    <w:rsid w:val="005F149D"/>
    <w:rsid w:val="005F1F6A"/>
    <w:rsid w:val="005F251C"/>
    <w:rsid w:val="005F2982"/>
    <w:rsid w:val="005F2A32"/>
    <w:rsid w:val="005F2B3B"/>
    <w:rsid w:val="005F310C"/>
    <w:rsid w:val="005F3D6E"/>
    <w:rsid w:val="005F40D3"/>
    <w:rsid w:val="005F40D9"/>
    <w:rsid w:val="005F43F8"/>
    <w:rsid w:val="005F505F"/>
    <w:rsid w:val="005F5251"/>
    <w:rsid w:val="005F5E18"/>
    <w:rsid w:val="005F64D3"/>
    <w:rsid w:val="005F6559"/>
    <w:rsid w:val="005F7BF9"/>
    <w:rsid w:val="00600050"/>
    <w:rsid w:val="00600066"/>
    <w:rsid w:val="006002A0"/>
    <w:rsid w:val="0060044B"/>
    <w:rsid w:val="0060143A"/>
    <w:rsid w:val="0060389D"/>
    <w:rsid w:val="00603C03"/>
    <w:rsid w:val="00604D6A"/>
    <w:rsid w:val="00606F48"/>
    <w:rsid w:val="00607BA6"/>
    <w:rsid w:val="00611494"/>
    <w:rsid w:val="006114B2"/>
    <w:rsid w:val="00611ABE"/>
    <w:rsid w:val="00611AFA"/>
    <w:rsid w:val="006124E4"/>
    <w:rsid w:val="00612CF5"/>
    <w:rsid w:val="00612FA8"/>
    <w:rsid w:val="0061314C"/>
    <w:rsid w:val="006134C6"/>
    <w:rsid w:val="006140B7"/>
    <w:rsid w:val="00615E64"/>
    <w:rsid w:val="006174E1"/>
    <w:rsid w:val="00617644"/>
    <w:rsid w:val="00617ED3"/>
    <w:rsid w:val="00621168"/>
    <w:rsid w:val="00621363"/>
    <w:rsid w:val="00621F97"/>
    <w:rsid w:val="00623200"/>
    <w:rsid w:val="0062454F"/>
    <w:rsid w:val="006245F4"/>
    <w:rsid w:val="0062462D"/>
    <w:rsid w:val="0062474B"/>
    <w:rsid w:val="00624BFC"/>
    <w:rsid w:val="00625EA0"/>
    <w:rsid w:val="006266BF"/>
    <w:rsid w:val="00626AE1"/>
    <w:rsid w:val="0062751A"/>
    <w:rsid w:val="00630823"/>
    <w:rsid w:val="00630FAA"/>
    <w:rsid w:val="006310FF"/>
    <w:rsid w:val="00632304"/>
    <w:rsid w:val="00632F13"/>
    <w:rsid w:val="006333B5"/>
    <w:rsid w:val="00633AE8"/>
    <w:rsid w:val="00633EA8"/>
    <w:rsid w:val="00635962"/>
    <w:rsid w:val="006362F1"/>
    <w:rsid w:val="00636603"/>
    <w:rsid w:val="00636EB1"/>
    <w:rsid w:val="006370EE"/>
    <w:rsid w:val="0063783F"/>
    <w:rsid w:val="006401B9"/>
    <w:rsid w:val="00640980"/>
    <w:rsid w:val="006409D6"/>
    <w:rsid w:val="006411F5"/>
    <w:rsid w:val="00641D37"/>
    <w:rsid w:val="00642BB1"/>
    <w:rsid w:val="00643D94"/>
    <w:rsid w:val="00643FBB"/>
    <w:rsid w:val="00644AD4"/>
    <w:rsid w:val="00644CED"/>
    <w:rsid w:val="00644D33"/>
    <w:rsid w:val="00645BBE"/>
    <w:rsid w:val="0064668B"/>
    <w:rsid w:val="0064682D"/>
    <w:rsid w:val="00647B52"/>
    <w:rsid w:val="0065182E"/>
    <w:rsid w:val="0065211B"/>
    <w:rsid w:val="00653050"/>
    <w:rsid w:val="00653113"/>
    <w:rsid w:val="00653356"/>
    <w:rsid w:val="00653D73"/>
    <w:rsid w:val="00654191"/>
    <w:rsid w:val="006558C9"/>
    <w:rsid w:val="00655E7F"/>
    <w:rsid w:val="00656E67"/>
    <w:rsid w:val="00656FCA"/>
    <w:rsid w:val="00657133"/>
    <w:rsid w:val="006575B2"/>
    <w:rsid w:val="00657662"/>
    <w:rsid w:val="00660400"/>
    <w:rsid w:val="00660DB9"/>
    <w:rsid w:val="00661058"/>
    <w:rsid w:val="0066180D"/>
    <w:rsid w:val="0066206F"/>
    <w:rsid w:val="006621B2"/>
    <w:rsid w:val="00662473"/>
    <w:rsid w:val="00662802"/>
    <w:rsid w:val="006638C5"/>
    <w:rsid w:val="0066646C"/>
    <w:rsid w:val="00666492"/>
    <w:rsid w:val="006672BB"/>
    <w:rsid w:val="0066755F"/>
    <w:rsid w:val="00667AF6"/>
    <w:rsid w:val="00667B2B"/>
    <w:rsid w:val="006702F3"/>
    <w:rsid w:val="0067077D"/>
    <w:rsid w:val="00670962"/>
    <w:rsid w:val="00670FDC"/>
    <w:rsid w:val="0067133E"/>
    <w:rsid w:val="00671B65"/>
    <w:rsid w:val="00672620"/>
    <w:rsid w:val="00672755"/>
    <w:rsid w:val="0067394D"/>
    <w:rsid w:val="00674125"/>
    <w:rsid w:val="0067427E"/>
    <w:rsid w:val="00674FD4"/>
    <w:rsid w:val="006762FB"/>
    <w:rsid w:val="00676462"/>
    <w:rsid w:val="006778F3"/>
    <w:rsid w:val="00680550"/>
    <w:rsid w:val="00680697"/>
    <w:rsid w:val="0068199C"/>
    <w:rsid w:val="00681ACD"/>
    <w:rsid w:val="00682351"/>
    <w:rsid w:val="006828CA"/>
    <w:rsid w:val="00682EA0"/>
    <w:rsid w:val="00683B27"/>
    <w:rsid w:val="006841D2"/>
    <w:rsid w:val="00686217"/>
    <w:rsid w:val="006874B7"/>
    <w:rsid w:val="006901B3"/>
    <w:rsid w:val="00690985"/>
    <w:rsid w:val="006923F0"/>
    <w:rsid w:val="00693935"/>
    <w:rsid w:val="0069412C"/>
    <w:rsid w:val="006956E7"/>
    <w:rsid w:val="00695F2D"/>
    <w:rsid w:val="00696299"/>
    <w:rsid w:val="00696A74"/>
    <w:rsid w:val="00697E56"/>
    <w:rsid w:val="006A07ED"/>
    <w:rsid w:val="006A0F3B"/>
    <w:rsid w:val="006A102D"/>
    <w:rsid w:val="006A1681"/>
    <w:rsid w:val="006A1CD9"/>
    <w:rsid w:val="006A2D43"/>
    <w:rsid w:val="006A4BCF"/>
    <w:rsid w:val="006A57D0"/>
    <w:rsid w:val="006A5A3E"/>
    <w:rsid w:val="006A5CE2"/>
    <w:rsid w:val="006A5F98"/>
    <w:rsid w:val="006A6232"/>
    <w:rsid w:val="006A6CB3"/>
    <w:rsid w:val="006A74C6"/>
    <w:rsid w:val="006A7929"/>
    <w:rsid w:val="006B0BB4"/>
    <w:rsid w:val="006B3232"/>
    <w:rsid w:val="006B32B6"/>
    <w:rsid w:val="006B3444"/>
    <w:rsid w:val="006B3583"/>
    <w:rsid w:val="006B3610"/>
    <w:rsid w:val="006B4300"/>
    <w:rsid w:val="006B4AAA"/>
    <w:rsid w:val="006B5963"/>
    <w:rsid w:val="006B7BC9"/>
    <w:rsid w:val="006C0291"/>
    <w:rsid w:val="006C02AE"/>
    <w:rsid w:val="006C048C"/>
    <w:rsid w:val="006C0AE4"/>
    <w:rsid w:val="006C1029"/>
    <w:rsid w:val="006C1E3F"/>
    <w:rsid w:val="006C20CA"/>
    <w:rsid w:val="006C2445"/>
    <w:rsid w:val="006C28FA"/>
    <w:rsid w:val="006C47AD"/>
    <w:rsid w:val="006C62D2"/>
    <w:rsid w:val="006C7181"/>
    <w:rsid w:val="006C7DCF"/>
    <w:rsid w:val="006C7E37"/>
    <w:rsid w:val="006C7E66"/>
    <w:rsid w:val="006D100E"/>
    <w:rsid w:val="006D13F6"/>
    <w:rsid w:val="006D15A0"/>
    <w:rsid w:val="006D1936"/>
    <w:rsid w:val="006D2B61"/>
    <w:rsid w:val="006D3C7F"/>
    <w:rsid w:val="006D42D1"/>
    <w:rsid w:val="006D5427"/>
    <w:rsid w:val="006D5A1C"/>
    <w:rsid w:val="006D72A8"/>
    <w:rsid w:val="006E0527"/>
    <w:rsid w:val="006E0FEF"/>
    <w:rsid w:val="006E1D1E"/>
    <w:rsid w:val="006E3EBF"/>
    <w:rsid w:val="006E4A16"/>
    <w:rsid w:val="006E4D00"/>
    <w:rsid w:val="006E53C0"/>
    <w:rsid w:val="006E5FAC"/>
    <w:rsid w:val="006E62CD"/>
    <w:rsid w:val="006E6ADA"/>
    <w:rsid w:val="006F0787"/>
    <w:rsid w:val="006F19FD"/>
    <w:rsid w:val="006F2058"/>
    <w:rsid w:val="006F3209"/>
    <w:rsid w:val="006F39F7"/>
    <w:rsid w:val="006F3A96"/>
    <w:rsid w:val="006F3C71"/>
    <w:rsid w:val="006F41C1"/>
    <w:rsid w:val="006F42AE"/>
    <w:rsid w:val="006F46CD"/>
    <w:rsid w:val="006F4CA3"/>
    <w:rsid w:val="006F652A"/>
    <w:rsid w:val="006F6E1F"/>
    <w:rsid w:val="006F6FB4"/>
    <w:rsid w:val="006F75D2"/>
    <w:rsid w:val="006F7645"/>
    <w:rsid w:val="006F7724"/>
    <w:rsid w:val="006F7A4A"/>
    <w:rsid w:val="007008FE"/>
    <w:rsid w:val="00701738"/>
    <w:rsid w:val="007020D4"/>
    <w:rsid w:val="00703887"/>
    <w:rsid w:val="0070400D"/>
    <w:rsid w:val="00705373"/>
    <w:rsid w:val="00705683"/>
    <w:rsid w:val="00705DC3"/>
    <w:rsid w:val="007064C5"/>
    <w:rsid w:val="007068DF"/>
    <w:rsid w:val="00706C10"/>
    <w:rsid w:val="00706C41"/>
    <w:rsid w:val="00707221"/>
    <w:rsid w:val="00710500"/>
    <w:rsid w:val="007107EB"/>
    <w:rsid w:val="007109AC"/>
    <w:rsid w:val="00710A18"/>
    <w:rsid w:val="00710A22"/>
    <w:rsid w:val="00711003"/>
    <w:rsid w:val="00711995"/>
    <w:rsid w:val="00711DBF"/>
    <w:rsid w:val="00712353"/>
    <w:rsid w:val="007126D8"/>
    <w:rsid w:val="00714230"/>
    <w:rsid w:val="00716E3C"/>
    <w:rsid w:val="00716EA9"/>
    <w:rsid w:val="0071767F"/>
    <w:rsid w:val="007204F5"/>
    <w:rsid w:val="00720FE9"/>
    <w:rsid w:val="00722954"/>
    <w:rsid w:val="007230A9"/>
    <w:rsid w:val="00723141"/>
    <w:rsid w:val="00724E9A"/>
    <w:rsid w:val="0072500E"/>
    <w:rsid w:val="0072536B"/>
    <w:rsid w:val="007254B3"/>
    <w:rsid w:val="007256C6"/>
    <w:rsid w:val="00726E02"/>
    <w:rsid w:val="00726F62"/>
    <w:rsid w:val="00727519"/>
    <w:rsid w:val="0072795C"/>
    <w:rsid w:val="007332CB"/>
    <w:rsid w:val="00733AA5"/>
    <w:rsid w:val="00733D83"/>
    <w:rsid w:val="00735AAE"/>
    <w:rsid w:val="00735F88"/>
    <w:rsid w:val="0073630F"/>
    <w:rsid w:val="00736910"/>
    <w:rsid w:val="007369D4"/>
    <w:rsid w:val="007375B1"/>
    <w:rsid w:val="00737D3A"/>
    <w:rsid w:val="00740A24"/>
    <w:rsid w:val="00741D3E"/>
    <w:rsid w:val="00742B0D"/>
    <w:rsid w:val="00743794"/>
    <w:rsid w:val="00746522"/>
    <w:rsid w:val="00746AB6"/>
    <w:rsid w:val="00746BF6"/>
    <w:rsid w:val="00747F2F"/>
    <w:rsid w:val="0075038C"/>
    <w:rsid w:val="00750456"/>
    <w:rsid w:val="00750933"/>
    <w:rsid w:val="007509C0"/>
    <w:rsid w:val="00750A86"/>
    <w:rsid w:val="00750D60"/>
    <w:rsid w:val="00750EEC"/>
    <w:rsid w:val="007523C1"/>
    <w:rsid w:val="00754036"/>
    <w:rsid w:val="007542C8"/>
    <w:rsid w:val="00754936"/>
    <w:rsid w:val="00755132"/>
    <w:rsid w:val="007554F6"/>
    <w:rsid w:val="00755694"/>
    <w:rsid w:val="00755700"/>
    <w:rsid w:val="00755A44"/>
    <w:rsid w:val="007562B6"/>
    <w:rsid w:val="00757368"/>
    <w:rsid w:val="007573A9"/>
    <w:rsid w:val="00757A6A"/>
    <w:rsid w:val="00757E62"/>
    <w:rsid w:val="007606E2"/>
    <w:rsid w:val="00760D2A"/>
    <w:rsid w:val="00761269"/>
    <w:rsid w:val="00761AEA"/>
    <w:rsid w:val="00762368"/>
    <w:rsid w:val="00763E4C"/>
    <w:rsid w:val="0076405C"/>
    <w:rsid w:val="00764C97"/>
    <w:rsid w:val="00765ABE"/>
    <w:rsid w:val="00766CAB"/>
    <w:rsid w:val="007673DE"/>
    <w:rsid w:val="007674B6"/>
    <w:rsid w:val="0076783E"/>
    <w:rsid w:val="00767DD5"/>
    <w:rsid w:val="00770520"/>
    <w:rsid w:val="0077095E"/>
    <w:rsid w:val="00770E49"/>
    <w:rsid w:val="00771389"/>
    <w:rsid w:val="00771501"/>
    <w:rsid w:val="00771883"/>
    <w:rsid w:val="007735BC"/>
    <w:rsid w:val="00773A49"/>
    <w:rsid w:val="007742C9"/>
    <w:rsid w:val="0077467F"/>
    <w:rsid w:val="0077470F"/>
    <w:rsid w:val="00774A3A"/>
    <w:rsid w:val="00774BFC"/>
    <w:rsid w:val="00774EC1"/>
    <w:rsid w:val="00774FF3"/>
    <w:rsid w:val="00775415"/>
    <w:rsid w:val="007754C3"/>
    <w:rsid w:val="00775907"/>
    <w:rsid w:val="00776B22"/>
    <w:rsid w:val="00777317"/>
    <w:rsid w:val="00780694"/>
    <w:rsid w:val="00780C01"/>
    <w:rsid w:val="007815FB"/>
    <w:rsid w:val="00781621"/>
    <w:rsid w:val="00781A11"/>
    <w:rsid w:val="00781A81"/>
    <w:rsid w:val="00781BDD"/>
    <w:rsid w:val="00781BEA"/>
    <w:rsid w:val="0078256D"/>
    <w:rsid w:val="00782E45"/>
    <w:rsid w:val="00783F72"/>
    <w:rsid w:val="00784654"/>
    <w:rsid w:val="00784667"/>
    <w:rsid w:val="00784B7D"/>
    <w:rsid w:val="00784C4E"/>
    <w:rsid w:val="00785016"/>
    <w:rsid w:val="00786EDC"/>
    <w:rsid w:val="00787514"/>
    <w:rsid w:val="007876E3"/>
    <w:rsid w:val="00790257"/>
    <w:rsid w:val="007902A8"/>
    <w:rsid w:val="007919F9"/>
    <w:rsid w:val="00792912"/>
    <w:rsid w:val="007933D6"/>
    <w:rsid w:val="007951C4"/>
    <w:rsid w:val="007958E9"/>
    <w:rsid w:val="00796D44"/>
    <w:rsid w:val="00796FBC"/>
    <w:rsid w:val="007A0029"/>
    <w:rsid w:val="007A0182"/>
    <w:rsid w:val="007A054E"/>
    <w:rsid w:val="007A20B4"/>
    <w:rsid w:val="007A21F2"/>
    <w:rsid w:val="007A32EB"/>
    <w:rsid w:val="007A3302"/>
    <w:rsid w:val="007A570C"/>
    <w:rsid w:val="007A5A42"/>
    <w:rsid w:val="007A676F"/>
    <w:rsid w:val="007A6EF8"/>
    <w:rsid w:val="007B11D0"/>
    <w:rsid w:val="007B1760"/>
    <w:rsid w:val="007B17C5"/>
    <w:rsid w:val="007B18DD"/>
    <w:rsid w:val="007B22B3"/>
    <w:rsid w:val="007B2300"/>
    <w:rsid w:val="007B2CE6"/>
    <w:rsid w:val="007B3678"/>
    <w:rsid w:val="007B37B2"/>
    <w:rsid w:val="007B3C3E"/>
    <w:rsid w:val="007B3E46"/>
    <w:rsid w:val="007B3EC5"/>
    <w:rsid w:val="007B4921"/>
    <w:rsid w:val="007B4AC0"/>
    <w:rsid w:val="007B4E6F"/>
    <w:rsid w:val="007B67ED"/>
    <w:rsid w:val="007B6A16"/>
    <w:rsid w:val="007B79D3"/>
    <w:rsid w:val="007C02D7"/>
    <w:rsid w:val="007C15C1"/>
    <w:rsid w:val="007C15EC"/>
    <w:rsid w:val="007C290E"/>
    <w:rsid w:val="007C2E6F"/>
    <w:rsid w:val="007C4441"/>
    <w:rsid w:val="007C48B6"/>
    <w:rsid w:val="007C50F9"/>
    <w:rsid w:val="007C5B21"/>
    <w:rsid w:val="007C5B86"/>
    <w:rsid w:val="007C5E82"/>
    <w:rsid w:val="007C6056"/>
    <w:rsid w:val="007C628B"/>
    <w:rsid w:val="007C696E"/>
    <w:rsid w:val="007C7AB2"/>
    <w:rsid w:val="007D0D3C"/>
    <w:rsid w:val="007D0DA8"/>
    <w:rsid w:val="007D1EC3"/>
    <w:rsid w:val="007D24C9"/>
    <w:rsid w:val="007D2799"/>
    <w:rsid w:val="007D2D81"/>
    <w:rsid w:val="007D33E2"/>
    <w:rsid w:val="007D3B2C"/>
    <w:rsid w:val="007D4695"/>
    <w:rsid w:val="007D491A"/>
    <w:rsid w:val="007D5000"/>
    <w:rsid w:val="007D5ED1"/>
    <w:rsid w:val="007D66D3"/>
    <w:rsid w:val="007D7BC9"/>
    <w:rsid w:val="007D7E92"/>
    <w:rsid w:val="007E032E"/>
    <w:rsid w:val="007E0498"/>
    <w:rsid w:val="007E5856"/>
    <w:rsid w:val="007E593C"/>
    <w:rsid w:val="007E5997"/>
    <w:rsid w:val="007E5C1E"/>
    <w:rsid w:val="007E6030"/>
    <w:rsid w:val="007E71CB"/>
    <w:rsid w:val="007E77A0"/>
    <w:rsid w:val="007E7DA3"/>
    <w:rsid w:val="007F1A54"/>
    <w:rsid w:val="007F2118"/>
    <w:rsid w:val="007F22DA"/>
    <w:rsid w:val="007F2343"/>
    <w:rsid w:val="007F2798"/>
    <w:rsid w:val="007F3918"/>
    <w:rsid w:val="007F3C7A"/>
    <w:rsid w:val="007F3E27"/>
    <w:rsid w:val="007F4EE2"/>
    <w:rsid w:val="007F4FF2"/>
    <w:rsid w:val="007F5A5B"/>
    <w:rsid w:val="007F5DA5"/>
    <w:rsid w:val="007F625D"/>
    <w:rsid w:val="007F659C"/>
    <w:rsid w:val="007F6EEE"/>
    <w:rsid w:val="00800B36"/>
    <w:rsid w:val="00800F7B"/>
    <w:rsid w:val="00801D49"/>
    <w:rsid w:val="00802D98"/>
    <w:rsid w:val="00803B3F"/>
    <w:rsid w:val="00803FEF"/>
    <w:rsid w:val="0080451E"/>
    <w:rsid w:val="0080451F"/>
    <w:rsid w:val="0080452A"/>
    <w:rsid w:val="00806450"/>
    <w:rsid w:val="00806D5E"/>
    <w:rsid w:val="00806EF7"/>
    <w:rsid w:val="00810179"/>
    <w:rsid w:val="008102F9"/>
    <w:rsid w:val="008113CD"/>
    <w:rsid w:val="008119D0"/>
    <w:rsid w:val="0081267B"/>
    <w:rsid w:val="00812A14"/>
    <w:rsid w:val="008161ED"/>
    <w:rsid w:val="00817C07"/>
    <w:rsid w:val="00821343"/>
    <w:rsid w:val="008216C3"/>
    <w:rsid w:val="0082172C"/>
    <w:rsid w:val="00821EAF"/>
    <w:rsid w:val="0082276C"/>
    <w:rsid w:val="0082372F"/>
    <w:rsid w:val="0082406A"/>
    <w:rsid w:val="00825402"/>
    <w:rsid w:val="008270E6"/>
    <w:rsid w:val="00827630"/>
    <w:rsid w:val="0083057E"/>
    <w:rsid w:val="00830A87"/>
    <w:rsid w:val="00830F3A"/>
    <w:rsid w:val="008317E0"/>
    <w:rsid w:val="00831AFF"/>
    <w:rsid w:val="008336F9"/>
    <w:rsid w:val="00833B47"/>
    <w:rsid w:val="00835DC3"/>
    <w:rsid w:val="0083637B"/>
    <w:rsid w:val="00837432"/>
    <w:rsid w:val="00837E6F"/>
    <w:rsid w:val="00840713"/>
    <w:rsid w:val="008407FC"/>
    <w:rsid w:val="008409D6"/>
    <w:rsid w:val="00841D9B"/>
    <w:rsid w:val="008433C9"/>
    <w:rsid w:val="008441E6"/>
    <w:rsid w:val="00844B52"/>
    <w:rsid w:val="00844B9D"/>
    <w:rsid w:val="00844F5C"/>
    <w:rsid w:val="00844FA2"/>
    <w:rsid w:val="0084580B"/>
    <w:rsid w:val="008469D4"/>
    <w:rsid w:val="00846A25"/>
    <w:rsid w:val="00847425"/>
    <w:rsid w:val="008509B1"/>
    <w:rsid w:val="00850D5E"/>
    <w:rsid w:val="00853240"/>
    <w:rsid w:val="00854586"/>
    <w:rsid w:val="0085627A"/>
    <w:rsid w:val="00857210"/>
    <w:rsid w:val="008573F1"/>
    <w:rsid w:val="00857FBA"/>
    <w:rsid w:val="00860B95"/>
    <w:rsid w:val="00860F8B"/>
    <w:rsid w:val="008610D4"/>
    <w:rsid w:val="008622CC"/>
    <w:rsid w:val="00862D19"/>
    <w:rsid w:val="00862D31"/>
    <w:rsid w:val="00862E42"/>
    <w:rsid w:val="00863116"/>
    <w:rsid w:val="008647EC"/>
    <w:rsid w:val="00864E35"/>
    <w:rsid w:val="00865183"/>
    <w:rsid w:val="0086525D"/>
    <w:rsid w:val="008657EA"/>
    <w:rsid w:val="0086584E"/>
    <w:rsid w:val="00866985"/>
    <w:rsid w:val="00866F61"/>
    <w:rsid w:val="00870544"/>
    <w:rsid w:val="008710E6"/>
    <w:rsid w:val="008721DD"/>
    <w:rsid w:val="00872229"/>
    <w:rsid w:val="0087240E"/>
    <w:rsid w:val="0087254E"/>
    <w:rsid w:val="00873518"/>
    <w:rsid w:val="00873837"/>
    <w:rsid w:val="00873B67"/>
    <w:rsid w:val="00874669"/>
    <w:rsid w:val="00874690"/>
    <w:rsid w:val="008747A8"/>
    <w:rsid w:val="00874B32"/>
    <w:rsid w:val="00874CB2"/>
    <w:rsid w:val="008756FA"/>
    <w:rsid w:val="00877117"/>
    <w:rsid w:val="0087766A"/>
    <w:rsid w:val="008779EC"/>
    <w:rsid w:val="00877B88"/>
    <w:rsid w:val="0088025E"/>
    <w:rsid w:val="00880B79"/>
    <w:rsid w:val="008815A9"/>
    <w:rsid w:val="00881FF7"/>
    <w:rsid w:val="0088249C"/>
    <w:rsid w:val="008828AC"/>
    <w:rsid w:val="00882C25"/>
    <w:rsid w:val="008837DC"/>
    <w:rsid w:val="008844F2"/>
    <w:rsid w:val="008848A2"/>
    <w:rsid w:val="008857A0"/>
    <w:rsid w:val="008857A9"/>
    <w:rsid w:val="008862F2"/>
    <w:rsid w:val="0088653A"/>
    <w:rsid w:val="00886650"/>
    <w:rsid w:val="0088784F"/>
    <w:rsid w:val="00890264"/>
    <w:rsid w:val="008902A8"/>
    <w:rsid w:val="008904EA"/>
    <w:rsid w:val="0089089C"/>
    <w:rsid w:val="0089098B"/>
    <w:rsid w:val="00891592"/>
    <w:rsid w:val="008919BD"/>
    <w:rsid w:val="0089214C"/>
    <w:rsid w:val="00892429"/>
    <w:rsid w:val="008926DD"/>
    <w:rsid w:val="008926FA"/>
    <w:rsid w:val="00892B59"/>
    <w:rsid w:val="00893037"/>
    <w:rsid w:val="00893181"/>
    <w:rsid w:val="008931F4"/>
    <w:rsid w:val="008932E4"/>
    <w:rsid w:val="00893B5B"/>
    <w:rsid w:val="00894002"/>
    <w:rsid w:val="00894691"/>
    <w:rsid w:val="00894754"/>
    <w:rsid w:val="00894BBB"/>
    <w:rsid w:val="00894C68"/>
    <w:rsid w:val="00895605"/>
    <w:rsid w:val="0089593A"/>
    <w:rsid w:val="008959BE"/>
    <w:rsid w:val="00895EBC"/>
    <w:rsid w:val="008974B4"/>
    <w:rsid w:val="00897576"/>
    <w:rsid w:val="008977E2"/>
    <w:rsid w:val="00897BF4"/>
    <w:rsid w:val="008A06E4"/>
    <w:rsid w:val="008A15F9"/>
    <w:rsid w:val="008A1CC3"/>
    <w:rsid w:val="008A34EA"/>
    <w:rsid w:val="008A3B7D"/>
    <w:rsid w:val="008A478F"/>
    <w:rsid w:val="008A4870"/>
    <w:rsid w:val="008A5F51"/>
    <w:rsid w:val="008A6275"/>
    <w:rsid w:val="008A6B0B"/>
    <w:rsid w:val="008B0607"/>
    <w:rsid w:val="008B0BBF"/>
    <w:rsid w:val="008B0E09"/>
    <w:rsid w:val="008B196A"/>
    <w:rsid w:val="008B24F9"/>
    <w:rsid w:val="008B286F"/>
    <w:rsid w:val="008B3846"/>
    <w:rsid w:val="008B3F68"/>
    <w:rsid w:val="008B4727"/>
    <w:rsid w:val="008B4DE0"/>
    <w:rsid w:val="008B52C0"/>
    <w:rsid w:val="008B546F"/>
    <w:rsid w:val="008B5647"/>
    <w:rsid w:val="008B60F2"/>
    <w:rsid w:val="008B6E17"/>
    <w:rsid w:val="008B70F9"/>
    <w:rsid w:val="008B7282"/>
    <w:rsid w:val="008B7521"/>
    <w:rsid w:val="008C0422"/>
    <w:rsid w:val="008C04B6"/>
    <w:rsid w:val="008C2DFF"/>
    <w:rsid w:val="008C3916"/>
    <w:rsid w:val="008C4469"/>
    <w:rsid w:val="008C4B3C"/>
    <w:rsid w:val="008C504F"/>
    <w:rsid w:val="008C5A67"/>
    <w:rsid w:val="008C61ED"/>
    <w:rsid w:val="008C67D7"/>
    <w:rsid w:val="008C6E64"/>
    <w:rsid w:val="008C7306"/>
    <w:rsid w:val="008C73F3"/>
    <w:rsid w:val="008C79A2"/>
    <w:rsid w:val="008D0EF9"/>
    <w:rsid w:val="008D242E"/>
    <w:rsid w:val="008D2C81"/>
    <w:rsid w:val="008D3734"/>
    <w:rsid w:val="008D3D2F"/>
    <w:rsid w:val="008D3E04"/>
    <w:rsid w:val="008D6452"/>
    <w:rsid w:val="008D6A10"/>
    <w:rsid w:val="008D6C27"/>
    <w:rsid w:val="008D73AD"/>
    <w:rsid w:val="008D75D5"/>
    <w:rsid w:val="008D79C7"/>
    <w:rsid w:val="008D7E4C"/>
    <w:rsid w:val="008E1027"/>
    <w:rsid w:val="008E23A9"/>
    <w:rsid w:val="008E2D36"/>
    <w:rsid w:val="008E39FC"/>
    <w:rsid w:val="008E4188"/>
    <w:rsid w:val="008E6202"/>
    <w:rsid w:val="008E64BD"/>
    <w:rsid w:val="008E76E4"/>
    <w:rsid w:val="008E7ABF"/>
    <w:rsid w:val="008F02E0"/>
    <w:rsid w:val="008F13E6"/>
    <w:rsid w:val="008F1616"/>
    <w:rsid w:val="008F170F"/>
    <w:rsid w:val="008F20A5"/>
    <w:rsid w:val="008F23F9"/>
    <w:rsid w:val="008F29DF"/>
    <w:rsid w:val="008F4E83"/>
    <w:rsid w:val="008F50A7"/>
    <w:rsid w:val="008F516C"/>
    <w:rsid w:val="008F5FAB"/>
    <w:rsid w:val="008F716E"/>
    <w:rsid w:val="008F7309"/>
    <w:rsid w:val="008F73C2"/>
    <w:rsid w:val="00901903"/>
    <w:rsid w:val="009025A2"/>
    <w:rsid w:val="0090330E"/>
    <w:rsid w:val="009046EF"/>
    <w:rsid w:val="00905D1E"/>
    <w:rsid w:val="00906FAA"/>
    <w:rsid w:val="009072AD"/>
    <w:rsid w:val="00907792"/>
    <w:rsid w:val="00907C94"/>
    <w:rsid w:val="00907DF6"/>
    <w:rsid w:val="00911FDF"/>
    <w:rsid w:val="00912F4D"/>
    <w:rsid w:val="00914026"/>
    <w:rsid w:val="009152AB"/>
    <w:rsid w:val="00915A04"/>
    <w:rsid w:val="00915A06"/>
    <w:rsid w:val="00916367"/>
    <w:rsid w:val="00917679"/>
    <w:rsid w:val="00917777"/>
    <w:rsid w:val="00920967"/>
    <w:rsid w:val="00920CCC"/>
    <w:rsid w:val="009217B2"/>
    <w:rsid w:val="00921E94"/>
    <w:rsid w:val="00921F6D"/>
    <w:rsid w:val="00922E52"/>
    <w:rsid w:val="00924530"/>
    <w:rsid w:val="00924554"/>
    <w:rsid w:val="00924CEB"/>
    <w:rsid w:val="00925C39"/>
    <w:rsid w:val="00925FBF"/>
    <w:rsid w:val="009264DE"/>
    <w:rsid w:val="00930B6F"/>
    <w:rsid w:val="00931102"/>
    <w:rsid w:val="0093136D"/>
    <w:rsid w:val="00932339"/>
    <w:rsid w:val="00934A44"/>
    <w:rsid w:val="009358D5"/>
    <w:rsid w:val="00940328"/>
    <w:rsid w:val="00940348"/>
    <w:rsid w:val="00940620"/>
    <w:rsid w:val="00940BDC"/>
    <w:rsid w:val="00941D9B"/>
    <w:rsid w:val="00942317"/>
    <w:rsid w:val="009427AF"/>
    <w:rsid w:val="0094382E"/>
    <w:rsid w:val="009439F5"/>
    <w:rsid w:val="009440B9"/>
    <w:rsid w:val="009448B8"/>
    <w:rsid w:val="009448C0"/>
    <w:rsid w:val="00945574"/>
    <w:rsid w:val="0094646D"/>
    <w:rsid w:val="009466D6"/>
    <w:rsid w:val="00946FAA"/>
    <w:rsid w:val="0094772A"/>
    <w:rsid w:val="0094783F"/>
    <w:rsid w:val="00947CF9"/>
    <w:rsid w:val="00947F42"/>
    <w:rsid w:val="009514E4"/>
    <w:rsid w:val="00953361"/>
    <w:rsid w:val="009543EE"/>
    <w:rsid w:val="00954F33"/>
    <w:rsid w:val="009557EB"/>
    <w:rsid w:val="0095672E"/>
    <w:rsid w:val="00956735"/>
    <w:rsid w:val="009571F5"/>
    <w:rsid w:val="0095759F"/>
    <w:rsid w:val="00957AF4"/>
    <w:rsid w:val="00957E7A"/>
    <w:rsid w:val="00962E44"/>
    <w:rsid w:val="009631B1"/>
    <w:rsid w:val="009633E6"/>
    <w:rsid w:val="0096433D"/>
    <w:rsid w:val="009658B7"/>
    <w:rsid w:val="00965CDA"/>
    <w:rsid w:val="0096666A"/>
    <w:rsid w:val="00967318"/>
    <w:rsid w:val="00971A9B"/>
    <w:rsid w:val="00971F49"/>
    <w:rsid w:val="009727CF"/>
    <w:rsid w:val="00972B19"/>
    <w:rsid w:val="009752BE"/>
    <w:rsid w:val="00975CCB"/>
    <w:rsid w:val="00976A36"/>
    <w:rsid w:val="00976E88"/>
    <w:rsid w:val="00977200"/>
    <w:rsid w:val="00977AB4"/>
    <w:rsid w:val="00980322"/>
    <w:rsid w:val="009804ED"/>
    <w:rsid w:val="00980F83"/>
    <w:rsid w:val="00981289"/>
    <w:rsid w:val="009820AE"/>
    <w:rsid w:val="00982231"/>
    <w:rsid w:val="009824D1"/>
    <w:rsid w:val="00982CDD"/>
    <w:rsid w:val="00983343"/>
    <w:rsid w:val="009850F3"/>
    <w:rsid w:val="009853C7"/>
    <w:rsid w:val="00986DE4"/>
    <w:rsid w:val="009871B3"/>
    <w:rsid w:val="00987262"/>
    <w:rsid w:val="009872E5"/>
    <w:rsid w:val="00987365"/>
    <w:rsid w:val="00987560"/>
    <w:rsid w:val="009905F1"/>
    <w:rsid w:val="0099093F"/>
    <w:rsid w:val="00990C54"/>
    <w:rsid w:val="00990DE0"/>
    <w:rsid w:val="00991362"/>
    <w:rsid w:val="00991444"/>
    <w:rsid w:val="00991686"/>
    <w:rsid w:val="00991703"/>
    <w:rsid w:val="00992781"/>
    <w:rsid w:val="009928A0"/>
    <w:rsid w:val="00992C2A"/>
    <w:rsid w:val="009932E6"/>
    <w:rsid w:val="00994290"/>
    <w:rsid w:val="009946C5"/>
    <w:rsid w:val="00995A43"/>
    <w:rsid w:val="00995C26"/>
    <w:rsid w:val="00996416"/>
    <w:rsid w:val="009968A1"/>
    <w:rsid w:val="00996D75"/>
    <w:rsid w:val="00996DB2"/>
    <w:rsid w:val="0099710D"/>
    <w:rsid w:val="009971A3"/>
    <w:rsid w:val="00997279"/>
    <w:rsid w:val="00997301"/>
    <w:rsid w:val="009A071F"/>
    <w:rsid w:val="009A0956"/>
    <w:rsid w:val="009A0CCF"/>
    <w:rsid w:val="009A1A66"/>
    <w:rsid w:val="009A2715"/>
    <w:rsid w:val="009A2F71"/>
    <w:rsid w:val="009A30B8"/>
    <w:rsid w:val="009A37C1"/>
    <w:rsid w:val="009A3DCE"/>
    <w:rsid w:val="009A4DCC"/>
    <w:rsid w:val="009A4ED1"/>
    <w:rsid w:val="009A5319"/>
    <w:rsid w:val="009A5858"/>
    <w:rsid w:val="009A5C3D"/>
    <w:rsid w:val="009A5DB2"/>
    <w:rsid w:val="009A5E33"/>
    <w:rsid w:val="009A701B"/>
    <w:rsid w:val="009A7666"/>
    <w:rsid w:val="009A76A0"/>
    <w:rsid w:val="009A7D85"/>
    <w:rsid w:val="009B0417"/>
    <w:rsid w:val="009B0A2B"/>
    <w:rsid w:val="009B0F02"/>
    <w:rsid w:val="009B21C6"/>
    <w:rsid w:val="009B23B3"/>
    <w:rsid w:val="009B2C28"/>
    <w:rsid w:val="009B2D0D"/>
    <w:rsid w:val="009B307C"/>
    <w:rsid w:val="009B30A4"/>
    <w:rsid w:val="009B3B56"/>
    <w:rsid w:val="009B46B7"/>
    <w:rsid w:val="009B58EE"/>
    <w:rsid w:val="009B6FA0"/>
    <w:rsid w:val="009C04FB"/>
    <w:rsid w:val="009C112A"/>
    <w:rsid w:val="009C1772"/>
    <w:rsid w:val="009C1EBB"/>
    <w:rsid w:val="009C2D9C"/>
    <w:rsid w:val="009C359B"/>
    <w:rsid w:val="009C379A"/>
    <w:rsid w:val="009C3BEC"/>
    <w:rsid w:val="009C3D68"/>
    <w:rsid w:val="009C40BB"/>
    <w:rsid w:val="009C42A5"/>
    <w:rsid w:val="009C4AFA"/>
    <w:rsid w:val="009C4C08"/>
    <w:rsid w:val="009C53C8"/>
    <w:rsid w:val="009C5BC8"/>
    <w:rsid w:val="009C6057"/>
    <w:rsid w:val="009C622C"/>
    <w:rsid w:val="009C73C0"/>
    <w:rsid w:val="009C7643"/>
    <w:rsid w:val="009D0629"/>
    <w:rsid w:val="009D18B1"/>
    <w:rsid w:val="009D1939"/>
    <w:rsid w:val="009D1AEE"/>
    <w:rsid w:val="009D2267"/>
    <w:rsid w:val="009D2858"/>
    <w:rsid w:val="009D328E"/>
    <w:rsid w:val="009D33AE"/>
    <w:rsid w:val="009D3740"/>
    <w:rsid w:val="009D450B"/>
    <w:rsid w:val="009D52B4"/>
    <w:rsid w:val="009D56DE"/>
    <w:rsid w:val="009D57D4"/>
    <w:rsid w:val="009D59C3"/>
    <w:rsid w:val="009D5B15"/>
    <w:rsid w:val="009D63DF"/>
    <w:rsid w:val="009E07C7"/>
    <w:rsid w:val="009E223D"/>
    <w:rsid w:val="009E31DF"/>
    <w:rsid w:val="009E3633"/>
    <w:rsid w:val="009E59A1"/>
    <w:rsid w:val="009E681A"/>
    <w:rsid w:val="009E6E7D"/>
    <w:rsid w:val="009E76E4"/>
    <w:rsid w:val="009E7AE8"/>
    <w:rsid w:val="009F02D4"/>
    <w:rsid w:val="009F0622"/>
    <w:rsid w:val="009F0FB2"/>
    <w:rsid w:val="009F14D0"/>
    <w:rsid w:val="009F16A9"/>
    <w:rsid w:val="009F3666"/>
    <w:rsid w:val="009F3907"/>
    <w:rsid w:val="009F4401"/>
    <w:rsid w:val="009F660F"/>
    <w:rsid w:val="009F6D88"/>
    <w:rsid w:val="009F6F58"/>
    <w:rsid w:val="009F7006"/>
    <w:rsid w:val="009F7076"/>
    <w:rsid w:val="009F7485"/>
    <w:rsid w:val="009F77C3"/>
    <w:rsid w:val="009F7DF1"/>
    <w:rsid w:val="00A0100B"/>
    <w:rsid w:val="00A01C2A"/>
    <w:rsid w:val="00A01F8E"/>
    <w:rsid w:val="00A02FD1"/>
    <w:rsid w:val="00A03A2E"/>
    <w:rsid w:val="00A03FB8"/>
    <w:rsid w:val="00A040CD"/>
    <w:rsid w:val="00A0486C"/>
    <w:rsid w:val="00A052ED"/>
    <w:rsid w:val="00A0593D"/>
    <w:rsid w:val="00A0597D"/>
    <w:rsid w:val="00A05EFE"/>
    <w:rsid w:val="00A0693F"/>
    <w:rsid w:val="00A06AC7"/>
    <w:rsid w:val="00A074A8"/>
    <w:rsid w:val="00A077DC"/>
    <w:rsid w:val="00A07BAF"/>
    <w:rsid w:val="00A1004E"/>
    <w:rsid w:val="00A10074"/>
    <w:rsid w:val="00A10264"/>
    <w:rsid w:val="00A10937"/>
    <w:rsid w:val="00A110F6"/>
    <w:rsid w:val="00A1155B"/>
    <w:rsid w:val="00A13319"/>
    <w:rsid w:val="00A13651"/>
    <w:rsid w:val="00A1438D"/>
    <w:rsid w:val="00A15E29"/>
    <w:rsid w:val="00A16E69"/>
    <w:rsid w:val="00A17185"/>
    <w:rsid w:val="00A1761A"/>
    <w:rsid w:val="00A20BED"/>
    <w:rsid w:val="00A2143B"/>
    <w:rsid w:val="00A22DAD"/>
    <w:rsid w:val="00A22E6C"/>
    <w:rsid w:val="00A230E3"/>
    <w:rsid w:val="00A2557B"/>
    <w:rsid w:val="00A25D73"/>
    <w:rsid w:val="00A26AF5"/>
    <w:rsid w:val="00A26D88"/>
    <w:rsid w:val="00A26DB3"/>
    <w:rsid w:val="00A276FC"/>
    <w:rsid w:val="00A27999"/>
    <w:rsid w:val="00A279AA"/>
    <w:rsid w:val="00A304D3"/>
    <w:rsid w:val="00A30AB5"/>
    <w:rsid w:val="00A30C6B"/>
    <w:rsid w:val="00A3126F"/>
    <w:rsid w:val="00A315AC"/>
    <w:rsid w:val="00A3309F"/>
    <w:rsid w:val="00A33B11"/>
    <w:rsid w:val="00A33D4D"/>
    <w:rsid w:val="00A34176"/>
    <w:rsid w:val="00A35339"/>
    <w:rsid w:val="00A353F6"/>
    <w:rsid w:val="00A35D7D"/>
    <w:rsid w:val="00A40608"/>
    <w:rsid w:val="00A40A62"/>
    <w:rsid w:val="00A4190D"/>
    <w:rsid w:val="00A42092"/>
    <w:rsid w:val="00A433F3"/>
    <w:rsid w:val="00A43937"/>
    <w:rsid w:val="00A442C4"/>
    <w:rsid w:val="00A46500"/>
    <w:rsid w:val="00A478E6"/>
    <w:rsid w:val="00A47C89"/>
    <w:rsid w:val="00A5038F"/>
    <w:rsid w:val="00A50418"/>
    <w:rsid w:val="00A51815"/>
    <w:rsid w:val="00A51A5F"/>
    <w:rsid w:val="00A51DD0"/>
    <w:rsid w:val="00A5241F"/>
    <w:rsid w:val="00A533C9"/>
    <w:rsid w:val="00A54EC4"/>
    <w:rsid w:val="00A55891"/>
    <w:rsid w:val="00A55BC3"/>
    <w:rsid w:val="00A56326"/>
    <w:rsid w:val="00A56345"/>
    <w:rsid w:val="00A56B7F"/>
    <w:rsid w:val="00A57135"/>
    <w:rsid w:val="00A607DA"/>
    <w:rsid w:val="00A61290"/>
    <w:rsid w:val="00A61E79"/>
    <w:rsid w:val="00A621D8"/>
    <w:rsid w:val="00A63B56"/>
    <w:rsid w:val="00A63CDA"/>
    <w:rsid w:val="00A63EFC"/>
    <w:rsid w:val="00A63FC2"/>
    <w:rsid w:val="00A641F1"/>
    <w:rsid w:val="00A643CD"/>
    <w:rsid w:val="00A65397"/>
    <w:rsid w:val="00A6614F"/>
    <w:rsid w:val="00A667F6"/>
    <w:rsid w:val="00A66ED4"/>
    <w:rsid w:val="00A66F6A"/>
    <w:rsid w:val="00A673D6"/>
    <w:rsid w:val="00A675ED"/>
    <w:rsid w:val="00A677BA"/>
    <w:rsid w:val="00A67EC9"/>
    <w:rsid w:val="00A716B2"/>
    <w:rsid w:val="00A71D2D"/>
    <w:rsid w:val="00A72634"/>
    <w:rsid w:val="00A7519E"/>
    <w:rsid w:val="00A75555"/>
    <w:rsid w:val="00A75EEF"/>
    <w:rsid w:val="00A765EB"/>
    <w:rsid w:val="00A767B8"/>
    <w:rsid w:val="00A76ADD"/>
    <w:rsid w:val="00A76CC8"/>
    <w:rsid w:val="00A778E4"/>
    <w:rsid w:val="00A80243"/>
    <w:rsid w:val="00A8286C"/>
    <w:rsid w:val="00A82BB5"/>
    <w:rsid w:val="00A83256"/>
    <w:rsid w:val="00A839AB"/>
    <w:rsid w:val="00A84071"/>
    <w:rsid w:val="00A84845"/>
    <w:rsid w:val="00A85260"/>
    <w:rsid w:val="00A86306"/>
    <w:rsid w:val="00A86BEF"/>
    <w:rsid w:val="00A86E2D"/>
    <w:rsid w:val="00A87DB9"/>
    <w:rsid w:val="00A87EA1"/>
    <w:rsid w:val="00A92018"/>
    <w:rsid w:val="00A92467"/>
    <w:rsid w:val="00A938B3"/>
    <w:rsid w:val="00A939BE"/>
    <w:rsid w:val="00A94032"/>
    <w:rsid w:val="00A9450F"/>
    <w:rsid w:val="00A95112"/>
    <w:rsid w:val="00A954C0"/>
    <w:rsid w:val="00A9634A"/>
    <w:rsid w:val="00A96882"/>
    <w:rsid w:val="00A973CE"/>
    <w:rsid w:val="00AA02A5"/>
    <w:rsid w:val="00AA0421"/>
    <w:rsid w:val="00AA1640"/>
    <w:rsid w:val="00AA1792"/>
    <w:rsid w:val="00AA1FC5"/>
    <w:rsid w:val="00AA202A"/>
    <w:rsid w:val="00AA222B"/>
    <w:rsid w:val="00AA235C"/>
    <w:rsid w:val="00AA2400"/>
    <w:rsid w:val="00AA24A0"/>
    <w:rsid w:val="00AA2ABD"/>
    <w:rsid w:val="00AA3676"/>
    <w:rsid w:val="00AA4008"/>
    <w:rsid w:val="00AA40B0"/>
    <w:rsid w:val="00AA46DA"/>
    <w:rsid w:val="00AA5A51"/>
    <w:rsid w:val="00AA62BA"/>
    <w:rsid w:val="00AA7556"/>
    <w:rsid w:val="00AA75ED"/>
    <w:rsid w:val="00AA7E98"/>
    <w:rsid w:val="00AB0467"/>
    <w:rsid w:val="00AB1427"/>
    <w:rsid w:val="00AB1B0E"/>
    <w:rsid w:val="00AB1E62"/>
    <w:rsid w:val="00AB3796"/>
    <w:rsid w:val="00AB3E6C"/>
    <w:rsid w:val="00AB402D"/>
    <w:rsid w:val="00AB45DB"/>
    <w:rsid w:val="00AB49F5"/>
    <w:rsid w:val="00AB5DB2"/>
    <w:rsid w:val="00AB79D2"/>
    <w:rsid w:val="00AC04C0"/>
    <w:rsid w:val="00AC0521"/>
    <w:rsid w:val="00AC05ED"/>
    <w:rsid w:val="00AC164A"/>
    <w:rsid w:val="00AC196A"/>
    <w:rsid w:val="00AC1C1F"/>
    <w:rsid w:val="00AC260B"/>
    <w:rsid w:val="00AC51AC"/>
    <w:rsid w:val="00AC70C1"/>
    <w:rsid w:val="00AD16A5"/>
    <w:rsid w:val="00AD31BE"/>
    <w:rsid w:val="00AD3317"/>
    <w:rsid w:val="00AD452F"/>
    <w:rsid w:val="00AD54ED"/>
    <w:rsid w:val="00AD5549"/>
    <w:rsid w:val="00AD60AA"/>
    <w:rsid w:val="00AD6490"/>
    <w:rsid w:val="00AD7677"/>
    <w:rsid w:val="00AD7E4C"/>
    <w:rsid w:val="00AE082C"/>
    <w:rsid w:val="00AE1BE7"/>
    <w:rsid w:val="00AE2FE5"/>
    <w:rsid w:val="00AE3180"/>
    <w:rsid w:val="00AE39AA"/>
    <w:rsid w:val="00AE4ABE"/>
    <w:rsid w:val="00AE4B7A"/>
    <w:rsid w:val="00AE59E2"/>
    <w:rsid w:val="00AE5D7A"/>
    <w:rsid w:val="00AE642C"/>
    <w:rsid w:val="00AE6FED"/>
    <w:rsid w:val="00AE71A7"/>
    <w:rsid w:val="00AE7B03"/>
    <w:rsid w:val="00AE7CFF"/>
    <w:rsid w:val="00AE7F39"/>
    <w:rsid w:val="00AF03B3"/>
    <w:rsid w:val="00AF0D9C"/>
    <w:rsid w:val="00AF14AD"/>
    <w:rsid w:val="00AF17A0"/>
    <w:rsid w:val="00AF1F06"/>
    <w:rsid w:val="00AF3616"/>
    <w:rsid w:val="00AF3CBA"/>
    <w:rsid w:val="00AF52FA"/>
    <w:rsid w:val="00AF679C"/>
    <w:rsid w:val="00AF7E3A"/>
    <w:rsid w:val="00AF7F5F"/>
    <w:rsid w:val="00B0035E"/>
    <w:rsid w:val="00B0079C"/>
    <w:rsid w:val="00B00B2C"/>
    <w:rsid w:val="00B00FFA"/>
    <w:rsid w:val="00B01116"/>
    <w:rsid w:val="00B01674"/>
    <w:rsid w:val="00B019D7"/>
    <w:rsid w:val="00B01AF5"/>
    <w:rsid w:val="00B0296A"/>
    <w:rsid w:val="00B02B12"/>
    <w:rsid w:val="00B03736"/>
    <w:rsid w:val="00B04916"/>
    <w:rsid w:val="00B04A8F"/>
    <w:rsid w:val="00B05817"/>
    <w:rsid w:val="00B05BCC"/>
    <w:rsid w:val="00B06864"/>
    <w:rsid w:val="00B06FBA"/>
    <w:rsid w:val="00B076E4"/>
    <w:rsid w:val="00B10A08"/>
    <w:rsid w:val="00B125FC"/>
    <w:rsid w:val="00B12D85"/>
    <w:rsid w:val="00B138A3"/>
    <w:rsid w:val="00B1394B"/>
    <w:rsid w:val="00B13A47"/>
    <w:rsid w:val="00B13E1F"/>
    <w:rsid w:val="00B14036"/>
    <w:rsid w:val="00B14437"/>
    <w:rsid w:val="00B14CD5"/>
    <w:rsid w:val="00B15527"/>
    <w:rsid w:val="00B15700"/>
    <w:rsid w:val="00B1649E"/>
    <w:rsid w:val="00B16509"/>
    <w:rsid w:val="00B16B1E"/>
    <w:rsid w:val="00B20014"/>
    <w:rsid w:val="00B20B1F"/>
    <w:rsid w:val="00B217D5"/>
    <w:rsid w:val="00B21FA2"/>
    <w:rsid w:val="00B21FAF"/>
    <w:rsid w:val="00B22A0E"/>
    <w:rsid w:val="00B23F48"/>
    <w:rsid w:val="00B241B4"/>
    <w:rsid w:val="00B2535E"/>
    <w:rsid w:val="00B25678"/>
    <w:rsid w:val="00B25927"/>
    <w:rsid w:val="00B259F9"/>
    <w:rsid w:val="00B26604"/>
    <w:rsid w:val="00B26996"/>
    <w:rsid w:val="00B274F0"/>
    <w:rsid w:val="00B27E23"/>
    <w:rsid w:val="00B30A08"/>
    <w:rsid w:val="00B317B8"/>
    <w:rsid w:val="00B31D27"/>
    <w:rsid w:val="00B32A9D"/>
    <w:rsid w:val="00B32D08"/>
    <w:rsid w:val="00B33BEB"/>
    <w:rsid w:val="00B33E29"/>
    <w:rsid w:val="00B33EA4"/>
    <w:rsid w:val="00B352AA"/>
    <w:rsid w:val="00B432B1"/>
    <w:rsid w:val="00B448FC"/>
    <w:rsid w:val="00B4511D"/>
    <w:rsid w:val="00B4519D"/>
    <w:rsid w:val="00B45C76"/>
    <w:rsid w:val="00B46A85"/>
    <w:rsid w:val="00B46C34"/>
    <w:rsid w:val="00B46C5C"/>
    <w:rsid w:val="00B47BCE"/>
    <w:rsid w:val="00B505B0"/>
    <w:rsid w:val="00B50E04"/>
    <w:rsid w:val="00B51046"/>
    <w:rsid w:val="00B51722"/>
    <w:rsid w:val="00B5200A"/>
    <w:rsid w:val="00B52274"/>
    <w:rsid w:val="00B52992"/>
    <w:rsid w:val="00B52BA8"/>
    <w:rsid w:val="00B53F63"/>
    <w:rsid w:val="00B54339"/>
    <w:rsid w:val="00B5435B"/>
    <w:rsid w:val="00B5509B"/>
    <w:rsid w:val="00B55D47"/>
    <w:rsid w:val="00B56642"/>
    <w:rsid w:val="00B56FD8"/>
    <w:rsid w:val="00B57055"/>
    <w:rsid w:val="00B57411"/>
    <w:rsid w:val="00B57808"/>
    <w:rsid w:val="00B6009F"/>
    <w:rsid w:val="00B60F06"/>
    <w:rsid w:val="00B610B4"/>
    <w:rsid w:val="00B61162"/>
    <w:rsid w:val="00B61EA5"/>
    <w:rsid w:val="00B62A4A"/>
    <w:rsid w:val="00B655D8"/>
    <w:rsid w:val="00B65F57"/>
    <w:rsid w:val="00B66994"/>
    <w:rsid w:val="00B672D9"/>
    <w:rsid w:val="00B71B1D"/>
    <w:rsid w:val="00B71C05"/>
    <w:rsid w:val="00B71C0B"/>
    <w:rsid w:val="00B71F60"/>
    <w:rsid w:val="00B726D1"/>
    <w:rsid w:val="00B726D4"/>
    <w:rsid w:val="00B72AC1"/>
    <w:rsid w:val="00B734E7"/>
    <w:rsid w:val="00B742FA"/>
    <w:rsid w:val="00B74C94"/>
    <w:rsid w:val="00B756B7"/>
    <w:rsid w:val="00B7623A"/>
    <w:rsid w:val="00B7630B"/>
    <w:rsid w:val="00B766B0"/>
    <w:rsid w:val="00B76DC5"/>
    <w:rsid w:val="00B7789E"/>
    <w:rsid w:val="00B77F0E"/>
    <w:rsid w:val="00B77F4C"/>
    <w:rsid w:val="00B80395"/>
    <w:rsid w:val="00B80406"/>
    <w:rsid w:val="00B807D8"/>
    <w:rsid w:val="00B80A08"/>
    <w:rsid w:val="00B80D5F"/>
    <w:rsid w:val="00B83298"/>
    <w:rsid w:val="00B83895"/>
    <w:rsid w:val="00B83F15"/>
    <w:rsid w:val="00B841B7"/>
    <w:rsid w:val="00B85299"/>
    <w:rsid w:val="00B85950"/>
    <w:rsid w:val="00B864CC"/>
    <w:rsid w:val="00B8661B"/>
    <w:rsid w:val="00B86AEB"/>
    <w:rsid w:val="00B87222"/>
    <w:rsid w:val="00B87D89"/>
    <w:rsid w:val="00B87DD8"/>
    <w:rsid w:val="00B90B4F"/>
    <w:rsid w:val="00B91679"/>
    <w:rsid w:val="00B91FD0"/>
    <w:rsid w:val="00B929F8"/>
    <w:rsid w:val="00B92D03"/>
    <w:rsid w:val="00B92D3C"/>
    <w:rsid w:val="00B933CA"/>
    <w:rsid w:val="00B94F55"/>
    <w:rsid w:val="00B9524C"/>
    <w:rsid w:val="00B977E5"/>
    <w:rsid w:val="00B97FB0"/>
    <w:rsid w:val="00BA0178"/>
    <w:rsid w:val="00BA0C48"/>
    <w:rsid w:val="00BA1491"/>
    <w:rsid w:val="00BA4715"/>
    <w:rsid w:val="00BA4EB9"/>
    <w:rsid w:val="00BA55BC"/>
    <w:rsid w:val="00BA5B85"/>
    <w:rsid w:val="00BA6FC9"/>
    <w:rsid w:val="00BA74A7"/>
    <w:rsid w:val="00BA74EB"/>
    <w:rsid w:val="00BA7687"/>
    <w:rsid w:val="00BB0C7F"/>
    <w:rsid w:val="00BB1104"/>
    <w:rsid w:val="00BB1CD9"/>
    <w:rsid w:val="00BB1E4A"/>
    <w:rsid w:val="00BB2117"/>
    <w:rsid w:val="00BB220F"/>
    <w:rsid w:val="00BB2687"/>
    <w:rsid w:val="00BB2D77"/>
    <w:rsid w:val="00BB2E0E"/>
    <w:rsid w:val="00BB2FF3"/>
    <w:rsid w:val="00BB34D1"/>
    <w:rsid w:val="00BB66B2"/>
    <w:rsid w:val="00BB79C9"/>
    <w:rsid w:val="00BC10AD"/>
    <w:rsid w:val="00BC1B82"/>
    <w:rsid w:val="00BC1E35"/>
    <w:rsid w:val="00BC3AFE"/>
    <w:rsid w:val="00BC3B3E"/>
    <w:rsid w:val="00BC3BD9"/>
    <w:rsid w:val="00BC3C5F"/>
    <w:rsid w:val="00BC4FC2"/>
    <w:rsid w:val="00BC53D4"/>
    <w:rsid w:val="00BC6D34"/>
    <w:rsid w:val="00BC71B2"/>
    <w:rsid w:val="00BC72A2"/>
    <w:rsid w:val="00BC7445"/>
    <w:rsid w:val="00BC78B7"/>
    <w:rsid w:val="00BD03FB"/>
    <w:rsid w:val="00BD0969"/>
    <w:rsid w:val="00BD0B12"/>
    <w:rsid w:val="00BD10D5"/>
    <w:rsid w:val="00BD1420"/>
    <w:rsid w:val="00BD1797"/>
    <w:rsid w:val="00BD287A"/>
    <w:rsid w:val="00BD3574"/>
    <w:rsid w:val="00BD43F4"/>
    <w:rsid w:val="00BD44E8"/>
    <w:rsid w:val="00BD4BD6"/>
    <w:rsid w:val="00BD4DB2"/>
    <w:rsid w:val="00BD64E5"/>
    <w:rsid w:val="00BD652B"/>
    <w:rsid w:val="00BD79A2"/>
    <w:rsid w:val="00BD7AA5"/>
    <w:rsid w:val="00BE01B4"/>
    <w:rsid w:val="00BE0A5E"/>
    <w:rsid w:val="00BE1240"/>
    <w:rsid w:val="00BE2006"/>
    <w:rsid w:val="00BE2D29"/>
    <w:rsid w:val="00BE2DAF"/>
    <w:rsid w:val="00BE372F"/>
    <w:rsid w:val="00BE396A"/>
    <w:rsid w:val="00BE47EC"/>
    <w:rsid w:val="00BE4948"/>
    <w:rsid w:val="00BE5226"/>
    <w:rsid w:val="00BE5F83"/>
    <w:rsid w:val="00BE6F81"/>
    <w:rsid w:val="00BE7027"/>
    <w:rsid w:val="00BE78F1"/>
    <w:rsid w:val="00BE7FE4"/>
    <w:rsid w:val="00BF08CA"/>
    <w:rsid w:val="00BF108A"/>
    <w:rsid w:val="00BF127F"/>
    <w:rsid w:val="00BF7088"/>
    <w:rsid w:val="00BF7A13"/>
    <w:rsid w:val="00BF7E81"/>
    <w:rsid w:val="00C00FF3"/>
    <w:rsid w:val="00C010BF"/>
    <w:rsid w:val="00C01E05"/>
    <w:rsid w:val="00C01F7C"/>
    <w:rsid w:val="00C02487"/>
    <w:rsid w:val="00C02870"/>
    <w:rsid w:val="00C02CF0"/>
    <w:rsid w:val="00C03CD0"/>
    <w:rsid w:val="00C04E49"/>
    <w:rsid w:val="00C04E84"/>
    <w:rsid w:val="00C0509B"/>
    <w:rsid w:val="00C063BF"/>
    <w:rsid w:val="00C06A6F"/>
    <w:rsid w:val="00C076C4"/>
    <w:rsid w:val="00C10DC5"/>
    <w:rsid w:val="00C119C9"/>
    <w:rsid w:val="00C12031"/>
    <w:rsid w:val="00C120D5"/>
    <w:rsid w:val="00C12AE3"/>
    <w:rsid w:val="00C1313C"/>
    <w:rsid w:val="00C1346E"/>
    <w:rsid w:val="00C13F3D"/>
    <w:rsid w:val="00C15EDA"/>
    <w:rsid w:val="00C15F61"/>
    <w:rsid w:val="00C16576"/>
    <w:rsid w:val="00C16FD7"/>
    <w:rsid w:val="00C170D5"/>
    <w:rsid w:val="00C17331"/>
    <w:rsid w:val="00C174EA"/>
    <w:rsid w:val="00C17CAE"/>
    <w:rsid w:val="00C20FE2"/>
    <w:rsid w:val="00C2308B"/>
    <w:rsid w:val="00C232F8"/>
    <w:rsid w:val="00C238AA"/>
    <w:rsid w:val="00C23D84"/>
    <w:rsid w:val="00C2401E"/>
    <w:rsid w:val="00C242BB"/>
    <w:rsid w:val="00C24C18"/>
    <w:rsid w:val="00C25F6D"/>
    <w:rsid w:val="00C26145"/>
    <w:rsid w:val="00C262E7"/>
    <w:rsid w:val="00C26C79"/>
    <w:rsid w:val="00C278D5"/>
    <w:rsid w:val="00C27F78"/>
    <w:rsid w:val="00C3044E"/>
    <w:rsid w:val="00C3099B"/>
    <w:rsid w:val="00C309D3"/>
    <w:rsid w:val="00C30A6D"/>
    <w:rsid w:val="00C31703"/>
    <w:rsid w:val="00C32A7A"/>
    <w:rsid w:val="00C32B47"/>
    <w:rsid w:val="00C33000"/>
    <w:rsid w:val="00C3352B"/>
    <w:rsid w:val="00C336FF"/>
    <w:rsid w:val="00C34BC3"/>
    <w:rsid w:val="00C34DA1"/>
    <w:rsid w:val="00C36538"/>
    <w:rsid w:val="00C367F0"/>
    <w:rsid w:val="00C376F7"/>
    <w:rsid w:val="00C378F9"/>
    <w:rsid w:val="00C4113A"/>
    <w:rsid w:val="00C4164F"/>
    <w:rsid w:val="00C42DF3"/>
    <w:rsid w:val="00C43192"/>
    <w:rsid w:val="00C4338E"/>
    <w:rsid w:val="00C4348D"/>
    <w:rsid w:val="00C438DB"/>
    <w:rsid w:val="00C43B8F"/>
    <w:rsid w:val="00C43F88"/>
    <w:rsid w:val="00C4481C"/>
    <w:rsid w:val="00C451FB"/>
    <w:rsid w:val="00C455E5"/>
    <w:rsid w:val="00C45CA3"/>
    <w:rsid w:val="00C45F45"/>
    <w:rsid w:val="00C4678A"/>
    <w:rsid w:val="00C46AEF"/>
    <w:rsid w:val="00C47B6A"/>
    <w:rsid w:val="00C47B90"/>
    <w:rsid w:val="00C47EAC"/>
    <w:rsid w:val="00C5000C"/>
    <w:rsid w:val="00C50B34"/>
    <w:rsid w:val="00C517AC"/>
    <w:rsid w:val="00C5292C"/>
    <w:rsid w:val="00C53250"/>
    <w:rsid w:val="00C532CC"/>
    <w:rsid w:val="00C534D5"/>
    <w:rsid w:val="00C538EF"/>
    <w:rsid w:val="00C53A52"/>
    <w:rsid w:val="00C53FAD"/>
    <w:rsid w:val="00C54249"/>
    <w:rsid w:val="00C54325"/>
    <w:rsid w:val="00C5466D"/>
    <w:rsid w:val="00C5522C"/>
    <w:rsid w:val="00C55CDF"/>
    <w:rsid w:val="00C56119"/>
    <w:rsid w:val="00C5714A"/>
    <w:rsid w:val="00C6021C"/>
    <w:rsid w:val="00C6038A"/>
    <w:rsid w:val="00C60492"/>
    <w:rsid w:val="00C62143"/>
    <w:rsid w:val="00C6293C"/>
    <w:rsid w:val="00C64375"/>
    <w:rsid w:val="00C65135"/>
    <w:rsid w:val="00C656CB"/>
    <w:rsid w:val="00C66716"/>
    <w:rsid w:val="00C66CF3"/>
    <w:rsid w:val="00C67030"/>
    <w:rsid w:val="00C67225"/>
    <w:rsid w:val="00C67A22"/>
    <w:rsid w:val="00C67F08"/>
    <w:rsid w:val="00C67F4A"/>
    <w:rsid w:val="00C7084C"/>
    <w:rsid w:val="00C7195C"/>
    <w:rsid w:val="00C71AE9"/>
    <w:rsid w:val="00C731B1"/>
    <w:rsid w:val="00C7431B"/>
    <w:rsid w:val="00C743E2"/>
    <w:rsid w:val="00C7486A"/>
    <w:rsid w:val="00C748FB"/>
    <w:rsid w:val="00C74B17"/>
    <w:rsid w:val="00C75519"/>
    <w:rsid w:val="00C755BE"/>
    <w:rsid w:val="00C75ED3"/>
    <w:rsid w:val="00C761B3"/>
    <w:rsid w:val="00C771F6"/>
    <w:rsid w:val="00C805EB"/>
    <w:rsid w:val="00C80DA9"/>
    <w:rsid w:val="00C80E36"/>
    <w:rsid w:val="00C81503"/>
    <w:rsid w:val="00C81A04"/>
    <w:rsid w:val="00C81BCB"/>
    <w:rsid w:val="00C82146"/>
    <w:rsid w:val="00C82456"/>
    <w:rsid w:val="00C8295E"/>
    <w:rsid w:val="00C829AC"/>
    <w:rsid w:val="00C82EC8"/>
    <w:rsid w:val="00C83715"/>
    <w:rsid w:val="00C83B06"/>
    <w:rsid w:val="00C843DC"/>
    <w:rsid w:val="00C8504F"/>
    <w:rsid w:val="00C85871"/>
    <w:rsid w:val="00C86A0F"/>
    <w:rsid w:val="00C904BE"/>
    <w:rsid w:val="00C90ADE"/>
    <w:rsid w:val="00C91000"/>
    <w:rsid w:val="00C91607"/>
    <w:rsid w:val="00C919DA"/>
    <w:rsid w:val="00C91A57"/>
    <w:rsid w:val="00C928BC"/>
    <w:rsid w:val="00C92FE7"/>
    <w:rsid w:val="00C9356F"/>
    <w:rsid w:val="00C93D20"/>
    <w:rsid w:val="00C9469D"/>
    <w:rsid w:val="00C94B45"/>
    <w:rsid w:val="00C9500B"/>
    <w:rsid w:val="00C95155"/>
    <w:rsid w:val="00C9538B"/>
    <w:rsid w:val="00C9669B"/>
    <w:rsid w:val="00C96E00"/>
    <w:rsid w:val="00C971C6"/>
    <w:rsid w:val="00C976F7"/>
    <w:rsid w:val="00C97908"/>
    <w:rsid w:val="00C97B2C"/>
    <w:rsid w:val="00C97D00"/>
    <w:rsid w:val="00CA1F3B"/>
    <w:rsid w:val="00CA2ACC"/>
    <w:rsid w:val="00CA2BBC"/>
    <w:rsid w:val="00CA2FE7"/>
    <w:rsid w:val="00CA352A"/>
    <w:rsid w:val="00CA38F2"/>
    <w:rsid w:val="00CA3ACA"/>
    <w:rsid w:val="00CA3D6E"/>
    <w:rsid w:val="00CA4306"/>
    <w:rsid w:val="00CA47D4"/>
    <w:rsid w:val="00CA494F"/>
    <w:rsid w:val="00CA50BB"/>
    <w:rsid w:val="00CA52C9"/>
    <w:rsid w:val="00CA5673"/>
    <w:rsid w:val="00CA5786"/>
    <w:rsid w:val="00CA678F"/>
    <w:rsid w:val="00CA6AC4"/>
    <w:rsid w:val="00CA7B0E"/>
    <w:rsid w:val="00CB0C15"/>
    <w:rsid w:val="00CB0CFD"/>
    <w:rsid w:val="00CB0F4B"/>
    <w:rsid w:val="00CB14E9"/>
    <w:rsid w:val="00CB15FC"/>
    <w:rsid w:val="00CB1B5A"/>
    <w:rsid w:val="00CB2AA7"/>
    <w:rsid w:val="00CB4E81"/>
    <w:rsid w:val="00CB4F4C"/>
    <w:rsid w:val="00CB5BCA"/>
    <w:rsid w:val="00CB5F4F"/>
    <w:rsid w:val="00CB5FF7"/>
    <w:rsid w:val="00CB62D4"/>
    <w:rsid w:val="00CB6EFA"/>
    <w:rsid w:val="00CB73D1"/>
    <w:rsid w:val="00CB7768"/>
    <w:rsid w:val="00CB7DB7"/>
    <w:rsid w:val="00CC173D"/>
    <w:rsid w:val="00CC25DE"/>
    <w:rsid w:val="00CC2684"/>
    <w:rsid w:val="00CC2844"/>
    <w:rsid w:val="00CC2CDC"/>
    <w:rsid w:val="00CC3220"/>
    <w:rsid w:val="00CC4FEC"/>
    <w:rsid w:val="00CC58D2"/>
    <w:rsid w:val="00CC6276"/>
    <w:rsid w:val="00CC7814"/>
    <w:rsid w:val="00CC7AFD"/>
    <w:rsid w:val="00CD087D"/>
    <w:rsid w:val="00CD113C"/>
    <w:rsid w:val="00CD1CC8"/>
    <w:rsid w:val="00CD2F59"/>
    <w:rsid w:val="00CD47BC"/>
    <w:rsid w:val="00CD6724"/>
    <w:rsid w:val="00CD6EDC"/>
    <w:rsid w:val="00CD7A39"/>
    <w:rsid w:val="00CD7C54"/>
    <w:rsid w:val="00CE10C6"/>
    <w:rsid w:val="00CE480E"/>
    <w:rsid w:val="00CE48A8"/>
    <w:rsid w:val="00CE4DE9"/>
    <w:rsid w:val="00CE506E"/>
    <w:rsid w:val="00CE5770"/>
    <w:rsid w:val="00CE6498"/>
    <w:rsid w:val="00CE6FA7"/>
    <w:rsid w:val="00CE746D"/>
    <w:rsid w:val="00CE7E90"/>
    <w:rsid w:val="00CF07C1"/>
    <w:rsid w:val="00CF0D12"/>
    <w:rsid w:val="00CF364D"/>
    <w:rsid w:val="00CF3760"/>
    <w:rsid w:val="00CF3C23"/>
    <w:rsid w:val="00CF4478"/>
    <w:rsid w:val="00CF6DE7"/>
    <w:rsid w:val="00CF7768"/>
    <w:rsid w:val="00D00649"/>
    <w:rsid w:val="00D0082E"/>
    <w:rsid w:val="00D009B2"/>
    <w:rsid w:val="00D00F5A"/>
    <w:rsid w:val="00D0128E"/>
    <w:rsid w:val="00D01A74"/>
    <w:rsid w:val="00D021FB"/>
    <w:rsid w:val="00D0458C"/>
    <w:rsid w:val="00D05719"/>
    <w:rsid w:val="00D05A25"/>
    <w:rsid w:val="00D05E2B"/>
    <w:rsid w:val="00D07E33"/>
    <w:rsid w:val="00D10145"/>
    <w:rsid w:val="00D10B15"/>
    <w:rsid w:val="00D11182"/>
    <w:rsid w:val="00D11AF3"/>
    <w:rsid w:val="00D12291"/>
    <w:rsid w:val="00D12402"/>
    <w:rsid w:val="00D12D79"/>
    <w:rsid w:val="00D12E13"/>
    <w:rsid w:val="00D12F49"/>
    <w:rsid w:val="00D14693"/>
    <w:rsid w:val="00D1528F"/>
    <w:rsid w:val="00D167AF"/>
    <w:rsid w:val="00D17488"/>
    <w:rsid w:val="00D204E1"/>
    <w:rsid w:val="00D20CE3"/>
    <w:rsid w:val="00D20D88"/>
    <w:rsid w:val="00D216EA"/>
    <w:rsid w:val="00D217E9"/>
    <w:rsid w:val="00D225FD"/>
    <w:rsid w:val="00D235D6"/>
    <w:rsid w:val="00D236FD"/>
    <w:rsid w:val="00D23F39"/>
    <w:rsid w:val="00D241D4"/>
    <w:rsid w:val="00D249B4"/>
    <w:rsid w:val="00D25594"/>
    <w:rsid w:val="00D25863"/>
    <w:rsid w:val="00D27BA2"/>
    <w:rsid w:val="00D27FA9"/>
    <w:rsid w:val="00D30A83"/>
    <w:rsid w:val="00D30E10"/>
    <w:rsid w:val="00D310F3"/>
    <w:rsid w:val="00D318E6"/>
    <w:rsid w:val="00D32377"/>
    <w:rsid w:val="00D323D7"/>
    <w:rsid w:val="00D32624"/>
    <w:rsid w:val="00D32D88"/>
    <w:rsid w:val="00D33F98"/>
    <w:rsid w:val="00D354FC"/>
    <w:rsid w:val="00D3600F"/>
    <w:rsid w:val="00D36F0B"/>
    <w:rsid w:val="00D373D5"/>
    <w:rsid w:val="00D37DD9"/>
    <w:rsid w:val="00D40308"/>
    <w:rsid w:val="00D404B7"/>
    <w:rsid w:val="00D4083D"/>
    <w:rsid w:val="00D4100E"/>
    <w:rsid w:val="00D41977"/>
    <w:rsid w:val="00D41BC6"/>
    <w:rsid w:val="00D41D7A"/>
    <w:rsid w:val="00D41DDE"/>
    <w:rsid w:val="00D426B0"/>
    <w:rsid w:val="00D42A5F"/>
    <w:rsid w:val="00D43B43"/>
    <w:rsid w:val="00D45035"/>
    <w:rsid w:val="00D450C5"/>
    <w:rsid w:val="00D45727"/>
    <w:rsid w:val="00D4579C"/>
    <w:rsid w:val="00D465C9"/>
    <w:rsid w:val="00D471A8"/>
    <w:rsid w:val="00D476B1"/>
    <w:rsid w:val="00D51193"/>
    <w:rsid w:val="00D5120E"/>
    <w:rsid w:val="00D51AEA"/>
    <w:rsid w:val="00D52253"/>
    <w:rsid w:val="00D528D1"/>
    <w:rsid w:val="00D53424"/>
    <w:rsid w:val="00D53B57"/>
    <w:rsid w:val="00D53F5A"/>
    <w:rsid w:val="00D54109"/>
    <w:rsid w:val="00D548F9"/>
    <w:rsid w:val="00D54965"/>
    <w:rsid w:val="00D54EF8"/>
    <w:rsid w:val="00D553BC"/>
    <w:rsid w:val="00D55E33"/>
    <w:rsid w:val="00D562EA"/>
    <w:rsid w:val="00D5669E"/>
    <w:rsid w:val="00D56972"/>
    <w:rsid w:val="00D579BF"/>
    <w:rsid w:val="00D605A6"/>
    <w:rsid w:val="00D608A4"/>
    <w:rsid w:val="00D62439"/>
    <w:rsid w:val="00D633BF"/>
    <w:rsid w:val="00D6345A"/>
    <w:rsid w:val="00D637CF"/>
    <w:rsid w:val="00D641C5"/>
    <w:rsid w:val="00D66595"/>
    <w:rsid w:val="00D6700C"/>
    <w:rsid w:val="00D67109"/>
    <w:rsid w:val="00D67EEA"/>
    <w:rsid w:val="00D70197"/>
    <w:rsid w:val="00D70642"/>
    <w:rsid w:val="00D70E10"/>
    <w:rsid w:val="00D719DE"/>
    <w:rsid w:val="00D71C88"/>
    <w:rsid w:val="00D720B3"/>
    <w:rsid w:val="00D72A8F"/>
    <w:rsid w:val="00D72B8F"/>
    <w:rsid w:val="00D733F4"/>
    <w:rsid w:val="00D74449"/>
    <w:rsid w:val="00D744A6"/>
    <w:rsid w:val="00D74F09"/>
    <w:rsid w:val="00D74FC1"/>
    <w:rsid w:val="00D75A92"/>
    <w:rsid w:val="00D75F7F"/>
    <w:rsid w:val="00D76266"/>
    <w:rsid w:val="00D76405"/>
    <w:rsid w:val="00D765FF"/>
    <w:rsid w:val="00D76FE1"/>
    <w:rsid w:val="00D77BC0"/>
    <w:rsid w:val="00D77BEC"/>
    <w:rsid w:val="00D8075C"/>
    <w:rsid w:val="00D8082D"/>
    <w:rsid w:val="00D80D14"/>
    <w:rsid w:val="00D80EFC"/>
    <w:rsid w:val="00D8256D"/>
    <w:rsid w:val="00D82DA5"/>
    <w:rsid w:val="00D83EA4"/>
    <w:rsid w:val="00D85744"/>
    <w:rsid w:val="00D8595A"/>
    <w:rsid w:val="00D85B02"/>
    <w:rsid w:val="00D862BA"/>
    <w:rsid w:val="00D86AD6"/>
    <w:rsid w:val="00D8731D"/>
    <w:rsid w:val="00D87B7B"/>
    <w:rsid w:val="00D9050A"/>
    <w:rsid w:val="00D90537"/>
    <w:rsid w:val="00D910A4"/>
    <w:rsid w:val="00D91693"/>
    <w:rsid w:val="00D91C8B"/>
    <w:rsid w:val="00D92CCF"/>
    <w:rsid w:val="00D9303C"/>
    <w:rsid w:val="00D93210"/>
    <w:rsid w:val="00D94104"/>
    <w:rsid w:val="00D946BE"/>
    <w:rsid w:val="00D9698C"/>
    <w:rsid w:val="00D96B83"/>
    <w:rsid w:val="00D96C58"/>
    <w:rsid w:val="00D96EA6"/>
    <w:rsid w:val="00D97C16"/>
    <w:rsid w:val="00D97D60"/>
    <w:rsid w:val="00D97E8F"/>
    <w:rsid w:val="00DA02A5"/>
    <w:rsid w:val="00DA26EC"/>
    <w:rsid w:val="00DA286E"/>
    <w:rsid w:val="00DA30DE"/>
    <w:rsid w:val="00DA3D4E"/>
    <w:rsid w:val="00DA3F49"/>
    <w:rsid w:val="00DA4442"/>
    <w:rsid w:val="00DA5319"/>
    <w:rsid w:val="00DA5596"/>
    <w:rsid w:val="00DA675E"/>
    <w:rsid w:val="00DA6919"/>
    <w:rsid w:val="00DA702B"/>
    <w:rsid w:val="00DA75C5"/>
    <w:rsid w:val="00DA77D4"/>
    <w:rsid w:val="00DA7C65"/>
    <w:rsid w:val="00DB00D3"/>
    <w:rsid w:val="00DB094C"/>
    <w:rsid w:val="00DB170D"/>
    <w:rsid w:val="00DB19FE"/>
    <w:rsid w:val="00DB1C33"/>
    <w:rsid w:val="00DB28FB"/>
    <w:rsid w:val="00DB2922"/>
    <w:rsid w:val="00DB2CF2"/>
    <w:rsid w:val="00DB3574"/>
    <w:rsid w:val="00DB503D"/>
    <w:rsid w:val="00DB69D6"/>
    <w:rsid w:val="00DB6E8F"/>
    <w:rsid w:val="00DC130C"/>
    <w:rsid w:val="00DC187B"/>
    <w:rsid w:val="00DC2A8A"/>
    <w:rsid w:val="00DC4E41"/>
    <w:rsid w:val="00DC59D1"/>
    <w:rsid w:val="00DC5B1D"/>
    <w:rsid w:val="00DC65C4"/>
    <w:rsid w:val="00DC66EF"/>
    <w:rsid w:val="00DC7C70"/>
    <w:rsid w:val="00DC7DCA"/>
    <w:rsid w:val="00DC7EEA"/>
    <w:rsid w:val="00DC7F8A"/>
    <w:rsid w:val="00DD0702"/>
    <w:rsid w:val="00DD0AA5"/>
    <w:rsid w:val="00DD1571"/>
    <w:rsid w:val="00DD1C1C"/>
    <w:rsid w:val="00DD3891"/>
    <w:rsid w:val="00DD3A35"/>
    <w:rsid w:val="00DD480B"/>
    <w:rsid w:val="00DD485A"/>
    <w:rsid w:val="00DD4F32"/>
    <w:rsid w:val="00DD4F6E"/>
    <w:rsid w:val="00DD5009"/>
    <w:rsid w:val="00DD5A22"/>
    <w:rsid w:val="00DD6A66"/>
    <w:rsid w:val="00DD7148"/>
    <w:rsid w:val="00DD751E"/>
    <w:rsid w:val="00DD7D44"/>
    <w:rsid w:val="00DE064E"/>
    <w:rsid w:val="00DE0793"/>
    <w:rsid w:val="00DE1539"/>
    <w:rsid w:val="00DE164B"/>
    <w:rsid w:val="00DE1C03"/>
    <w:rsid w:val="00DE22B9"/>
    <w:rsid w:val="00DE34CA"/>
    <w:rsid w:val="00DE3BF5"/>
    <w:rsid w:val="00DE419C"/>
    <w:rsid w:val="00DE5408"/>
    <w:rsid w:val="00DE5519"/>
    <w:rsid w:val="00DE59FA"/>
    <w:rsid w:val="00DE7B6E"/>
    <w:rsid w:val="00DE7FA7"/>
    <w:rsid w:val="00DF0013"/>
    <w:rsid w:val="00DF0641"/>
    <w:rsid w:val="00DF09B2"/>
    <w:rsid w:val="00DF189F"/>
    <w:rsid w:val="00DF1999"/>
    <w:rsid w:val="00DF2574"/>
    <w:rsid w:val="00DF2A37"/>
    <w:rsid w:val="00DF2F63"/>
    <w:rsid w:val="00DF3C30"/>
    <w:rsid w:val="00DF453B"/>
    <w:rsid w:val="00DF4D03"/>
    <w:rsid w:val="00DF4FB7"/>
    <w:rsid w:val="00DF5CA4"/>
    <w:rsid w:val="00DF600A"/>
    <w:rsid w:val="00DF64B4"/>
    <w:rsid w:val="00DF6862"/>
    <w:rsid w:val="00E0087D"/>
    <w:rsid w:val="00E00B39"/>
    <w:rsid w:val="00E0262B"/>
    <w:rsid w:val="00E02B75"/>
    <w:rsid w:val="00E02DA2"/>
    <w:rsid w:val="00E02E34"/>
    <w:rsid w:val="00E030B3"/>
    <w:rsid w:val="00E035D2"/>
    <w:rsid w:val="00E03A4B"/>
    <w:rsid w:val="00E0407C"/>
    <w:rsid w:val="00E060A3"/>
    <w:rsid w:val="00E06351"/>
    <w:rsid w:val="00E07AD9"/>
    <w:rsid w:val="00E07B34"/>
    <w:rsid w:val="00E10134"/>
    <w:rsid w:val="00E10340"/>
    <w:rsid w:val="00E10A0D"/>
    <w:rsid w:val="00E12384"/>
    <w:rsid w:val="00E132A6"/>
    <w:rsid w:val="00E13D4E"/>
    <w:rsid w:val="00E1466C"/>
    <w:rsid w:val="00E1504C"/>
    <w:rsid w:val="00E154B3"/>
    <w:rsid w:val="00E15A29"/>
    <w:rsid w:val="00E15CBB"/>
    <w:rsid w:val="00E17931"/>
    <w:rsid w:val="00E17F80"/>
    <w:rsid w:val="00E20150"/>
    <w:rsid w:val="00E23F84"/>
    <w:rsid w:val="00E24152"/>
    <w:rsid w:val="00E2451F"/>
    <w:rsid w:val="00E24688"/>
    <w:rsid w:val="00E266FA"/>
    <w:rsid w:val="00E271B7"/>
    <w:rsid w:val="00E302A4"/>
    <w:rsid w:val="00E31E21"/>
    <w:rsid w:val="00E32970"/>
    <w:rsid w:val="00E32DDE"/>
    <w:rsid w:val="00E3324A"/>
    <w:rsid w:val="00E33567"/>
    <w:rsid w:val="00E33AA5"/>
    <w:rsid w:val="00E343B8"/>
    <w:rsid w:val="00E35094"/>
    <w:rsid w:val="00E35161"/>
    <w:rsid w:val="00E3535C"/>
    <w:rsid w:val="00E360EA"/>
    <w:rsid w:val="00E3621F"/>
    <w:rsid w:val="00E367E3"/>
    <w:rsid w:val="00E37CF0"/>
    <w:rsid w:val="00E40315"/>
    <w:rsid w:val="00E40B04"/>
    <w:rsid w:val="00E42219"/>
    <w:rsid w:val="00E425C6"/>
    <w:rsid w:val="00E425F3"/>
    <w:rsid w:val="00E426A1"/>
    <w:rsid w:val="00E42982"/>
    <w:rsid w:val="00E4369E"/>
    <w:rsid w:val="00E43F30"/>
    <w:rsid w:val="00E450FD"/>
    <w:rsid w:val="00E4538D"/>
    <w:rsid w:val="00E4577E"/>
    <w:rsid w:val="00E46049"/>
    <w:rsid w:val="00E46926"/>
    <w:rsid w:val="00E46AA0"/>
    <w:rsid w:val="00E46CCB"/>
    <w:rsid w:val="00E50D47"/>
    <w:rsid w:val="00E50DD2"/>
    <w:rsid w:val="00E5125C"/>
    <w:rsid w:val="00E51D4B"/>
    <w:rsid w:val="00E521F1"/>
    <w:rsid w:val="00E523D6"/>
    <w:rsid w:val="00E52910"/>
    <w:rsid w:val="00E5565C"/>
    <w:rsid w:val="00E5681D"/>
    <w:rsid w:val="00E56FD7"/>
    <w:rsid w:val="00E571CE"/>
    <w:rsid w:val="00E577D0"/>
    <w:rsid w:val="00E6243C"/>
    <w:rsid w:val="00E62567"/>
    <w:rsid w:val="00E627F8"/>
    <w:rsid w:val="00E628B0"/>
    <w:rsid w:val="00E63C01"/>
    <w:rsid w:val="00E64482"/>
    <w:rsid w:val="00E6459E"/>
    <w:rsid w:val="00E64B0A"/>
    <w:rsid w:val="00E651E8"/>
    <w:rsid w:val="00E65688"/>
    <w:rsid w:val="00E6580F"/>
    <w:rsid w:val="00E66F00"/>
    <w:rsid w:val="00E670D7"/>
    <w:rsid w:val="00E71901"/>
    <w:rsid w:val="00E7218C"/>
    <w:rsid w:val="00E7285F"/>
    <w:rsid w:val="00E73209"/>
    <w:rsid w:val="00E7466F"/>
    <w:rsid w:val="00E7504A"/>
    <w:rsid w:val="00E75161"/>
    <w:rsid w:val="00E75692"/>
    <w:rsid w:val="00E75D37"/>
    <w:rsid w:val="00E76680"/>
    <w:rsid w:val="00E76B80"/>
    <w:rsid w:val="00E77EE3"/>
    <w:rsid w:val="00E80DC8"/>
    <w:rsid w:val="00E816D2"/>
    <w:rsid w:val="00E82518"/>
    <w:rsid w:val="00E82743"/>
    <w:rsid w:val="00E84593"/>
    <w:rsid w:val="00E8558B"/>
    <w:rsid w:val="00E86677"/>
    <w:rsid w:val="00E870BD"/>
    <w:rsid w:val="00E877E1"/>
    <w:rsid w:val="00E87D30"/>
    <w:rsid w:val="00E87FF1"/>
    <w:rsid w:val="00E90186"/>
    <w:rsid w:val="00E905BD"/>
    <w:rsid w:val="00E92731"/>
    <w:rsid w:val="00E92F71"/>
    <w:rsid w:val="00E93757"/>
    <w:rsid w:val="00E93E3A"/>
    <w:rsid w:val="00E944A8"/>
    <w:rsid w:val="00E9455C"/>
    <w:rsid w:val="00E95758"/>
    <w:rsid w:val="00E95C52"/>
    <w:rsid w:val="00E95ED3"/>
    <w:rsid w:val="00E9732F"/>
    <w:rsid w:val="00EA0D69"/>
    <w:rsid w:val="00EA21DC"/>
    <w:rsid w:val="00EA28A9"/>
    <w:rsid w:val="00EA36E1"/>
    <w:rsid w:val="00EA4246"/>
    <w:rsid w:val="00EA4CE8"/>
    <w:rsid w:val="00EA6C66"/>
    <w:rsid w:val="00EA71E5"/>
    <w:rsid w:val="00EA7CA2"/>
    <w:rsid w:val="00EA7DFE"/>
    <w:rsid w:val="00EB09FB"/>
    <w:rsid w:val="00EB0C5A"/>
    <w:rsid w:val="00EB1718"/>
    <w:rsid w:val="00EB27BB"/>
    <w:rsid w:val="00EB2A5A"/>
    <w:rsid w:val="00EB4024"/>
    <w:rsid w:val="00EB4245"/>
    <w:rsid w:val="00EB4720"/>
    <w:rsid w:val="00EB4771"/>
    <w:rsid w:val="00EB5A37"/>
    <w:rsid w:val="00EB5E7E"/>
    <w:rsid w:val="00EB6931"/>
    <w:rsid w:val="00EC0320"/>
    <w:rsid w:val="00EC045C"/>
    <w:rsid w:val="00EC069B"/>
    <w:rsid w:val="00EC087E"/>
    <w:rsid w:val="00EC18D0"/>
    <w:rsid w:val="00EC2743"/>
    <w:rsid w:val="00EC381D"/>
    <w:rsid w:val="00EC450F"/>
    <w:rsid w:val="00EC46AE"/>
    <w:rsid w:val="00EC47EB"/>
    <w:rsid w:val="00EC4EE2"/>
    <w:rsid w:val="00EC4FEA"/>
    <w:rsid w:val="00EC50D5"/>
    <w:rsid w:val="00EC534F"/>
    <w:rsid w:val="00EC6C03"/>
    <w:rsid w:val="00EC6D9C"/>
    <w:rsid w:val="00EC7548"/>
    <w:rsid w:val="00EC7E19"/>
    <w:rsid w:val="00ED04C9"/>
    <w:rsid w:val="00ED0B04"/>
    <w:rsid w:val="00ED0B16"/>
    <w:rsid w:val="00ED0C19"/>
    <w:rsid w:val="00ED1321"/>
    <w:rsid w:val="00ED15B2"/>
    <w:rsid w:val="00ED18F7"/>
    <w:rsid w:val="00ED2214"/>
    <w:rsid w:val="00ED3A1D"/>
    <w:rsid w:val="00ED3B01"/>
    <w:rsid w:val="00ED4223"/>
    <w:rsid w:val="00ED44C2"/>
    <w:rsid w:val="00ED4810"/>
    <w:rsid w:val="00ED5C15"/>
    <w:rsid w:val="00ED67ED"/>
    <w:rsid w:val="00EE1285"/>
    <w:rsid w:val="00EE190D"/>
    <w:rsid w:val="00EE2A44"/>
    <w:rsid w:val="00EE31ED"/>
    <w:rsid w:val="00EE32A8"/>
    <w:rsid w:val="00EE3900"/>
    <w:rsid w:val="00EE3AFD"/>
    <w:rsid w:val="00EE4534"/>
    <w:rsid w:val="00EE46A7"/>
    <w:rsid w:val="00EE60E3"/>
    <w:rsid w:val="00EE70FB"/>
    <w:rsid w:val="00EE75C2"/>
    <w:rsid w:val="00EE75E5"/>
    <w:rsid w:val="00EF0023"/>
    <w:rsid w:val="00EF06E0"/>
    <w:rsid w:val="00EF10DC"/>
    <w:rsid w:val="00EF1FB0"/>
    <w:rsid w:val="00EF3199"/>
    <w:rsid w:val="00EF3295"/>
    <w:rsid w:val="00EF3558"/>
    <w:rsid w:val="00EF38D6"/>
    <w:rsid w:val="00EF39EB"/>
    <w:rsid w:val="00EF4ABF"/>
    <w:rsid w:val="00EF594E"/>
    <w:rsid w:val="00EF6229"/>
    <w:rsid w:val="00EF64E4"/>
    <w:rsid w:val="00EF69A0"/>
    <w:rsid w:val="00EF75C6"/>
    <w:rsid w:val="00F02C20"/>
    <w:rsid w:val="00F031A6"/>
    <w:rsid w:val="00F03766"/>
    <w:rsid w:val="00F04D9C"/>
    <w:rsid w:val="00F04ECF"/>
    <w:rsid w:val="00F04F7D"/>
    <w:rsid w:val="00F05598"/>
    <w:rsid w:val="00F056D9"/>
    <w:rsid w:val="00F06225"/>
    <w:rsid w:val="00F06A8E"/>
    <w:rsid w:val="00F07EA7"/>
    <w:rsid w:val="00F11119"/>
    <w:rsid w:val="00F11251"/>
    <w:rsid w:val="00F113A2"/>
    <w:rsid w:val="00F124BA"/>
    <w:rsid w:val="00F124F0"/>
    <w:rsid w:val="00F12ED5"/>
    <w:rsid w:val="00F12FDE"/>
    <w:rsid w:val="00F13B7F"/>
    <w:rsid w:val="00F146BE"/>
    <w:rsid w:val="00F150BF"/>
    <w:rsid w:val="00F15D65"/>
    <w:rsid w:val="00F16417"/>
    <w:rsid w:val="00F16CFB"/>
    <w:rsid w:val="00F17447"/>
    <w:rsid w:val="00F17A0B"/>
    <w:rsid w:val="00F20060"/>
    <w:rsid w:val="00F20099"/>
    <w:rsid w:val="00F200E7"/>
    <w:rsid w:val="00F202A7"/>
    <w:rsid w:val="00F21244"/>
    <w:rsid w:val="00F21AE9"/>
    <w:rsid w:val="00F21B71"/>
    <w:rsid w:val="00F229EC"/>
    <w:rsid w:val="00F2347B"/>
    <w:rsid w:val="00F23B7E"/>
    <w:rsid w:val="00F23E09"/>
    <w:rsid w:val="00F2471C"/>
    <w:rsid w:val="00F24937"/>
    <w:rsid w:val="00F24A81"/>
    <w:rsid w:val="00F25727"/>
    <w:rsid w:val="00F25F4F"/>
    <w:rsid w:val="00F26241"/>
    <w:rsid w:val="00F26A5A"/>
    <w:rsid w:val="00F27F74"/>
    <w:rsid w:val="00F305C6"/>
    <w:rsid w:val="00F3062F"/>
    <w:rsid w:val="00F31B8D"/>
    <w:rsid w:val="00F32693"/>
    <w:rsid w:val="00F34EB3"/>
    <w:rsid w:val="00F35261"/>
    <w:rsid w:val="00F3567B"/>
    <w:rsid w:val="00F36C5C"/>
    <w:rsid w:val="00F36D6C"/>
    <w:rsid w:val="00F36EF3"/>
    <w:rsid w:val="00F37E01"/>
    <w:rsid w:val="00F404CB"/>
    <w:rsid w:val="00F405D5"/>
    <w:rsid w:val="00F4094A"/>
    <w:rsid w:val="00F41014"/>
    <w:rsid w:val="00F410C3"/>
    <w:rsid w:val="00F42994"/>
    <w:rsid w:val="00F42B52"/>
    <w:rsid w:val="00F44A4E"/>
    <w:rsid w:val="00F44D0D"/>
    <w:rsid w:val="00F45329"/>
    <w:rsid w:val="00F45F36"/>
    <w:rsid w:val="00F46084"/>
    <w:rsid w:val="00F4683A"/>
    <w:rsid w:val="00F46F69"/>
    <w:rsid w:val="00F47542"/>
    <w:rsid w:val="00F4775E"/>
    <w:rsid w:val="00F47BB7"/>
    <w:rsid w:val="00F500BF"/>
    <w:rsid w:val="00F50B7C"/>
    <w:rsid w:val="00F51750"/>
    <w:rsid w:val="00F5275B"/>
    <w:rsid w:val="00F52E79"/>
    <w:rsid w:val="00F543E1"/>
    <w:rsid w:val="00F54ED9"/>
    <w:rsid w:val="00F57810"/>
    <w:rsid w:val="00F6180E"/>
    <w:rsid w:val="00F632BC"/>
    <w:rsid w:val="00F63EA8"/>
    <w:rsid w:val="00F6401F"/>
    <w:rsid w:val="00F64169"/>
    <w:rsid w:val="00F64475"/>
    <w:rsid w:val="00F64E45"/>
    <w:rsid w:val="00F65CDD"/>
    <w:rsid w:val="00F671CE"/>
    <w:rsid w:val="00F71201"/>
    <w:rsid w:val="00F72103"/>
    <w:rsid w:val="00F722D9"/>
    <w:rsid w:val="00F73789"/>
    <w:rsid w:val="00F74A2D"/>
    <w:rsid w:val="00F74BA5"/>
    <w:rsid w:val="00F74FA3"/>
    <w:rsid w:val="00F7621C"/>
    <w:rsid w:val="00F769FA"/>
    <w:rsid w:val="00F80043"/>
    <w:rsid w:val="00F81B37"/>
    <w:rsid w:val="00F82B1E"/>
    <w:rsid w:val="00F82FFE"/>
    <w:rsid w:val="00F8340B"/>
    <w:rsid w:val="00F838F7"/>
    <w:rsid w:val="00F85CA0"/>
    <w:rsid w:val="00F86A6F"/>
    <w:rsid w:val="00F87312"/>
    <w:rsid w:val="00F87746"/>
    <w:rsid w:val="00F87EFD"/>
    <w:rsid w:val="00F90DE9"/>
    <w:rsid w:val="00F916ED"/>
    <w:rsid w:val="00F91A57"/>
    <w:rsid w:val="00F91E1E"/>
    <w:rsid w:val="00F92E38"/>
    <w:rsid w:val="00F92E5A"/>
    <w:rsid w:val="00F9307C"/>
    <w:rsid w:val="00F93ED1"/>
    <w:rsid w:val="00F95210"/>
    <w:rsid w:val="00F95691"/>
    <w:rsid w:val="00F965CE"/>
    <w:rsid w:val="00F97212"/>
    <w:rsid w:val="00F9736B"/>
    <w:rsid w:val="00FA05BA"/>
    <w:rsid w:val="00FA223C"/>
    <w:rsid w:val="00FA24CF"/>
    <w:rsid w:val="00FA3023"/>
    <w:rsid w:val="00FA39F8"/>
    <w:rsid w:val="00FA42A7"/>
    <w:rsid w:val="00FA5683"/>
    <w:rsid w:val="00FA56B0"/>
    <w:rsid w:val="00FA61FF"/>
    <w:rsid w:val="00FA672D"/>
    <w:rsid w:val="00FA6AF1"/>
    <w:rsid w:val="00FA70D6"/>
    <w:rsid w:val="00FA7365"/>
    <w:rsid w:val="00FB1CC5"/>
    <w:rsid w:val="00FB1FBD"/>
    <w:rsid w:val="00FB200F"/>
    <w:rsid w:val="00FB2589"/>
    <w:rsid w:val="00FB3C53"/>
    <w:rsid w:val="00FB42F6"/>
    <w:rsid w:val="00FB4A7D"/>
    <w:rsid w:val="00FB612F"/>
    <w:rsid w:val="00FB623E"/>
    <w:rsid w:val="00FB653B"/>
    <w:rsid w:val="00FB66BE"/>
    <w:rsid w:val="00FB6A54"/>
    <w:rsid w:val="00FB7256"/>
    <w:rsid w:val="00FB75D1"/>
    <w:rsid w:val="00FB7917"/>
    <w:rsid w:val="00FC060B"/>
    <w:rsid w:val="00FC0D53"/>
    <w:rsid w:val="00FC1598"/>
    <w:rsid w:val="00FC2E0E"/>
    <w:rsid w:val="00FC3493"/>
    <w:rsid w:val="00FC3D22"/>
    <w:rsid w:val="00FC3E06"/>
    <w:rsid w:val="00FC5164"/>
    <w:rsid w:val="00FC613B"/>
    <w:rsid w:val="00FC6666"/>
    <w:rsid w:val="00FC6C18"/>
    <w:rsid w:val="00FC6C7D"/>
    <w:rsid w:val="00FC6D61"/>
    <w:rsid w:val="00FC70BE"/>
    <w:rsid w:val="00FC7540"/>
    <w:rsid w:val="00FC7E9B"/>
    <w:rsid w:val="00FD0744"/>
    <w:rsid w:val="00FD0B48"/>
    <w:rsid w:val="00FD0F40"/>
    <w:rsid w:val="00FD1A68"/>
    <w:rsid w:val="00FD2706"/>
    <w:rsid w:val="00FD3C69"/>
    <w:rsid w:val="00FD47D9"/>
    <w:rsid w:val="00FD51B6"/>
    <w:rsid w:val="00FD5217"/>
    <w:rsid w:val="00FD5A9D"/>
    <w:rsid w:val="00FD5AB3"/>
    <w:rsid w:val="00FD68EB"/>
    <w:rsid w:val="00FD70F2"/>
    <w:rsid w:val="00FD78D5"/>
    <w:rsid w:val="00FE0271"/>
    <w:rsid w:val="00FE045C"/>
    <w:rsid w:val="00FE16E5"/>
    <w:rsid w:val="00FE17F5"/>
    <w:rsid w:val="00FE1B0E"/>
    <w:rsid w:val="00FE1E56"/>
    <w:rsid w:val="00FE2924"/>
    <w:rsid w:val="00FE2CC6"/>
    <w:rsid w:val="00FE3988"/>
    <w:rsid w:val="00FE3B2B"/>
    <w:rsid w:val="00FE3D05"/>
    <w:rsid w:val="00FE3FB0"/>
    <w:rsid w:val="00FE6F63"/>
    <w:rsid w:val="00FF0A18"/>
    <w:rsid w:val="00FF1328"/>
    <w:rsid w:val="00FF141E"/>
    <w:rsid w:val="00FF3F41"/>
    <w:rsid w:val="00FF4E04"/>
    <w:rsid w:val="00FF5335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F934E"/>
  <w15:docId w15:val="{02A026E0-E5FC-48BF-9762-22088EAC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08D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E484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D408D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List Paragraph"/>
    <w:basedOn w:val="a"/>
    <w:uiPriority w:val="99"/>
    <w:qFormat/>
    <w:rsid w:val="003D408D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rsid w:val="007551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55132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551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55132"/>
    <w:rPr>
      <w:rFonts w:eastAsia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0400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styleId="a9">
    <w:name w:val="Balloon Text"/>
    <w:basedOn w:val="a"/>
    <w:link w:val="aa"/>
    <w:semiHidden/>
    <w:unhideWhenUsed/>
    <w:rsid w:val="008573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573F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9"/>
    <w:rsid w:val="003E4844"/>
    <w:rPr>
      <w:rFonts w:ascii="Arial" w:hAnsi="Arial" w:cs="Arial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3E4844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3E4844"/>
    <w:rPr>
      <w:b/>
      <w:bCs/>
      <w:color w:val="106BBE"/>
    </w:rPr>
  </w:style>
  <w:style w:type="paragraph" w:customStyle="1" w:styleId="ad">
    <w:name w:val="Прижатый влево"/>
    <w:basedOn w:val="a"/>
    <w:next w:val="a"/>
    <w:uiPriority w:val="99"/>
    <w:rsid w:val="003E4844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e">
    <w:name w:val="annotation reference"/>
    <w:uiPriority w:val="99"/>
    <w:semiHidden/>
    <w:unhideWhenUsed/>
    <w:rsid w:val="008270E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270E6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8270E6"/>
    <w:rPr>
      <w:rFonts w:eastAsia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270E6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8270E6"/>
    <w:rPr>
      <w:rFonts w:eastAsia="Times New Roman"/>
      <w:b/>
      <w:bCs/>
    </w:rPr>
  </w:style>
  <w:style w:type="paragraph" w:customStyle="1" w:styleId="ConsPlusNormal">
    <w:name w:val="ConsPlusNormal"/>
    <w:rsid w:val="00E50D47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98223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3">
    <w:name w:val="Комментарий"/>
    <w:basedOn w:val="a"/>
    <w:next w:val="a"/>
    <w:uiPriority w:val="99"/>
    <w:rsid w:val="00E9732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4">
    <w:name w:val="Информация о версии"/>
    <w:basedOn w:val="af3"/>
    <w:next w:val="a"/>
    <w:uiPriority w:val="99"/>
    <w:rsid w:val="00E973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2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1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3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62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7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1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43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5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950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465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826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8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7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9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9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0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1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476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27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729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479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979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891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8539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1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0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25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88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04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335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49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33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50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762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498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817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3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7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1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50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7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33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46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413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0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0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2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0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93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089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47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00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399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290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839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1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44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5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53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2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458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32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910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0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268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508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0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7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43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42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247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8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751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492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11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516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812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.adm.local/document/redirect/10164186/0" TargetMode="External"/><Relationship Id="rId13" Type="http://schemas.openxmlformats.org/officeDocument/2006/relationships/hyperlink" Target="http://garant.adm.local/document/redirect/12174777/0" TargetMode="External"/><Relationship Id="rId18" Type="http://schemas.openxmlformats.org/officeDocument/2006/relationships/hyperlink" Target="http://garant.adm.local/document/redirect/6726429/0" TargetMode="External"/><Relationship Id="rId26" Type="http://schemas.openxmlformats.org/officeDocument/2006/relationships/hyperlink" Target="http://garant.adm.local/document/redirect/7363576/0" TargetMode="External"/><Relationship Id="rId3" Type="http://schemas.openxmlformats.org/officeDocument/2006/relationships/styles" Target="styles.xml"/><Relationship Id="rId21" Type="http://schemas.openxmlformats.org/officeDocument/2006/relationships/hyperlink" Target="http://garant.adm.local/document/redirect/7320532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arant.adm.local/document/redirect/12164203/0" TargetMode="External"/><Relationship Id="rId17" Type="http://schemas.openxmlformats.org/officeDocument/2006/relationships/hyperlink" Target="http://garant.adm.local/document/redirect/71937200/0" TargetMode="External"/><Relationship Id="rId25" Type="http://schemas.openxmlformats.org/officeDocument/2006/relationships/hyperlink" Target="http://garant.adm.local/document/redirect/7361965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arant.adm.local/document/redirect/70170942/0" TargetMode="External"/><Relationship Id="rId20" Type="http://schemas.openxmlformats.org/officeDocument/2006/relationships/hyperlink" Target="http://garant.adm.local/document/redirect/7320105/0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rant.adm.local/document/redirect/12152272/0" TargetMode="External"/><Relationship Id="rId24" Type="http://schemas.openxmlformats.org/officeDocument/2006/relationships/hyperlink" Target="http://garant.adm.local/document/redirect/733628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arant.adm.local/document/redirect/70271682/0" TargetMode="External"/><Relationship Id="rId23" Type="http://schemas.openxmlformats.org/officeDocument/2006/relationships/hyperlink" Target="http://garant.adm.local/document/redirect/7368749/0" TargetMode="External"/><Relationship Id="rId28" Type="http://schemas.openxmlformats.org/officeDocument/2006/relationships/hyperlink" Target="http://garant.adm.local/document/redirect/12136454/301" TargetMode="External"/><Relationship Id="rId10" Type="http://schemas.openxmlformats.org/officeDocument/2006/relationships/hyperlink" Target="http://garant.adm.local/document/redirect/135765/0" TargetMode="External"/><Relationship Id="rId19" Type="http://schemas.openxmlformats.org/officeDocument/2006/relationships/hyperlink" Target="http://garant.adm.local/document/redirect/72296050/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arant.adm.local/document/redirect/10105879/0" TargetMode="External"/><Relationship Id="rId14" Type="http://schemas.openxmlformats.org/officeDocument/2006/relationships/hyperlink" Target="http://garant.adm.local/document/redirect/12177515/0" TargetMode="External"/><Relationship Id="rId22" Type="http://schemas.openxmlformats.org/officeDocument/2006/relationships/hyperlink" Target="http://garant.adm.local/document/redirect/7344815/0" TargetMode="External"/><Relationship Id="rId27" Type="http://schemas.openxmlformats.org/officeDocument/2006/relationships/hyperlink" Target="http://garant.adm.local/document/redirect/10102673/10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DB3EC-78C4-4C1C-91AC-F31D043C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5015</Words>
  <Characters>28592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33540</CharactersWithSpaces>
  <SharedDoc>false</SharedDoc>
  <HLinks>
    <vt:vector size="18" baseType="variant">
      <vt:variant>
        <vt:i4>2752530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kudro.lk</dc:creator>
  <cp:lastModifiedBy>ПравПортал</cp:lastModifiedBy>
  <cp:revision>10</cp:revision>
  <cp:lastPrinted>2022-06-06T08:23:00Z</cp:lastPrinted>
  <dcterms:created xsi:type="dcterms:W3CDTF">2022-06-01T07:38:00Z</dcterms:created>
  <dcterms:modified xsi:type="dcterms:W3CDTF">2022-07-11T09:32:00Z</dcterms:modified>
</cp:coreProperties>
</file>