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403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120"/>
        <w:gridCol w:w="141"/>
      </w:tblGrid>
      <w:tr w:rsidR="00E2468E" w:rsidTr="005A4588">
        <w:trPr>
          <w:gridBefore w:val="1"/>
          <w:gridAfter w:val="1"/>
          <w:wBefore w:w="142" w:type="dxa"/>
          <w:wAfter w:w="141" w:type="dxa"/>
        </w:trPr>
        <w:tc>
          <w:tcPr>
            <w:tcW w:w="3120" w:type="dxa"/>
          </w:tcPr>
          <w:p w:rsidR="00E2468E" w:rsidRDefault="00E2468E" w:rsidP="005A4588">
            <w:pPr>
              <w:ind w:left="-108" w:right="17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468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2468E" w:rsidRDefault="00E2468E" w:rsidP="005A4588">
            <w:pPr>
              <w:ind w:left="-108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</w:t>
            </w:r>
            <w:r w:rsidR="00F2373E">
              <w:rPr>
                <w:rFonts w:ascii="Times New Roman" w:hAnsi="Times New Roman" w:cs="Times New Roman"/>
                <w:sz w:val="28"/>
                <w:szCs w:val="28"/>
              </w:rPr>
              <w:t>ию администрации города от 25.12.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5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373E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  <w:p w:rsidR="00E2468E" w:rsidRDefault="00E2468E" w:rsidP="002A5BDA">
            <w:pPr>
              <w:ind w:left="-107"/>
              <w:contextualSpacing/>
              <w:jc w:val="both"/>
            </w:pPr>
          </w:p>
        </w:tc>
      </w:tr>
      <w:tr w:rsidR="00E2468E" w:rsidTr="005A4588">
        <w:tc>
          <w:tcPr>
            <w:tcW w:w="3403" w:type="dxa"/>
            <w:gridSpan w:val="3"/>
          </w:tcPr>
          <w:p w:rsidR="006C2A77" w:rsidRDefault="00E2468E" w:rsidP="005A4588">
            <w:pPr>
              <w:autoSpaceDE w:val="0"/>
              <w:autoSpaceDN w:val="0"/>
              <w:adjustRightInd w:val="0"/>
              <w:ind w:right="-107"/>
              <w:contextualSpacing/>
              <w:jc w:val="left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Приложение 1 </w:t>
            </w:r>
          </w:p>
          <w:p w:rsidR="002A5BDA" w:rsidRDefault="00E2468E" w:rsidP="005A4588">
            <w:pPr>
              <w:autoSpaceDE w:val="0"/>
              <w:autoSpaceDN w:val="0"/>
              <w:adjustRightInd w:val="0"/>
              <w:ind w:right="-107"/>
              <w:contextualSpacing/>
              <w:jc w:val="left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</w:t>
            </w:r>
            <w:r w:rsidR="006C2A77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«Управление земельными </w:t>
            </w:r>
          </w:p>
          <w:p w:rsidR="002A5BDA" w:rsidRDefault="006C2A77" w:rsidP="005A4588">
            <w:pPr>
              <w:autoSpaceDE w:val="0"/>
              <w:autoSpaceDN w:val="0"/>
              <w:adjustRightInd w:val="0"/>
              <w:ind w:right="-107"/>
              <w:contextualSpacing/>
              <w:jc w:val="left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р</w:t>
            </w:r>
            <w:r w:rsidR="00E2468E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есурсами </w:t>
            </w:r>
            <w:r w:rsidR="00E2468E" w:rsidRPr="00BF77B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города</w:t>
            </w:r>
            <w:r w:rsidR="00E2468E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Барнаула</w:t>
            </w:r>
            <w:r w:rsidR="00E2468E" w:rsidRPr="00BF77B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</w:t>
            </w:r>
          </w:p>
          <w:p w:rsidR="00E2468E" w:rsidRDefault="00E2468E" w:rsidP="005A4588">
            <w:pPr>
              <w:autoSpaceDE w:val="0"/>
              <w:autoSpaceDN w:val="0"/>
              <w:adjustRightInd w:val="0"/>
              <w:ind w:right="-107"/>
              <w:contextualSpacing/>
              <w:jc w:val="left"/>
            </w:pPr>
            <w:r w:rsidRPr="00BF77B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на 2015</w:t>
            </w:r>
            <w:r w:rsidR="0057184A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</w:t>
            </w:r>
            <w:r w:rsidRPr="00BF77B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-</w:t>
            </w:r>
            <w:r w:rsidR="0057184A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</w:t>
            </w:r>
            <w:r w:rsidRPr="00BF77B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201</w:t>
            </w:r>
            <w:r w:rsidR="009A3557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7</w:t>
            </w:r>
            <w:r w:rsidRPr="00BF77B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годы»</w:t>
            </w:r>
          </w:p>
        </w:tc>
      </w:tr>
    </w:tbl>
    <w:p w:rsidR="00E2468E" w:rsidRPr="00BF77B4" w:rsidRDefault="00E2468E" w:rsidP="00E2468E">
      <w:pPr>
        <w:autoSpaceDE w:val="0"/>
        <w:autoSpaceDN w:val="0"/>
        <w:adjustRightInd w:val="0"/>
        <w:ind w:right="-5927"/>
        <w:contextualSpacing/>
        <w:jc w:val="right"/>
        <w:rPr>
          <w:rFonts w:ascii="Times New Roman" w:hAnsi="Times New Roman" w:cs="Times New Roman"/>
          <w:bCs/>
          <w:color w:val="26282F"/>
          <w:sz w:val="27"/>
          <w:szCs w:val="27"/>
        </w:rPr>
      </w:pPr>
      <w:r w:rsidRPr="00BF77B4">
        <w:rPr>
          <w:rFonts w:ascii="Times New Roman" w:hAnsi="Times New Roman" w:cs="Times New Roman"/>
          <w:bCs/>
          <w:color w:val="26282F"/>
          <w:sz w:val="27"/>
          <w:szCs w:val="27"/>
        </w:rPr>
        <w:t>«</w:t>
      </w:r>
      <w:r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Управление     земельными </w:t>
      </w:r>
    </w:p>
    <w:p w:rsidR="00BF77B4" w:rsidRPr="00AA58B8" w:rsidRDefault="00BF77B4" w:rsidP="00BF77B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color w:val="26282F"/>
          <w:sz w:val="27"/>
          <w:szCs w:val="27"/>
        </w:rPr>
      </w:pPr>
      <w:r w:rsidRPr="00AA58B8">
        <w:rPr>
          <w:rFonts w:ascii="Times New Roman" w:hAnsi="Times New Roman" w:cs="Times New Roman"/>
          <w:bCs/>
          <w:color w:val="26282F"/>
          <w:sz w:val="27"/>
          <w:szCs w:val="27"/>
        </w:rPr>
        <w:t>С</w:t>
      </w:r>
      <w:r w:rsidR="00E2468E">
        <w:rPr>
          <w:rFonts w:ascii="Times New Roman" w:hAnsi="Times New Roman" w:cs="Times New Roman"/>
          <w:bCs/>
          <w:color w:val="26282F"/>
          <w:sz w:val="27"/>
          <w:szCs w:val="27"/>
        </w:rPr>
        <w:t>ВЕДЕНИЯ</w:t>
      </w:r>
    </w:p>
    <w:p w:rsidR="00BF77B4" w:rsidRPr="00AA58B8" w:rsidRDefault="00BF77B4" w:rsidP="00BF77B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color w:val="26282F"/>
          <w:sz w:val="27"/>
          <w:szCs w:val="27"/>
        </w:rPr>
      </w:pPr>
      <w:r w:rsidRPr="00AA58B8">
        <w:rPr>
          <w:rFonts w:ascii="Times New Roman" w:hAnsi="Times New Roman" w:cs="Times New Roman"/>
          <w:bCs/>
          <w:color w:val="26282F"/>
          <w:sz w:val="27"/>
          <w:szCs w:val="27"/>
        </w:rPr>
        <w:t>об индикаторах Программы и их значениях</w:t>
      </w:r>
    </w:p>
    <w:p w:rsidR="00BF77B4" w:rsidRPr="00BF77B4" w:rsidRDefault="00BF77B4" w:rsidP="00BF77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4320"/>
        <w:gridCol w:w="760"/>
        <w:gridCol w:w="756"/>
        <w:gridCol w:w="756"/>
        <w:gridCol w:w="798"/>
        <w:gridCol w:w="798"/>
        <w:gridCol w:w="787"/>
      </w:tblGrid>
      <w:tr w:rsidR="00E2468E" w:rsidRPr="00BF77B4" w:rsidTr="00E2468E">
        <w:tc>
          <w:tcPr>
            <w:tcW w:w="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Наименование индикатора (показателя)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Ед. изм.</w:t>
            </w:r>
          </w:p>
        </w:tc>
        <w:tc>
          <w:tcPr>
            <w:tcW w:w="2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Значение по годам</w:t>
            </w:r>
          </w:p>
        </w:tc>
      </w:tr>
      <w:tr w:rsidR="00E2468E" w:rsidRPr="00BF77B4" w:rsidTr="00E2468E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E2468E" w:rsidRPr="00BF77B4" w:rsidTr="00E2468E">
        <w:tc>
          <w:tcPr>
            <w:tcW w:w="3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</w:tr>
      <w:tr w:rsidR="00E2468E" w:rsidRPr="00BF77B4" w:rsidTr="00E2468E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E246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85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Количество земельных участков, зарегистрированных</w:t>
            </w:r>
            <w:r w:rsidR="00E246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852A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852AD7">
              <w:rPr>
                <w:rFonts w:ascii="Times New Roman" w:hAnsi="Times New Roman" w:cs="Times New Roman"/>
                <w:sz w:val="27"/>
                <w:szCs w:val="27"/>
              </w:rPr>
              <w:t>муници</w:t>
            </w:r>
            <w:proofErr w:type="spellEnd"/>
            <w:r w:rsidR="00852AD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52AD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альную</w:t>
            </w:r>
            <w:proofErr w:type="spellEnd"/>
            <w:proofErr w:type="gramEnd"/>
            <w:r w:rsidRPr="00BF77B4">
              <w:rPr>
                <w:rFonts w:ascii="Times New Roman" w:hAnsi="Times New Roman" w:cs="Times New Roman"/>
                <w:sz w:val="27"/>
                <w:szCs w:val="27"/>
              </w:rPr>
              <w:t xml:space="preserve"> собственность, под муниципальными объектами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242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161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EC3895" w:rsidP="00E6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AD1" w:rsidRPr="00BF77B4" w:rsidRDefault="00EC3895" w:rsidP="00E6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</w:tr>
      <w:tr w:rsidR="00E2468E" w:rsidRPr="00BF77B4" w:rsidTr="00E2468E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E246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EC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</w:t>
            </w:r>
            <w:r w:rsidR="00EC3895">
              <w:rPr>
                <w:rFonts w:ascii="Times New Roman" w:hAnsi="Times New Roman" w:cs="Times New Roman"/>
                <w:sz w:val="27"/>
                <w:szCs w:val="27"/>
              </w:rPr>
              <w:t>земельных участков, государственная собственность на которые не разграничена, в отношении которых осуществлен государственный кадастровый учет с целью предоставления на торгах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DE51BC" w:rsidP="00B3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</w:t>
            </w:r>
            <w:r w:rsidR="008C5AD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EC3895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EC3895" w:rsidP="00EC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EC3895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EC3895" w:rsidP="00930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AD1" w:rsidRPr="00BF77B4" w:rsidRDefault="00EC3895" w:rsidP="00930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</w:t>
            </w:r>
          </w:p>
        </w:tc>
      </w:tr>
      <w:tr w:rsidR="00E2468E" w:rsidRPr="00BF77B4" w:rsidTr="00E2468E"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E246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296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Обеспеченность доходами в виде арендной платы за земельные участки, находящиеся в муниципальной собственности (без учета средств от продажи права на заключение договоров аренды земельных участков)</w:t>
            </w:r>
            <w:r w:rsidR="00852AD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 xml:space="preserve"> на душу населения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AD1" w:rsidRPr="00BF77B4" w:rsidRDefault="008C5AD1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77B4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</w:p>
        </w:tc>
      </w:tr>
    </w:tbl>
    <w:p w:rsidR="00E2468E" w:rsidRDefault="00E2468E" w:rsidP="00BF77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F4EEB" w:rsidRDefault="00DF4EEB" w:rsidP="00BF77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7184A" w:rsidRPr="0057184A" w:rsidRDefault="0057184A" w:rsidP="0057184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A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:rsidR="0057184A" w:rsidRPr="0057184A" w:rsidRDefault="0057184A" w:rsidP="0057184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A">
        <w:rPr>
          <w:rFonts w:ascii="Times New Roman" w:eastAsia="Calibri" w:hAnsi="Times New Roman" w:cs="Times New Roman"/>
          <w:sz w:val="28"/>
          <w:szCs w:val="28"/>
        </w:rPr>
        <w:t>главы администрации города,</w:t>
      </w:r>
    </w:p>
    <w:p w:rsidR="00E2468E" w:rsidRPr="00BF77B4" w:rsidRDefault="0057184A" w:rsidP="0057184A">
      <w:p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7184A">
        <w:rPr>
          <w:rFonts w:ascii="Times New Roman" w:eastAsia="Calibri" w:hAnsi="Times New Roman" w:cs="Times New Roman"/>
          <w:sz w:val="28"/>
          <w:szCs w:val="28"/>
        </w:rPr>
        <w:t xml:space="preserve">руководитель аппарата </w:t>
      </w:r>
      <w:r w:rsidRPr="0057184A">
        <w:rPr>
          <w:rFonts w:ascii="Times New Roman" w:eastAsia="Calibri" w:hAnsi="Times New Roman" w:cs="Times New Roman"/>
          <w:sz w:val="28"/>
          <w:szCs w:val="28"/>
        </w:rPr>
        <w:tab/>
      </w:r>
      <w:r w:rsidRPr="0057184A">
        <w:rPr>
          <w:rFonts w:ascii="Times New Roman" w:eastAsia="Calibri" w:hAnsi="Times New Roman" w:cs="Times New Roman"/>
          <w:sz w:val="28"/>
          <w:szCs w:val="28"/>
        </w:rPr>
        <w:tab/>
      </w:r>
      <w:r w:rsidRPr="0057184A">
        <w:rPr>
          <w:rFonts w:ascii="Times New Roman" w:eastAsia="Calibri" w:hAnsi="Times New Roman" w:cs="Times New Roman"/>
          <w:sz w:val="28"/>
          <w:szCs w:val="28"/>
        </w:rPr>
        <w:tab/>
      </w:r>
      <w:r w:rsidRPr="0057184A">
        <w:rPr>
          <w:rFonts w:ascii="Times New Roman" w:eastAsia="Calibri" w:hAnsi="Times New Roman" w:cs="Times New Roman"/>
          <w:sz w:val="28"/>
          <w:szCs w:val="28"/>
        </w:rPr>
        <w:tab/>
      </w:r>
      <w:r w:rsidRPr="0057184A">
        <w:rPr>
          <w:rFonts w:ascii="Times New Roman" w:eastAsia="Calibri" w:hAnsi="Times New Roman" w:cs="Times New Roman"/>
          <w:sz w:val="28"/>
          <w:szCs w:val="28"/>
        </w:rPr>
        <w:tab/>
      </w:r>
      <w:r w:rsidRPr="0057184A">
        <w:rPr>
          <w:rFonts w:ascii="Times New Roman" w:eastAsia="Calibri" w:hAnsi="Times New Roman" w:cs="Times New Roman"/>
          <w:sz w:val="28"/>
          <w:szCs w:val="28"/>
        </w:rPr>
        <w:tab/>
      </w:r>
      <w:r w:rsidRPr="0057184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57184A">
        <w:rPr>
          <w:rFonts w:ascii="Times New Roman" w:eastAsia="Calibri" w:hAnsi="Times New Roman" w:cs="Times New Roman"/>
          <w:sz w:val="28"/>
          <w:szCs w:val="28"/>
        </w:rPr>
        <w:t>П.Д.Фризен</w:t>
      </w:r>
      <w:proofErr w:type="spellEnd"/>
    </w:p>
    <w:sectPr w:rsidR="00E2468E" w:rsidRPr="00BF77B4" w:rsidSect="00852AD7">
      <w:pgSz w:w="11900" w:h="16800"/>
      <w:pgMar w:top="1134" w:right="567" w:bottom="1134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7B4"/>
    <w:rsid w:val="00002872"/>
    <w:rsid w:val="00226BB9"/>
    <w:rsid w:val="00281DE6"/>
    <w:rsid w:val="00296684"/>
    <w:rsid w:val="002A5BDA"/>
    <w:rsid w:val="003548E9"/>
    <w:rsid w:val="00357BA0"/>
    <w:rsid w:val="004E4BC9"/>
    <w:rsid w:val="004F2FB1"/>
    <w:rsid w:val="0057184A"/>
    <w:rsid w:val="005A4588"/>
    <w:rsid w:val="006C2A77"/>
    <w:rsid w:val="00774B67"/>
    <w:rsid w:val="00852AD7"/>
    <w:rsid w:val="008C5AD1"/>
    <w:rsid w:val="00930B23"/>
    <w:rsid w:val="00964E2C"/>
    <w:rsid w:val="009A3557"/>
    <w:rsid w:val="00AA58B8"/>
    <w:rsid w:val="00B321D7"/>
    <w:rsid w:val="00BF77B4"/>
    <w:rsid w:val="00CB7DEC"/>
    <w:rsid w:val="00D56DE0"/>
    <w:rsid w:val="00DE51BC"/>
    <w:rsid w:val="00DF4EEB"/>
    <w:rsid w:val="00E2468E"/>
    <w:rsid w:val="00E64352"/>
    <w:rsid w:val="00EC3895"/>
    <w:rsid w:val="00F2373E"/>
    <w:rsid w:val="00F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01FA-3294-4AC0-939D-A5C60A9D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Евгения Константиновна  Борисова</cp:lastModifiedBy>
  <cp:revision>6</cp:revision>
  <cp:lastPrinted>2015-11-20T08:05:00Z</cp:lastPrinted>
  <dcterms:created xsi:type="dcterms:W3CDTF">2015-11-20T04:19:00Z</dcterms:created>
  <dcterms:modified xsi:type="dcterms:W3CDTF">2016-01-11T05:21:00Z</dcterms:modified>
</cp:coreProperties>
</file>