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5"/>
      </w:tblGrid>
      <w:tr w:rsidR="002B37DD" w:rsidRPr="002B37DD" w14:paraId="7A4CD06D" w14:textId="77777777" w:rsidTr="004E6926">
        <w:trPr>
          <w:trHeight w:val="1375"/>
        </w:trPr>
        <w:tc>
          <w:tcPr>
            <w:tcW w:w="5135" w:type="dxa"/>
          </w:tcPr>
          <w:tbl>
            <w:tblPr>
              <w:tblStyle w:val="a3"/>
              <w:tblW w:w="5103" w:type="dxa"/>
              <w:tblInd w:w="1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3"/>
            </w:tblGrid>
            <w:tr w:rsidR="002B37DD" w:rsidRPr="002B37DD" w14:paraId="5B6235A2" w14:textId="77777777" w:rsidTr="004E6926">
              <w:tc>
                <w:tcPr>
                  <w:tcW w:w="5103" w:type="dxa"/>
                </w:tcPr>
                <w:p w14:paraId="5B2CF183" w14:textId="77777777" w:rsidR="002B37DD" w:rsidRPr="002B37DD" w:rsidRDefault="002B37DD" w:rsidP="002B37D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B37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Приложение 1</w:t>
                  </w:r>
                </w:p>
                <w:p w14:paraId="663A086D" w14:textId="77777777" w:rsidR="002B37DD" w:rsidRPr="002B37DD" w:rsidRDefault="002B37DD" w:rsidP="002B37D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B37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УТВЕРЖДЕНЫ</w:t>
                  </w:r>
                </w:p>
              </w:tc>
            </w:tr>
            <w:tr w:rsidR="002B37DD" w:rsidRPr="002B37DD" w14:paraId="468F55C0" w14:textId="77777777" w:rsidTr="004E6926">
              <w:tc>
                <w:tcPr>
                  <w:tcW w:w="5103" w:type="dxa"/>
                </w:tcPr>
                <w:p w14:paraId="61B0613D" w14:textId="77777777" w:rsidR="002B37DD" w:rsidRPr="002B37DD" w:rsidRDefault="002B37DD" w:rsidP="002B37D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B37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приказом комитета </w:t>
                  </w:r>
                </w:p>
              </w:tc>
            </w:tr>
            <w:tr w:rsidR="002B37DD" w:rsidRPr="002B37DD" w14:paraId="480A8AD7" w14:textId="77777777" w:rsidTr="004E6926">
              <w:trPr>
                <w:trHeight w:val="424"/>
              </w:trPr>
              <w:tc>
                <w:tcPr>
                  <w:tcW w:w="5103" w:type="dxa"/>
                </w:tcPr>
                <w:p w14:paraId="03D97282" w14:textId="77777777" w:rsidR="002B37DD" w:rsidRPr="002B37DD" w:rsidRDefault="002B37DD" w:rsidP="002B37D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B37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 15.01.2024 № 1</w:t>
                  </w:r>
                </w:p>
              </w:tc>
            </w:tr>
          </w:tbl>
          <w:p w14:paraId="577D3AFD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ind w:hanging="21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FE4E19A" w14:textId="77777777" w:rsidR="002B37DD" w:rsidRPr="002B37DD" w:rsidRDefault="002B37DD" w:rsidP="002B3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3AAFC276" w14:textId="77777777" w:rsidR="002B37DD" w:rsidRPr="002B37DD" w:rsidRDefault="002B37DD" w:rsidP="002B37DD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B37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НОРМАТИВЫ</w:t>
      </w:r>
    </w:p>
    <w:p w14:paraId="03C409E7" w14:textId="77777777" w:rsidR="002B37DD" w:rsidRPr="002B37DD" w:rsidRDefault="002B37DD" w:rsidP="002B37DD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B37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финансовых затрат на выполнение работ по содержанию и техническому обслуживанию линий наружного освещения и светофорных объектов городского округа – города Барнаула Алтайского края при выполнении работ, относящихся к основным видам деятельности муниципального бюджетного учреждения «</w:t>
      </w:r>
      <w:proofErr w:type="spellStart"/>
      <w:r w:rsidRPr="002B37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Барнаулгорсвет</w:t>
      </w:r>
      <w:proofErr w:type="spellEnd"/>
      <w:r w:rsidRPr="002B37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 г. Барнаула</w:t>
      </w:r>
      <w:r w:rsidRPr="002B37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для муниципального задания на 2023 год</w:t>
      </w:r>
    </w:p>
    <w:p w14:paraId="12BC9F03" w14:textId="77777777" w:rsidR="002B37DD" w:rsidRPr="002B37DD" w:rsidRDefault="002B37DD" w:rsidP="002B3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43"/>
        <w:gridCol w:w="4111"/>
        <w:gridCol w:w="1276"/>
        <w:gridCol w:w="1877"/>
      </w:tblGrid>
      <w:tr w:rsidR="002B37DD" w:rsidRPr="002B37DD" w14:paraId="17FE4A9F" w14:textId="77777777" w:rsidTr="004E6926">
        <w:trPr>
          <w:jc w:val="center"/>
        </w:trPr>
        <w:tc>
          <w:tcPr>
            <w:tcW w:w="2343" w:type="dxa"/>
          </w:tcPr>
          <w:p w14:paraId="692D037D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работ в соответствии с ведомственным перечнем</w:t>
            </w:r>
          </w:p>
        </w:tc>
        <w:tc>
          <w:tcPr>
            <w:tcW w:w="4111" w:type="dxa"/>
          </w:tcPr>
          <w:p w14:paraId="7EEBC499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Технологические операции</w:t>
            </w:r>
          </w:p>
        </w:tc>
        <w:tc>
          <w:tcPr>
            <w:tcW w:w="1276" w:type="dxa"/>
          </w:tcPr>
          <w:p w14:paraId="35E21AE4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877" w:type="dxa"/>
          </w:tcPr>
          <w:p w14:paraId="3E2E79AA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Стоимость, руб.</w:t>
            </w:r>
          </w:p>
        </w:tc>
      </w:tr>
    </w:tbl>
    <w:p w14:paraId="118183C4" w14:textId="77777777" w:rsidR="002B37DD" w:rsidRPr="002B37DD" w:rsidRDefault="002B37DD" w:rsidP="002B3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"/>
          <w:szCs w:val="2"/>
          <w:lang w:eastAsia="ru-RU"/>
          <w14:ligatures w14:val="non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17"/>
        <w:gridCol w:w="4170"/>
        <w:gridCol w:w="1261"/>
        <w:gridCol w:w="1858"/>
      </w:tblGrid>
      <w:tr w:rsidR="002B37DD" w:rsidRPr="002B37DD" w14:paraId="3D51B36F" w14:textId="77777777" w:rsidTr="004E6926">
        <w:trPr>
          <w:cantSplit/>
          <w:tblHeader/>
          <w:jc w:val="center"/>
        </w:trPr>
        <w:tc>
          <w:tcPr>
            <w:tcW w:w="2317" w:type="dxa"/>
          </w:tcPr>
          <w:p w14:paraId="30A8AD0D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70" w:type="dxa"/>
          </w:tcPr>
          <w:p w14:paraId="5203A410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1" w:type="dxa"/>
          </w:tcPr>
          <w:p w14:paraId="70B9D991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58" w:type="dxa"/>
          </w:tcPr>
          <w:p w14:paraId="24DC9520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B37DD" w:rsidRPr="002B37DD" w14:paraId="79AE2B3B" w14:textId="77777777" w:rsidTr="004E6926">
        <w:trPr>
          <w:cantSplit/>
          <w:jc w:val="center"/>
        </w:trPr>
        <w:tc>
          <w:tcPr>
            <w:tcW w:w="2317" w:type="dxa"/>
            <w:vMerge w:val="restart"/>
          </w:tcPr>
          <w:p w14:paraId="025D75C1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работ по содержанию и техническому обслуживанию линий наружного освещения</w:t>
            </w:r>
          </w:p>
        </w:tc>
        <w:tc>
          <w:tcPr>
            <w:tcW w:w="4170" w:type="dxa"/>
          </w:tcPr>
          <w:p w14:paraId="567B2B14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обслуживание и содержание линий наружного освещения</w:t>
            </w:r>
          </w:p>
        </w:tc>
        <w:tc>
          <w:tcPr>
            <w:tcW w:w="1261" w:type="dxa"/>
            <w:vAlign w:val="center"/>
          </w:tcPr>
          <w:p w14:paraId="4E30806C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858" w:type="dxa"/>
            <w:vAlign w:val="center"/>
          </w:tcPr>
          <w:p w14:paraId="35BB9E21" w14:textId="77777777" w:rsidR="002B37DD" w:rsidRPr="002B37DD" w:rsidRDefault="002B37DD" w:rsidP="002B37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10 039,97</w:t>
            </w:r>
          </w:p>
        </w:tc>
      </w:tr>
      <w:tr w:rsidR="002B37DD" w:rsidRPr="002B37DD" w14:paraId="45C166E9" w14:textId="77777777" w:rsidTr="004E6926">
        <w:trPr>
          <w:cantSplit/>
          <w:jc w:val="center"/>
        </w:trPr>
        <w:tc>
          <w:tcPr>
            <w:tcW w:w="2317" w:type="dxa"/>
            <w:vMerge/>
          </w:tcPr>
          <w:p w14:paraId="29BD6F12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0" w:type="dxa"/>
          </w:tcPr>
          <w:p w14:paraId="635ACA19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ремонт воздушных линий, кабельных линий наружного освещения</w:t>
            </w:r>
          </w:p>
        </w:tc>
        <w:tc>
          <w:tcPr>
            <w:tcW w:w="1261" w:type="dxa"/>
            <w:vAlign w:val="center"/>
          </w:tcPr>
          <w:p w14:paraId="2D0802A4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858" w:type="dxa"/>
            <w:vAlign w:val="center"/>
          </w:tcPr>
          <w:p w14:paraId="275A1416" w14:textId="77777777" w:rsidR="002B37DD" w:rsidRPr="002B37DD" w:rsidRDefault="002B37DD" w:rsidP="002B37DD">
            <w:pPr>
              <w:tabs>
                <w:tab w:val="left" w:pos="143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1 602,26</w:t>
            </w:r>
          </w:p>
        </w:tc>
      </w:tr>
      <w:tr w:rsidR="002B37DD" w:rsidRPr="002B37DD" w14:paraId="775529D8" w14:textId="77777777" w:rsidTr="004E6926">
        <w:trPr>
          <w:cantSplit/>
          <w:jc w:val="center"/>
        </w:trPr>
        <w:tc>
          <w:tcPr>
            <w:tcW w:w="2317" w:type="dxa"/>
            <w:vMerge w:val="restart"/>
          </w:tcPr>
          <w:p w14:paraId="2795C719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работ по содержанию и техническому обслуживанию светофорных объектов</w:t>
            </w:r>
          </w:p>
        </w:tc>
        <w:tc>
          <w:tcPr>
            <w:tcW w:w="4170" w:type="dxa"/>
          </w:tcPr>
          <w:p w14:paraId="3803C461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обслуживание и содержание светофорных объектов</w:t>
            </w:r>
          </w:p>
        </w:tc>
        <w:tc>
          <w:tcPr>
            <w:tcW w:w="1261" w:type="dxa"/>
            <w:vAlign w:val="center"/>
          </w:tcPr>
          <w:p w14:paraId="03917CDB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858" w:type="dxa"/>
            <w:vAlign w:val="center"/>
          </w:tcPr>
          <w:p w14:paraId="7F6F9933" w14:textId="77777777" w:rsidR="002B37DD" w:rsidRPr="002B37DD" w:rsidRDefault="002B37DD" w:rsidP="002B37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4 652,24</w:t>
            </w:r>
          </w:p>
        </w:tc>
      </w:tr>
      <w:tr w:rsidR="002B37DD" w:rsidRPr="002B37DD" w14:paraId="3AFF7A88" w14:textId="77777777" w:rsidTr="004E6926">
        <w:trPr>
          <w:cantSplit/>
          <w:jc w:val="center"/>
        </w:trPr>
        <w:tc>
          <w:tcPr>
            <w:tcW w:w="2317" w:type="dxa"/>
            <w:vMerge/>
          </w:tcPr>
          <w:p w14:paraId="1933281A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0" w:type="dxa"/>
          </w:tcPr>
          <w:p w14:paraId="5A961ED2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ремонт светофорных объектов</w:t>
            </w:r>
          </w:p>
        </w:tc>
        <w:tc>
          <w:tcPr>
            <w:tcW w:w="1261" w:type="dxa"/>
            <w:vAlign w:val="center"/>
          </w:tcPr>
          <w:p w14:paraId="4C295307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858" w:type="dxa"/>
            <w:vAlign w:val="center"/>
          </w:tcPr>
          <w:p w14:paraId="68630D3B" w14:textId="77777777" w:rsidR="002B37DD" w:rsidRPr="002B37DD" w:rsidRDefault="002B37DD" w:rsidP="002B37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35 739,17</w:t>
            </w:r>
          </w:p>
        </w:tc>
      </w:tr>
    </w:tbl>
    <w:p w14:paraId="760C9509" w14:textId="77777777" w:rsidR="002B37DD" w:rsidRPr="002B37DD" w:rsidRDefault="002B37DD" w:rsidP="002B3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5BBE6E1B" w14:textId="77777777" w:rsidR="002B37DD" w:rsidRPr="002B37DD" w:rsidRDefault="002B37DD" w:rsidP="002B37DD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B37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Стоимость материальных ресурсов принимается по факту выполненных работ с предъявлением подтверждающих документов о стоимости (счета, счета-фактуры и др.).</w:t>
      </w:r>
    </w:p>
    <w:p w14:paraId="3392FB1E" w14:textId="77777777" w:rsidR="002B37DD" w:rsidRPr="002B37DD" w:rsidRDefault="002B37DD" w:rsidP="002B37DD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5"/>
      </w:tblGrid>
      <w:tr w:rsidR="002B37DD" w:rsidRPr="002B37DD" w14:paraId="067B9C7B" w14:textId="77777777" w:rsidTr="004E6926">
        <w:trPr>
          <w:trHeight w:val="1375"/>
        </w:trPr>
        <w:tc>
          <w:tcPr>
            <w:tcW w:w="5135" w:type="dxa"/>
          </w:tcPr>
          <w:p w14:paraId="7578B2EE" w14:textId="77777777" w:rsidR="002B37DD" w:rsidRDefault="002B37DD"/>
          <w:p w14:paraId="56C87756" w14:textId="77777777" w:rsidR="002B37DD" w:rsidRDefault="002B37DD"/>
          <w:p w14:paraId="33309E5C" w14:textId="77777777" w:rsidR="002B37DD" w:rsidRDefault="002B37DD"/>
          <w:p w14:paraId="5F4C8692" w14:textId="77777777" w:rsidR="002B37DD" w:rsidRDefault="002B37DD"/>
          <w:p w14:paraId="6DEC290F" w14:textId="77777777" w:rsidR="002B37DD" w:rsidRDefault="002B37DD"/>
          <w:p w14:paraId="6FB2CF55" w14:textId="77777777" w:rsidR="002B37DD" w:rsidRDefault="002B37DD"/>
          <w:p w14:paraId="67EF3E01" w14:textId="77777777" w:rsidR="002B37DD" w:rsidRDefault="002B37DD"/>
          <w:tbl>
            <w:tblPr>
              <w:tblStyle w:val="a3"/>
              <w:tblW w:w="5103" w:type="dxa"/>
              <w:tblInd w:w="1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3"/>
            </w:tblGrid>
            <w:tr w:rsidR="002B37DD" w:rsidRPr="002B37DD" w14:paraId="4EAACB01" w14:textId="77777777" w:rsidTr="004E6926">
              <w:tc>
                <w:tcPr>
                  <w:tcW w:w="5103" w:type="dxa"/>
                </w:tcPr>
                <w:p w14:paraId="28B88AA9" w14:textId="77777777" w:rsidR="002B37DD" w:rsidRPr="002B37DD" w:rsidRDefault="002B37DD" w:rsidP="002B37D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B37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Приложение 2</w:t>
                  </w:r>
                </w:p>
                <w:p w14:paraId="4AAC4A4A" w14:textId="77777777" w:rsidR="002B37DD" w:rsidRPr="002B37DD" w:rsidRDefault="002B37DD" w:rsidP="002B37D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B37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УТВЕРЖДЕНЫ</w:t>
                  </w:r>
                </w:p>
              </w:tc>
            </w:tr>
            <w:tr w:rsidR="002B37DD" w:rsidRPr="002B37DD" w14:paraId="2E38FA64" w14:textId="77777777" w:rsidTr="004E6926">
              <w:tc>
                <w:tcPr>
                  <w:tcW w:w="5103" w:type="dxa"/>
                </w:tcPr>
                <w:p w14:paraId="093AC234" w14:textId="77777777" w:rsidR="002B37DD" w:rsidRPr="002B37DD" w:rsidRDefault="002B37DD" w:rsidP="002B37D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B37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приказом комитета </w:t>
                  </w:r>
                </w:p>
              </w:tc>
            </w:tr>
            <w:tr w:rsidR="002B37DD" w:rsidRPr="002B37DD" w14:paraId="757C1FB9" w14:textId="77777777" w:rsidTr="004E6926">
              <w:trPr>
                <w:trHeight w:val="424"/>
              </w:trPr>
              <w:tc>
                <w:tcPr>
                  <w:tcW w:w="5103" w:type="dxa"/>
                </w:tcPr>
                <w:p w14:paraId="5AEA9C54" w14:textId="77777777" w:rsidR="002B37DD" w:rsidRPr="002B37DD" w:rsidRDefault="002B37DD" w:rsidP="002B37D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B37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 15.01.2024 № 1</w:t>
                  </w:r>
                </w:p>
              </w:tc>
            </w:tr>
          </w:tbl>
          <w:p w14:paraId="35D9FAE9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ind w:hanging="21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F2EDA5F" w14:textId="77777777" w:rsidR="002B37DD" w:rsidRPr="002B37DD" w:rsidRDefault="002B37DD" w:rsidP="002B3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537C577C" w14:textId="77777777" w:rsidR="002B37DD" w:rsidRPr="002B37DD" w:rsidRDefault="002B37DD" w:rsidP="002B3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B37D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НОРМАТИВЫ</w:t>
      </w:r>
    </w:p>
    <w:p w14:paraId="64351C3E" w14:textId="77777777" w:rsidR="002B37DD" w:rsidRPr="002B37DD" w:rsidRDefault="002B37DD" w:rsidP="002B3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2B37D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финансовых затрат муниципального бюджетного учреждения «</w:t>
      </w:r>
      <w:proofErr w:type="spellStart"/>
      <w:r w:rsidRPr="002B37D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Барнаулгорсвет</w:t>
      </w:r>
      <w:proofErr w:type="spellEnd"/>
      <w:r w:rsidRPr="002B37D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» г. Барнаула для выполнения работ (оказания услуг)</w:t>
      </w:r>
      <w:r w:rsidRPr="002B37D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br/>
        <w:t>для физических и юридических лиц за отдельную плату на 2023 год</w:t>
      </w:r>
    </w:p>
    <w:p w14:paraId="64895B73" w14:textId="77777777" w:rsidR="002B37DD" w:rsidRPr="002B37DD" w:rsidRDefault="002B37DD" w:rsidP="002B3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tbl>
      <w:tblPr>
        <w:tblStyle w:val="a3"/>
        <w:tblW w:w="9541" w:type="dxa"/>
        <w:jc w:val="center"/>
        <w:tblLayout w:type="fixed"/>
        <w:tblLook w:val="04A0" w:firstRow="1" w:lastRow="0" w:firstColumn="1" w:lastColumn="0" w:noHBand="0" w:noVBand="1"/>
      </w:tblPr>
      <w:tblGrid>
        <w:gridCol w:w="6756"/>
        <w:gridCol w:w="851"/>
        <w:gridCol w:w="1934"/>
      </w:tblGrid>
      <w:tr w:rsidR="002B37DD" w:rsidRPr="002B37DD" w14:paraId="3AE0D83C" w14:textId="77777777" w:rsidTr="004E6926">
        <w:trPr>
          <w:trHeight w:val="732"/>
          <w:jc w:val="center"/>
        </w:trPr>
        <w:tc>
          <w:tcPr>
            <w:tcW w:w="6756" w:type="dxa"/>
          </w:tcPr>
          <w:p w14:paraId="04863E52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14:paraId="2D1186B7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934" w:type="dxa"/>
          </w:tcPr>
          <w:p w14:paraId="1469D36E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(руб./час) с НДС</w:t>
            </w:r>
          </w:p>
        </w:tc>
      </w:tr>
    </w:tbl>
    <w:p w14:paraId="5ED45541" w14:textId="77777777" w:rsidR="002B37DD" w:rsidRPr="002B37DD" w:rsidRDefault="002B37DD" w:rsidP="002B3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"/>
          <w:szCs w:val="2"/>
          <w14:ligatures w14:val="non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65"/>
        <w:gridCol w:w="851"/>
        <w:gridCol w:w="1944"/>
      </w:tblGrid>
      <w:tr w:rsidR="002B37DD" w:rsidRPr="002B37DD" w14:paraId="76B30085" w14:textId="77777777" w:rsidTr="004E6926">
        <w:trPr>
          <w:cantSplit/>
          <w:tblHeader/>
          <w:jc w:val="center"/>
        </w:trPr>
        <w:tc>
          <w:tcPr>
            <w:tcW w:w="6765" w:type="dxa"/>
          </w:tcPr>
          <w:p w14:paraId="12D78831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14:paraId="719070A7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44" w:type="dxa"/>
          </w:tcPr>
          <w:p w14:paraId="4D3EA0FE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B37DD" w:rsidRPr="002B37DD" w14:paraId="304CF4CA" w14:textId="77777777" w:rsidTr="004E6926">
        <w:trPr>
          <w:cantSplit/>
          <w:trHeight w:val="56"/>
          <w:jc w:val="center"/>
        </w:trPr>
        <w:tc>
          <w:tcPr>
            <w:tcW w:w="9560" w:type="dxa"/>
            <w:gridSpan w:val="3"/>
          </w:tcPr>
          <w:p w14:paraId="4C27DCC3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7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Аренда спецтехники</w:t>
            </w:r>
          </w:p>
        </w:tc>
      </w:tr>
      <w:tr w:rsidR="002B37DD" w:rsidRPr="002B37DD" w14:paraId="1B79300C" w14:textId="77777777" w:rsidTr="004E6926">
        <w:trPr>
          <w:cantSplit/>
          <w:trHeight w:val="56"/>
          <w:jc w:val="center"/>
        </w:trPr>
        <w:tc>
          <w:tcPr>
            <w:tcW w:w="6765" w:type="dxa"/>
          </w:tcPr>
          <w:p w14:paraId="1357BBF5" w14:textId="77777777" w:rsidR="002B37DD" w:rsidRPr="002B37DD" w:rsidRDefault="002B37DD" w:rsidP="002B37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Автовышка Исудзу. Вынос стрелы 28 метров</w:t>
            </w:r>
          </w:p>
        </w:tc>
        <w:tc>
          <w:tcPr>
            <w:tcW w:w="851" w:type="dxa"/>
            <w:vAlign w:val="center"/>
          </w:tcPr>
          <w:p w14:paraId="27D25FED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44" w:type="dxa"/>
            <w:vAlign w:val="center"/>
          </w:tcPr>
          <w:p w14:paraId="4CB6CA3C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2 072,00</w:t>
            </w:r>
          </w:p>
        </w:tc>
      </w:tr>
      <w:tr w:rsidR="002B37DD" w:rsidRPr="002B37DD" w14:paraId="51F1428A" w14:textId="77777777" w:rsidTr="004E6926">
        <w:trPr>
          <w:cantSplit/>
          <w:jc w:val="center"/>
        </w:trPr>
        <w:tc>
          <w:tcPr>
            <w:tcW w:w="6765" w:type="dxa"/>
          </w:tcPr>
          <w:p w14:paraId="13350472" w14:textId="77777777" w:rsidR="002B37DD" w:rsidRPr="002B37DD" w:rsidRDefault="002B37DD" w:rsidP="002B37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Автовышка Исудзу. Вынос стрелы 28 метров с </w:t>
            </w:r>
            <w:proofErr w:type="gramStart"/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одним  электромонтером</w:t>
            </w:r>
            <w:proofErr w:type="gramEnd"/>
          </w:p>
        </w:tc>
        <w:tc>
          <w:tcPr>
            <w:tcW w:w="851" w:type="dxa"/>
            <w:vAlign w:val="center"/>
          </w:tcPr>
          <w:p w14:paraId="73F832D9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44" w:type="dxa"/>
            <w:vAlign w:val="center"/>
          </w:tcPr>
          <w:p w14:paraId="13C399D5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2 569,84</w:t>
            </w:r>
          </w:p>
        </w:tc>
      </w:tr>
      <w:tr w:rsidR="002B37DD" w:rsidRPr="002B37DD" w14:paraId="1621A5D1" w14:textId="77777777" w:rsidTr="004E6926">
        <w:trPr>
          <w:cantSplit/>
          <w:jc w:val="center"/>
        </w:trPr>
        <w:tc>
          <w:tcPr>
            <w:tcW w:w="6765" w:type="dxa"/>
          </w:tcPr>
          <w:p w14:paraId="2F9290E2" w14:textId="77777777" w:rsidR="002B37DD" w:rsidRPr="002B37DD" w:rsidRDefault="002B37DD" w:rsidP="002B37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Автовышка Исудзу. Вынос стрелы 28 метров с двумя электромонтерами</w:t>
            </w:r>
          </w:p>
        </w:tc>
        <w:tc>
          <w:tcPr>
            <w:tcW w:w="851" w:type="dxa"/>
            <w:vAlign w:val="center"/>
          </w:tcPr>
          <w:p w14:paraId="24CD0565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44" w:type="dxa"/>
            <w:vAlign w:val="center"/>
          </w:tcPr>
          <w:p w14:paraId="6854BE9E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3 067,67</w:t>
            </w:r>
          </w:p>
        </w:tc>
      </w:tr>
      <w:tr w:rsidR="002B37DD" w:rsidRPr="002B37DD" w14:paraId="2DC01988" w14:textId="77777777" w:rsidTr="004E6926">
        <w:trPr>
          <w:cantSplit/>
          <w:jc w:val="center"/>
        </w:trPr>
        <w:tc>
          <w:tcPr>
            <w:tcW w:w="6765" w:type="dxa"/>
          </w:tcPr>
          <w:p w14:paraId="23E3046A" w14:textId="77777777" w:rsidR="002B37DD" w:rsidRPr="002B37DD" w:rsidRDefault="002B37DD" w:rsidP="002B37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Автовышка. Вынос стрелы 17-18 метров</w:t>
            </w:r>
          </w:p>
        </w:tc>
        <w:tc>
          <w:tcPr>
            <w:tcW w:w="851" w:type="dxa"/>
            <w:vAlign w:val="center"/>
          </w:tcPr>
          <w:p w14:paraId="572D26E8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44" w:type="dxa"/>
            <w:vAlign w:val="center"/>
          </w:tcPr>
          <w:p w14:paraId="7A3A684C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1 642,79</w:t>
            </w:r>
          </w:p>
        </w:tc>
      </w:tr>
      <w:tr w:rsidR="002B37DD" w:rsidRPr="002B37DD" w14:paraId="5FD7CDAD" w14:textId="77777777" w:rsidTr="004E6926">
        <w:trPr>
          <w:cantSplit/>
          <w:jc w:val="center"/>
        </w:trPr>
        <w:tc>
          <w:tcPr>
            <w:tcW w:w="6765" w:type="dxa"/>
            <w:vAlign w:val="center"/>
          </w:tcPr>
          <w:p w14:paraId="3DA03BDE" w14:textId="77777777" w:rsidR="002B37DD" w:rsidRPr="002B37DD" w:rsidRDefault="002B37DD" w:rsidP="002B37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Автовышка. Вынос стрелы 17-18 метров с одним электромонтером</w:t>
            </w:r>
          </w:p>
        </w:tc>
        <w:tc>
          <w:tcPr>
            <w:tcW w:w="851" w:type="dxa"/>
            <w:vAlign w:val="center"/>
          </w:tcPr>
          <w:p w14:paraId="472575BC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44" w:type="dxa"/>
            <w:vAlign w:val="center"/>
          </w:tcPr>
          <w:p w14:paraId="03228F15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2 140,62</w:t>
            </w:r>
          </w:p>
        </w:tc>
      </w:tr>
      <w:tr w:rsidR="002B37DD" w:rsidRPr="002B37DD" w14:paraId="152654CC" w14:textId="77777777" w:rsidTr="004E6926">
        <w:trPr>
          <w:cantSplit/>
          <w:jc w:val="center"/>
        </w:trPr>
        <w:tc>
          <w:tcPr>
            <w:tcW w:w="6765" w:type="dxa"/>
          </w:tcPr>
          <w:p w14:paraId="74FA56C4" w14:textId="77777777" w:rsidR="002B37DD" w:rsidRPr="002B37DD" w:rsidRDefault="002B37DD" w:rsidP="002B37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Автовышка. Вынос стрелы 17-18 метров с двумя электромонтерами</w:t>
            </w:r>
          </w:p>
        </w:tc>
        <w:tc>
          <w:tcPr>
            <w:tcW w:w="851" w:type="dxa"/>
            <w:vAlign w:val="center"/>
          </w:tcPr>
          <w:p w14:paraId="42DF83C8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44" w:type="dxa"/>
            <w:vAlign w:val="center"/>
          </w:tcPr>
          <w:p w14:paraId="13CF5CC3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2 638,45</w:t>
            </w:r>
          </w:p>
        </w:tc>
      </w:tr>
      <w:tr w:rsidR="002B37DD" w:rsidRPr="002B37DD" w14:paraId="6549354C" w14:textId="77777777" w:rsidTr="004E6926">
        <w:trPr>
          <w:cantSplit/>
          <w:jc w:val="center"/>
        </w:trPr>
        <w:tc>
          <w:tcPr>
            <w:tcW w:w="6765" w:type="dxa"/>
          </w:tcPr>
          <w:p w14:paraId="7A8FD32C" w14:textId="77777777" w:rsidR="002B37DD" w:rsidRPr="002B37DD" w:rsidRDefault="002B37DD" w:rsidP="002B37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Кран-манипулятор «</w:t>
            </w:r>
            <w:proofErr w:type="spellStart"/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Фусо</w:t>
            </w:r>
            <w:proofErr w:type="spellEnd"/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». Борт – 3,5т., стрела – 3т., кузов – 6</w:t>
            </w:r>
            <w:proofErr w:type="gramStart"/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м,  вылет</w:t>
            </w:r>
            <w:proofErr w:type="gramEnd"/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6,5м.</w:t>
            </w:r>
          </w:p>
        </w:tc>
        <w:tc>
          <w:tcPr>
            <w:tcW w:w="851" w:type="dxa"/>
            <w:vAlign w:val="center"/>
          </w:tcPr>
          <w:p w14:paraId="7AA5409B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44" w:type="dxa"/>
            <w:vAlign w:val="center"/>
          </w:tcPr>
          <w:p w14:paraId="30AC83CE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1 631,47</w:t>
            </w:r>
          </w:p>
        </w:tc>
      </w:tr>
      <w:tr w:rsidR="002B37DD" w:rsidRPr="002B37DD" w14:paraId="3734D40D" w14:textId="77777777" w:rsidTr="004E6926">
        <w:trPr>
          <w:cantSplit/>
          <w:jc w:val="center"/>
        </w:trPr>
        <w:tc>
          <w:tcPr>
            <w:tcW w:w="6765" w:type="dxa"/>
          </w:tcPr>
          <w:p w14:paraId="448E9F0B" w14:textId="77777777" w:rsidR="002B37DD" w:rsidRPr="002B37DD" w:rsidRDefault="002B37DD" w:rsidP="002B37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Автокран «</w:t>
            </w:r>
            <w:proofErr w:type="spellStart"/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Машека</w:t>
            </w:r>
            <w:proofErr w:type="spellEnd"/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». Грузоподъемность 15т. Вылет стрелы 21м.</w:t>
            </w:r>
          </w:p>
        </w:tc>
        <w:tc>
          <w:tcPr>
            <w:tcW w:w="851" w:type="dxa"/>
            <w:vAlign w:val="center"/>
          </w:tcPr>
          <w:p w14:paraId="2E783B32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44" w:type="dxa"/>
            <w:vAlign w:val="center"/>
          </w:tcPr>
          <w:p w14:paraId="5583AA9B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1 904,45</w:t>
            </w:r>
          </w:p>
        </w:tc>
      </w:tr>
      <w:tr w:rsidR="002B37DD" w:rsidRPr="002B37DD" w14:paraId="22C8EAE5" w14:textId="77777777" w:rsidTr="004E6926">
        <w:trPr>
          <w:cantSplit/>
          <w:jc w:val="center"/>
        </w:trPr>
        <w:tc>
          <w:tcPr>
            <w:tcW w:w="6765" w:type="dxa"/>
          </w:tcPr>
          <w:p w14:paraId="00B7C51A" w14:textId="77777777" w:rsidR="002B37DD" w:rsidRPr="002B37DD" w:rsidRDefault="002B37DD" w:rsidP="002B37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Самосвал МАЗ 550В5. Грузоподъемность 10т. Отвал на 3 стороны.</w:t>
            </w:r>
          </w:p>
        </w:tc>
        <w:tc>
          <w:tcPr>
            <w:tcW w:w="851" w:type="dxa"/>
            <w:vAlign w:val="center"/>
          </w:tcPr>
          <w:p w14:paraId="251129C6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44" w:type="dxa"/>
            <w:vAlign w:val="center"/>
          </w:tcPr>
          <w:p w14:paraId="1E7C54AB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1 270,36</w:t>
            </w:r>
          </w:p>
        </w:tc>
      </w:tr>
      <w:tr w:rsidR="002B37DD" w:rsidRPr="002B37DD" w14:paraId="17738321" w14:textId="77777777" w:rsidTr="004E6926">
        <w:trPr>
          <w:cantSplit/>
          <w:jc w:val="center"/>
        </w:trPr>
        <w:tc>
          <w:tcPr>
            <w:tcW w:w="6765" w:type="dxa"/>
          </w:tcPr>
          <w:p w14:paraId="10E808F5" w14:textId="77777777" w:rsidR="002B37DD" w:rsidRPr="002B37DD" w:rsidRDefault="002B37DD" w:rsidP="002B37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Экскаватор-</w:t>
            </w:r>
            <w:proofErr w:type="gramStart"/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погрузчик  ЕЛАЗ</w:t>
            </w:r>
            <w:proofErr w:type="gramEnd"/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БЛ. Ширина ковша -0,6м, Кун-1т, глубина -6м</w:t>
            </w:r>
          </w:p>
        </w:tc>
        <w:tc>
          <w:tcPr>
            <w:tcW w:w="851" w:type="dxa"/>
            <w:vAlign w:val="center"/>
          </w:tcPr>
          <w:p w14:paraId="30AC4BDA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44" w:type="dxa"/>
            <w:vAlign w:val="center"/>
          </w:tcPr>
          <w:p w14:paraId="5CE6A5CD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1 324,51</w:t>
            </w:r>
          </w:p>
        </w:tc>
      </w:tr>
      <w:tr w:rsidR="002B37DD" w:rsidRPr="002B37DD" w14:paraId="028BC0B1" w14:textId="77777777" w:rsidTr="004E6926">
        <w:trPr>
          <w:cantSplit/>
          <w:jc w:val="center"/>
        </w:trPr>
        <w:tc>
          <w:tcPr>
            <w:tcW w:w="6765" w:type="dxa"/>
          </w:tcPr>
          <w:p w14:paraId="457A3618" w14:textId="77777777" w:rsidR="002B37DD" w:rsidRPr="002B37DD" w:rsidRDefault="002B37DD" w:rsidP="002B37D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Ямобур на базе Экскаватор-</w:t>
            </w:r>
            <w:proofErr w:type="gramStart"/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погрузчик  ЕЛАЗ</w:t>
            </w:r>
            <w:proofErr w:type="gramEnd"/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БЛ. Глубина до4м, диаметр 500мм, бурение с выносом до5м.</w:t>
            </w:r>
          </w:p>
        </w:tc>
        <w:tc>
          <w:tcPr>
            <w:tcW w:w="851" w:type="dxa"/>
            <w:vAlign w:val="center"/>
          </w:tcPr>
          <w:p w14:paraId="7C7A1DE4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44" w:type="dxa"/>
            <w:vAlign w:val="center"/>
          </w:tcPr>
          <w:p w14:paraId="73D9B899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2 725,12</w:t>
            </w:r>
          </w:p>
        </w:tc>
      </w:tr>
      <w:tr w:rsidR="002B37DD" w:rsidRPr="002B37DD" w14:paraId="2AAA3A35" w14:textId="77777777" w:rsidTr="004E6926">
        <w:trPr>
          <w:cantSplit/>
          <w:jc w:val="center"/>
        </w:trPr>
        <w:tc>
          <w:tcPr>
            <w:tcW w:w="6765" w:type="dxa"/>
          </w:tcPr>
          <w:p w14:paraId="466C0A8F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Автомобиль УАЗ</w:t>
            </w:r>
          </w:p>
        </w:tc>
        <w:tc>
          <w:tcPr>
            <w:tcW w:w="851" w:type="dxa"/>
            <w:vAlign w:val="center"/>
          </w:tcPr>
          <w:p w14:paraId="39DDFC00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44" w:type="dxa"/>
            <w:vAlign w:val="center"/>
          </w:tcPr>
          <w:p w14:paraId="141953A2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1 255,98</w:t>
            </w:r>
          </w:p>
        </w:tc>
      </w:tr>
      <w:tr w:rsidR="002B37DD" w:rsidRPr="002B37DD" w14:paraId="35B99EC9" w14:textId="77777777" w:rsidTr="004E6926">
        <w:trPr>
          <w:cantSplit/>
          <w:jc w:val="center"/>
        </w:trPr>
        <w:tc>
          <w:tcPr>
            <w:tcW w:w="6765" w:type="dxa"/>
          </w:tcPr>
          <w:p w14:paraId="5F87BA40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Автомобиль УАЗ с </w:t>
            </w:r>
            <w:proofErr w:type="gramStart"/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одним  электромонтером</w:t>
            </w:r>
            <w:proofErr w:type="gramEnd"/>
          </w:p>
        </w:tc>
        <w:tc>
          <w:tcPr>
            <w:tcW w:w="851" w:type="dxa"/>
          </w:tcPr>
          <w:p w14:paraId="75010F86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44" w:type="dxa"/>
            <w:vAlign w:val="center"/>
          </w:tcPr>
          <w:p w14:paraId="44BD858F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1 753,81</w:t>
            </w:r>
          </w:p>
        </w:tc>
      </w:tr>
      <w:tr w:rsidR="002B37DD" w:rsidRPr="002B37DD" w14:paraId="29D69F22" w14:textId="77777777" w:rsidTr="004E6926">
        <w:trPr>
          <w:cantSplit/>
          <w:jc w:val="center"/>
        </w:trPr>
        <w:tc>
          <w:tcPr>
            <w:tcW w:w="6765" w:type="dxa"/>
          </w:tcPr>
          <w:p w14:paraId="2D0D44B6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Автомобиль УАЗ с двумя электромонтерами</w:t>
            </w:r>
          </w:p>
        </w:tc>
        <w:tc>
          <w:tcPr>
            <w:tcW w:w="851" w:type="dxa"/>
          </w:tcPr>
          <w:p w14:paraId="7111BCBA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44" w:type="dxa"/>
            <w:vAlign w:val="center"/>
          </w:tcPr>
          <w:p w14:paraId="508217C4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2 251,64</w:t>
            </w:r>
          </w:p>
        </w:tc>
      </w:tr>
      <w:tr w:rsidR="002B37DD" w:rsidRPr="002B37DD" w14:paraId="01F01B4B" w14:textId="77777777" w:rsidTr="004E6926">
        <w:trPr>
          <w:cantSplit/>
          <w:jc w:val="center"/>
        </w:trPr>
        <w:tc>
          <w:tcPr>
            <w:tcW w:w="6765" w:type="dxa"/>
          </w:tcPr>
          <w:p w14:paraId="29A3A888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Автомобиль   грузовой ФЕРМЕР УАЗ 390945 (№ 425)</w:t>
            </w:r>
          </w:p>
        </w:tc>
        <w:tc>
          <w:tcPr>
            <w:tcW w:w="851" w:type="dxa"/>
          </w:tcPr>
          <w:p w14:paraId="06852055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44" w:type="dxa"/>
            <w:vAlign w:val="center"/>
          </w:tcPr>
          <w:p w14:paraId="3C3615D3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1 039,63</w:t>
            </w:r>
          </w:p>
        </w:tc>
      </w:tr>
      <w:tr w:rsidR="002B37DD" w:rsidRPr="002B37DD" w14:paraId="30E179CB" w14:textId="77777777" w:rsidTr="004E6926">
        <w:trPr>
          <w:cantSplit/>
          <w:jc w:val="center"/>
        </w:trPr>
        <w:tc>
          <w:tcPr>
            <w:tcW w:w="6765" w:type="dxa"/>
          </w:tcPr>
          <w:p w14:paraId="7353C557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Автомобиль   грузовой ФЕРМЕР УАЗ 390945 </w:t>
            </w:r>
            <w:proofErr w:type="gramStart"/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 одним</w:t>
            </w:r>
            <w:proofErr w:type="gramEnd"/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электромонтером</w:t>
            </w:r>
          </w:p>
        </w:tc>
        <w:tc>
          <w:tcPr>
            <w:tcW w:w="851" w:type="dxa"/>
          </w:tcPr>
          <w:p w14:paraId="6FC6842E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44" w:type="dxa"/>
            <w:vAlign w:val="center"/>
          </w:tcPr>
          <w:p w14:paraId="2DC9C6EF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1 537,46</w:t>
            </w:r>
          </w:p>
        </w:tc>
      </w:tr>
      <w:tr w:rsidR="002B37DD" w:rsidRPr="002B37DD" w14:paraId="7C53BB75" w14:textId="77777777" w:rsidTr="004E6926">
        <w:trPr>
          <w:cantSplit/>
          <w:jc w:val="center"/>
        </w:trPr>
        <w:tc>
          <w:tcPr>
            <w:tcW w:w="6765" w:type="dxa"/>
          </w:tcPr>
          <w:p w14:paraId="550A38B6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Автомобиль   грузовой ФЕРМЕР УАЗ 390945 </w:t>
            </w:r>
            <w:proofErr w:type="gramStart"/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 тремя</w:t>
            </w:r>
            <w:proofErr w:type="gramEnd"/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электромонтерами</w:t>
            </w:r>
          </w:p>
        </w:tc>
        <w:tc>
          <w:tcPr>
            <w:tcW w:w="851" w:type="dxa"/>
          </w:tcPr>
          <w:p w14:paraId="042E8167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44" w:type="dxa"/>
            <w:vAlign w:val="center"/>
          </w:tcPr>
          <w:p w14:paraId="0726F362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2 462,62</w:t>
            </w:r>
          </w:p>
        </w:tc>
      </w:tr>
      <w:tr w:rsidR="002B37DD" w:rsidRPr="002B37DD" w14:paraId="54E03690" w14:textId="77777777" w:rsidTr="004E6926">
        <w:trPr>
          <w:cantSplit/>
          <w:jc w:val="center"/>
        </w:trPr>
        <w:tc>
          <w:tcPr>
            <w:tcW w:w="6765" w:type="dxa"/>
          </w:tcPr>
          <w:p w14:paraId="334B74EF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Автомобиль  ЛУИДОР</w:t>
            </w:r>
            <w:proofErr w:type="gramEnd"/>
          </w:p>
        </w:tc>
        <w:tc>
          <w:tcPr>
            <w:tcW w:w="851" w:type="dxa"/>
          </w:tcPr>
          <w:p w14:paraId="70D1D15C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44" w:type="dxa"/>
            <w:vAlign w:val="center"/>
          </w:tcPr>
          <w:p w14:paraId="3C599CC6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1 255,98</w:t>
            </w:r>
          </w:p>
        </w:tc>
      </w:tr>
      <w:tr w:rsidR="002B37DD" w:rsidRPr="002B37DD" w14:paraId="5AB90B25" w14:textId="77777777" w:rsidTr="004E6926">
        <w:trPr>
          <w:cantSplit/>
          <w:jc w:val="center"/>
        </w:trPr>
        <w:tc>
          <w:tcPr>
            <w:tcW w:w="6765" w:type="dxa"/>
          </w:tcPr>
          <w:p w14:paraId="389A1BF6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Автомобиль  ЛУИДОР</w:t>
            </w:r>
            <w:proofErr w:type="gramEnd"/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 одним электромонтером</w:t>
            </w:r>
          </w:p>
        </w:tc>
        <w:tc>
          <w:tcPr>
            <w:tcW w:w="851" w:type="dxa"/>
          </w:tcPr>
          <w:p w14:paraId="0B2F8A8E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44" w:type="dxa"/>
            <w:vAlign w:val="center"/>
          </w:tcPr>
          <w:p w14:paraId="39E3296D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1 753,81</w:t>
            </w:r>
          </w:p>
        </w:tc>
      </w:tr>
      <w:tr w:rsidR="002B37DD" w:rsidRPr="002B37DD" w14:paraId="3AB0FE5F" w14:textId="77777777" w:rsidTr="004E6926">
        <w:trPr>
          <w:cantSplit/>
          <w:jc w:val="center"/>
        </w:trPr>
        <w:tc>
          <w:tcPr>
            <w:tcW w:w="9560" w:type="dxa"/>
            <w:gridSpan w:val="3"/>
          </w:tcPr>
          <w:p w14:paraId="07ED6E66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B37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Выдача справок и технических условий</w:t>
            </w:r>
          </w:p>
        </w:tc>
      </w:tr>
      <w:tr w:rsidR="002B37DD" w:rsidRPr="002B37DD" w14:paraId="28A3F408" w14:textId="77777777" w:rsidTr="004E6926">
        <w:trPr>
          <w:cantSplit/>
          <w:jc w:val="center"/>
        </w:trPr>
        <w:tc>
          <w:tcPr>
            <w:tcW w:w="6765" w:type="dxa"/>
          </w:tcPr>
          <w:p w14:paraId="331B48A5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Подготовка технических условий</w:t>
            </w:r>
          </w:p>
        </w:tc>
        <w:tc>
          <w:tcPr>
            <w:tcW w:w="851" w:type="dxa"/>
          </w:tcPr>
          <w:p w14:paraId="38BEBC61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шт. </w:t>
            </w:r>
          </w:p>
        </w:tc>
        <w:tc>
          <w:tcPr>
            <w:tcW w:w="1944" w:type="dxa"/>
            <w:vAlign w:val="center"/>
          </w:tcPr>
          <w:p w14:paraId="084DB84C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5 144,00</w:t>
            </w:r>
          </w:p>
        </w:tc>
      </w:tr>
      <w:tr w:rsidR="002B37DD" w:rsidRPr="002B37DD" w14:paraId="7693E002" w14:textId="77777777" w:rsidTr="004E6926">
        <w:trPr>
          <w:cantSplit/>
          <w:jc w:val="center"/>
        </w:trPr>
        <w:tc>
          <w:tcPr>
            <w:tcW w:w="6765" w:type="dxa"/>
          </w:tcPr>
          <w:p w14:paraId="34D5A821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Подготовка технических условий (срочное)</w:t>
            </w:r>
          </w:p>
        </w:tc>
        <w:tc>
          <w:tcPr>
            <w:tcW w:w="851" w:type="dxa"/>
          </w:tcPr>
          <w:p w14:paraId="039FCFEF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44" w:type="dxa"/>
            <w:vAlign w:val="center"/>
          </w:tcPr>
          <w:p w14:paraId="24F8C46A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6 688,00</w:t>
            </w:r>
          </w:p>
        </w:tc>
      </w:tr>
      <w:tr w:rsidR="002B37DD" w:rsidRPr="002B37DD" w14:paraId="5F77EFEA" w14:textId="77777777" w:rsidTr="004E6926">
        <w:trPr>
          <w:cantSplit/>
          <w:jc w:val="center"/>
        </w:trPr>
        <w:tc>
          <w:tcPr>
            <w:tcW w:w="6765" w:type="dxa"/>
          </w:tcPr>
          <w:p w14:paraId="2205B433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Изменение редакции технических условий</w:t>
            </w:r>
          </w:p>
        </w:tc>
        <w:tc>
          <w:tcPr>
            <w:tcW w:w="851" w:type="dxa"/>
          </w:tcPr>
          <w:p w14:paraId="4FDECB96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44" w:type="dxa"/>
            <w:vAlign w:val="center"/>
          </w:tcPr>
          <w:p w14:paraId="31352923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1 156,00</w:t>
            </w:r>
          </w:p>
        </w:tc>
      </w:tr>
      <w:tr w:rsidR="002B37DD" w:rsidRPr="002B37DD" w14:paraId="6AB5549E" w14:textId="77777777" w:rsidTr="004E6926">
        <w:trPr>
          <w:cantSplit/>
          <w:jc w:val="center"/>
        </w:trPr>
        <w:tc>
          <w:tcPr>
            <w:tcW w:w="6765" w:type="dxa"/>
          </w:tcPr>
          <w:p w14:paraId="173BD9CC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Изменение редакции технических условий (срочное)</w:t>
            </w:r>
          </w:p>
        </w:tc>
        <w:tc>
          <w:tcPr>
            <w:tcW w:w="851" w:type="dxa"/>
          </w:tcPr>
          <w:p w14:paraId="6E1F2F43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44" w:type="dxa"/>
            <w:vAlign w:val="center"/>
          </w:tcPr>
          <w:p w14:paraId="3D651A78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1 501,00</w:t>
            </w:r>
          </w:p>
        </w:tc>
      </w:tr>
      <w:tr w:rsidR="002B37DD" w:rsidRPr="002B37DD" w14:paraId="4A055A43" w14:textId="77777777" w:rsidTr="004E6926">
        <w:trPr>
          <w:cantSplit/>
          <w:jc w:val="center"/>
        </w:trPr>
        <w:tc>
          <w:tcPr>
            <w:tcW w:w="6765" w:type="dxa"/>
          </w:tcPr>
          <w:p w14:paraId="497C283C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Продление технических условий</w:t>
            </w:r>
          </w:p>
        </w:tc>
        <w:tc>
          <w:tcPr>
            <w:tcW w:w="851" w:type="dxa"/>
          </w:tcPr>
          <w:p w14:paraId="3B2062C9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44" w:type="dxa"/>
            <w:vAlign w:val="center"/>
          </w:tcPr>
          <w:p w14:paraId="647A7C74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1 150,00</w:t>
            </w:r>
          </w:p>
        </w:tc>
      </w:tr>
      <w:tr w:rsidR="002B37DD" w:rsidRPr="002B37DD" w14:paraId="04C755A8" w14:textId="77777777" w:rsidTr="004E6926">
        <w:trPr>
          <w:cantSplit/>
          <w:jc w:val="center"/>
        </w:trPr>
        <w:tc>
          <w:tcPr>
            <w:tcW w:w="6765" w:type="dxa"/>
          </w:tcPr>
          <w:p w14:paraId="4A649A4D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Продление технических условий (срочное)</w:t>
            </w:r>
          </w:p>
        </w:tc>
        <w:tc>
          <w:tcPr>
            <w:tcW w:w="851" w:type="dxa"/>
          </w:tcPr>
          <w:p w14:paraId="10804D46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44" w:type="dxa"/>
            <w:vAlign w:val="center"/>
          </w:tcPr>
          <w:p w14:paraId="25212CFB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1 513,00</w:t>
            </w:r>
          </w:p>
        </w:tc>
      </w:tr>
      <w:tr w:rsidR="002B37DD" w:rsidRPr="002B37DD" w14:paraId="13E9B7D3" w14:textId="77777777" w:rsidTr="004E6926">
        <w:trPr>
          <w:cantSplit/>
          <w:jc w:val="center"/>
        </w:trPr>
        <w:tc>
          <w:tcPr>
            <w:tcW w:w="6765" w:type="dxa"/>
          </w:tcPr>
          <w:p w14:paraId="6E2DB18B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Выдача дубликата технических условий</w:t>
            </w:r>
          </w:p>
        </w:tc>
        <w:tc>
          <w:tcPr>
            <w:tcW w:w="851" w:type="dxa"/>
          </w:tcPr>
          <w:p w14:paraId="6A012571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44" w:type="dxa"/>
            <w:vAlign w:val="center"/>
          </w:tcPr>
          <w:p w14:paraId="49065B4F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912,00</w:t>
            </w:r>
          </w:p>
        </w:tc>
      </w:tr>
      <w:tr w:rsidR="002B37DD" w:rsidRPr="002B37DD" w14:paraId="69C38D5A" w14:textId="77777777" w:rsidTr="004E6926">
        <w:trPr>
          <w:cantSplit/>
          <w:jc w:val="center"/>
        </w:trPr>
        <w:tc>
          <w:tcPr>
            <w:tcW w:w="6765" w:type="dxa"/>
          </w:tcPr>
          <w:p w14:paraId="083DD021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Согласование проектов сторонних организаций (без выезда на место простое)</w:t>
            </w:r>
          </w:p>
        </w:tc>
        <w:tc>
          <w:tcPr>
            <w:tcW w:w="851" w:type="dxa"/>
          </w:tcPr>
          <w:p w14:paraId="4666377D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44" w:type="dxa"/>
            <w:vAlign w:val="center"/>
          </w:tcPr>
          <w:p w14:paraId="5A6B8469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4 889,00</w:t>
            </w:r>
          </w:p>
        </w:tc>
      </w:tr>
      <w:tr w:rsidR="002B37DD" w:rsidRPr="002B37DD" w14:paraId="2D42351D" w14:textId="77777777" w:rsidTr="004E6926">
        <w:trPr>
          <w:cantSplit/>
          <w:jc w:val="center"/>
        </w:trPr>
        <w:tc>
          <w:tcPr>
            <w:tcW w:w="6765" w:type="dxa"/>
          </w:tcPr>
          <w:p w14:paraId="0E12B467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Разработка сметной документации</w:t>
            </w:r>
          </w:p>
        </w:tc>
        <w:tc>
          <w:tcPr>
            <w:tcW w:w="851" w:type="dxa"/>
          </w:tcPr>
          <w:p w14:paraId="7E9F8CCF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44" w:type="dxa"/>
            <w:vAlign w:val="center"/>
          </w:tcPr>
          <w:p w14:paraId="49E9E6A5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6 524,38</w:t>
            </w:r>
          </w:p>
        </w:tc>
      </w:tr>
      <w:tr w:rsidR="002B37DD" w:rsidRPr="002B37DD" w14:paraId="3A026855" w14:textId="77777777" w:rsidTr="004E6926">
        <w:trPr>
          <w:cantSplit/>
          <w:jc w:val="center"/>
        </w:trPr>
        <w:tc>
          <w:tcPr>
            <w:tcW w:w="6765" w:type="dxa"/>
          </w:tcPr>
          <w:p w14:paraId="5FFC65F6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Стоимость оперативного переключения</w:t>
            </w:r>
          </w:p>
        </w:tc>
        <w:tc>
          <w:tcPr>
            <w:tcW w:w="851" w:type="dxa"/>
          </w:tcPr>
          <w:p w14:paraId="70E072B2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44" w:type="dxa"/>
            <w:vAlign w:val="center"/>
          </w:tcPr>
          <w:p w14:paraId="6D9CF8D1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3 005,00</w:t>
            </w:r>
          </w:p>
        </w:tc>
      </w:tr>
      <w:tr w:rsidR="002B37DD" w:rsidRPr="002B37DD" w14:paraId="45D859FC" w14:textId="77777777" w:rsidTr="004E6926">
        <w:trPr>
          <w:cantSplit/>
          <w:jc w:val="center"/>
        </w:trPr>
        <w:tc>
          <w:tcPr>
            <w:tcW w:w="6765" w:type="dxa"/>
          </w:tcPr>
          <w:p w14:paraId="096948D8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Справка о техническом состоянии наружного освещения объекта жилищно-гражданского назначения (простое) на транспорте клиента</w:t>
            </w:r>
          </w:p>
        </w:tc>
        <w:tc>
          <w:tcPr>
            <w:tcW w:w="851" w:type="dxa"/>
          </w:tcPr>
          <w:p w14:paraId="271C3048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44" w:type="dxa"/>
            <w:vAlign w:val="center"/>
          </w:tcPr>
          <w:p w14:paraId="7F74FB44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2 096,00</w:t>
            </w:r>
          </w:p>
        </w:tc>
      </w:tr>
      <w:tr w:rsidR="002B37DD" w:rsidRPr="002B37DD" w14:paraId="59EE7D07" w14:textId="77777777" w:rsidTr="004E6926">
        <w:trPr>
          <w:cantSplit/>
          <w:jc w:val="center"/>
        </w:trPr>
        <w:tc>
          <w:tcPr>
            <w:tcW w:w="6765" w:type="dxa"/>
          </w:tcPr>
          <w:p w14:paraId="1801032C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Справка о техническом состоянии наружного освещения объекта жилищно-гражданского назначения (срочное) на транспорте клиента</w:t>
            </w:r>
          </w:p>
        </w:tc>
        <w:tc>
          <w:tcPr>
            <w:tcW w:w="851" w:type="dxa"/>
          </w:tcPr>
          <w:p w14:paraId="79E374AA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44" w:type="dxa"/>
            <w:vAlign w:val="center"/>
          </w:tcPr>
          <w:p w14:paraId="25FF9B1D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2 725,00</w:t>
            </w:r>
          </w:p>
        </w:tc>
      </w:tr>
      <w:tr w:rsidR="002B37DD" w:rsidRPr="002B37DD" w14:paraId="5DA8C2D2" w14:textId="77777777" w:rsidTr="004E6926">
        <w:trPr>
          <w:cantSplit/>
          <w:jc w:val="center"/>
        </w:trPr>
        <w:tc>
          <w:tcPr>
            <w:tcW w:w="6765" w:type="dxa"/>
          </w:tcPr>
          <w:p w14:paraId="2D3F590D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Справка о техническом состоянии наружного освещения объекта жилищно-гражданского назначения (простое)</w:t>
            </w:r>
          </w:p>
        </w:tc>
        <w:tc>
          <w:tcPr>
            <w:tcW w:w="851" w:type="dxa"/>
          </w:tcPr>
          <w:p w14:paraId="72480396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44" w:type="dxa"/>
            <w:vAlign w:val="center"/>
          </w:tcPr>
          <w:p w14:paraId="4FBE96B7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3 464,00</w:t>
            </w:r>
          </w:p>
        </w:tc>
      </w:tr>
      <w:tr w:rsidR="002B37DD" w:rsidRPr="002B37DD" w14:paraId="5CC8C043" w14:textId="77777777" w:rsidTr="004E6926">
        <w:trPr>
          <w:cantSplit/>
          <w:jc w:val="center"/>
        </w:trPr>
        <w:tc>
          <w:tcPr>
            <w:tcW w:w="6765" w:type="dxa"/>
          </w:tcPr>
          <w:p w14:paraId="2E46D20C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Справка о техническом состоянии наружного освещения объекта жилищно-гражданского назначения (срочное)</w:t>
            </w:r>
          </w:p>
        </w:tc>
        <w:tc>
          <w:tcPr>
            <w:tcW w:w="851" w:type="dxa"/>
          </w:tcPr>
          <w:p w14:paraId="6DF4F571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44" w:type="dxa"/>
            <w:vAlign w:val="center"/>
          </w:tcPr>
          <w:p w14:paraId="6978DD25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4 093,00</w:t>
            </w:r>
          </w:p>
        </w:tc>
      </w:tr>
      <w:tr w:rsidR="002B37DD" w:rsidRPr="002B37DD" w14:paraId="0213780B" w14:textId="77777777" w:rsidTr="004E6926">
        <w:trPr>
          <w:cantSplit/>
          <w:jc w:val="center"/>
        </w:trPr>
        <w:tc>
          <w:tcPr>
            <w:tcW w:w="6765" w:type="dxa"/>
          </w:tcPr>
          <w:p w14:paraId="1C84B2CB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Ответ на запрос о режиме работы светофорного объекта (простой)</w:t>
            </w:r>
          </w:p>
        </w:tc>
        <w:tc>
          <w:tcPr>
            <w:tcW w:w="851" w:type="dxa"/>
          </w:tcPr>
          <w:p w14:paraId="29CBD12A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44" w:type="dxa"/>
            <w:vAlign w:val="center"/>
          </w:tcPr>
          <w:p w14:paraId="0B2413AD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2 700,00</w:t>
            </w:r>
          </w:p>
        </w:tc>
      </w:tr>
      <w:tr w:rsidR="002B37DD" w:rsidRPr="002B37DD" w14:paraId="44DF077B" w14:textId="77777777" w:rsidTr="004E6926">
        <w:trPr>
          <w:cantSplit/>
          <w:jc w:val="center"/>
        </w:trPr>
        <w:tc>
          <w:tcPr>
            <w:tcW w:w="6765" w:type="dxa"/>
          </w:tcPr>
          <w:p w14:paraId="3FF0E735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Ответ на запрос о режиме работы светофорного объекта (срочный)</w:t>
            </w:r>
          </w:p>
        </w:tc>
        <w:tc>
          <w:tcPr>
            <w:tcW w:w="851" w:type="dxa"/>
          </w:tcPr>
          <w:p w14:paraId="17E2B25A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44" w:type="dxa"/>
            <w:vAlign w:val="center"/>
          </w:tcPr>
          <w:p w14:paraId="6EE0E5DB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3 510,00</w:t>
            </w:r>
          </w:p>
        </w:tc>
      </w:tr>
      <w:tr w:rsidR="002B37DD" w:rsidRPr="002B37DD" w14:paraId="3E8FA58D" w14:textId="77777777" w:rsidTr="004E6926">
        <w:trPr>
          <w:cantSplit/>
          <w:jc w:val="center"/>
        </w:trPr>
        <w:tc>
          <w:tcPr>
            <w:tcW w:w="6765" w:type="dxa"/>
          </w:tcPr>
          <w:p w14:paraId="3B2EDC84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Повторный вызов инспектора для осмотра и приемки объекта с оформлением документации с выездом на транспорте клиента</w:t>
            </w:r>
          </w:p>
        </w:tc>
        <w:tc>
          <w:tcPr>
            <w:tcW w:w="851" w:type="dxa"/>
          </w:tcPr>
          <w:p w14:paraId="0FCE7DD6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44" w:type="dxa"/>
            <w:vAlign w:val="center"/>
          </w:tcPr>
          <w:p w14:paraId="7FBE31F6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3 756,00</w:t>
            </w:r>
          </w:p>
        </w:tc>
      </w:tr>
      <w:tr w:rsidR="002B37DD" w:rsidRPr="002B37DD" w14:paraId="1066F02C" w14:textId="77777777" w:rsidTr="004E6926">
        <w:trPr>
          <w:cantSplit/>
          <w:jc w:val="center"/>
        </w:trPr>
        <w:tc>
          <w:tcPr>
            <w:tcW w:w="6765" w:type="dxa"/>
          </w:tcPr>
          <w:p w14:paraId="27CEDD61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Повторный вызов инспектора для осмотра и приемки объекта с оформлением документации (простое) с выездом</w:t>
            </w:r>
          </w:p>
        </w:tc>
        <w:tc>
          <w:tcPr>
            <w:tcW w:w="851" w:type="dxa"/>
          </w:tcPr>
          <w:p w14:paraId="460F8CD5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44" w:type="dxa"/>
            <w:vAlign w:val="center"/>
          </w:tcPr>
          <w:p w14:paraId="5D9AA2DD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6 348,00</w:t>
            </w:r>
          </w:p>
        </w:tc>
      </w:tr>
      <w:tr w:rsidR="002B37DD" w:rsidRPr="002B37DD" w14:paraId="18C215CB" w14:textId="77777777" w:rsidTr="004E6926">
        <w:trPr>
          <w:cantSplit/>
          <w:jc w:val="center"/>
        </w:trPr>
        <w:tc>
          <w:tcPr>
            <w:tcW w:w="6765" w:type="dxa"/>
          </w:tcPr>
          <w:p w14:paraId="58189370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Повторный вызов инспектора для осмотра и приемки объекта с оформлением документации (срочное) с выездом</w:t>
            </w:r>
          </w:p>
        </w:tc>
        <w:tc>
          <w:tcPr>
            <w:tcW w:w="851" w:type="dxa"/>
          </w:tcPr>
          <w:p w14:paraId="41DD0628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44" w:type="dxa"/>
            <w:vAlign w:val="center"/>
          </w:tcPr>
          <w:p w14:paraId="5741F789" w14:textId="77777777" w:rsidR="002B37DD" w:rsidRPr="002B37DD" w:rsidRDefault="002B37DD" w:rsidP="002B37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37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8 244,00</w:t>
            </w:r>
          </w:p>
        </w:tc>
      </w:tr>
    </w:tbl>
    <w:p w14:paraId="68CACA1C" w14:textId="77777777" w:rsidR="002B37DD" w:rsidRPr="002B37DD" w:rsidRDefault="002B37DD" w:rsidP="002B37D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  <w:r w:rsidRPr="002B37DD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Техника предоставляется на время работы не менее 2-ух часов.</w:t>
      </w:r>
    </w:p>
    <w:p w14:paraId="46B88B4F" w14:textId="77777777" w:rsidR="002B37DD" w:rsidRPr="002B37DD" w:rsidRDefault="002B37DD" w:rsidP="002B37DD">
      <w:pPr>
        <w:widowControl w:val="0"/>
        <w:tabs>
          <w:tab w:val="left" w:pos="799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B37DD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Стоимость транспортировки техники за пределы г. Барнаула от 60 руб./км.</w:t>
      </w:r>
    </w:p>
    <w:p w14:paraId="7431F461" w14:textId="77777777" w:rsidR="00C1793F" w:rsidRDefault="00C1793F"/>
    <w:sectPr w:rsidR="00C1793F" w:rsidSect="002B37DD">
      <w:headerReference w:type="default" r:id="rId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6562210"/>
      <w:docPartObj>
        <w:docPartGallery w:val="Page Numbers (Top of Page)"/>
        <w:docPartUnique/>
      </w:docPartObj>
    </w:sdtPr>
    <w:sdtEndPr/>
    <w:sdtContent>
      <w:p w14:paraId="30C52832" w14:textId="77777777" w:rsidR="002B37DD" w:rsidRDefault="002B37DD">
        <w:pPr>
          <w:pStyle w:val="a4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6A3DF7B" w14:textId="77777777" w:rsidR="002B37DD" w:rsidRDefault="002B37D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7DD"/>
    <w:rsid w:val="002B37DD"/>
    <w:rsid w:val="00330AF9"/>
    <w:rsid w:val="00C1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8A817"/>
  <w15:chartTrackingRefBased/>
  <w15:docId w15:val="{6FEEBF1C-A477-4AC8-A332-123003E2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B37D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37D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a5">
    <w:name w:val="Верхний колонтитул Знак"/>
    <w:basedOn w:val="a0"/>
    <w:link w:val="a4"/>
    <w:uiPriority w:val="99"/>
    <w:rsid w:val="002B37DD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679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2024-01-18T04:38:00Z</dcterms:created>
  <dcterms:modified xsi:type="dcterms:W3CDTF">2024-01-18T04:38:00Z</dcterms:modified>
</cp:coreProperties>
</file>