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28" w:rsidRDefault="004D3B28" w:rsidP="004D3B28">
      <w:pPr>
        <w:ind w:left="5954"/>
        <w:outlineLvl w:val="0"/>
        <w:rPr>
          <w:rFonts w:eastAsiaTheme="minorHAnsi"/>
        </w:rPr>
      </w:pPr>
      <w:r>
        <w:rPr>
          <w:rFonts w:eastAsiaTheme="minorHAnsi"/>
        </w:rPr>
        <w:t>Приложение</w:t>
      </w:r>
    </w:p>
    <w:p w:rsidR="004D3B28" w:rsidRDefault="004D3B28" w:rsidP="004D3B28">
      <w:pPr>
        <w:ind w:left="5954"/>
        <w:rPr>
          <w:rFonts w:eastAsiaTheme="minorHAnsi"/>
        </w:rPr>
      </w:pPr>
      <w:r>
        <w:rPr>
          <w:rFonts w:eastAsiaTheme="minorHAnsi"/>
        </w:rPr>
        <w:t>к решению городской Думы</w:t>
      </w:r>
    </w:p>
    <w:p w:rsidR="0090403C" w:rsidRDefault="004D3B28" w:rsidP="00001910">
      <w:pPr>
        <w:ind w:left="5954"/>
        <w:rPr>
          <w:rFonts w:eastAsiaTheme="minorHAnsi"/>
        </w:rPr>
      </w:pPr>
      <w:r>
        <w:rPr>
          <w:rFonts w:eastAsiaTheme="minorHAnsi"/>
        </w:rPr>
        <w:t xml:space="preserve">от </w:t>
      </w:r>
      <w:r w:rsidR="00001910">
        <w:rPr>
          <w:rFonts w:eastAsiaTheme="minorHAnsi"/>
        </w:rPr>
        <w:t xml:space="preserve">   15.07.2022     </w:t>
      </w:r>
      <w:r>
        <w:rPr>
          <w:rFonts w:eastAsiaTheme="minorHAnsi"/>
        </w:rPr>
        <w:t xml:space="preserve"> № </w:t>
      </w:r>
      <w:r w:rsidR="00001910">
        <w:rPr>
          <w:rFonts w:eastAsiaTheme="minorHAnsi"/>
        </w:rPr>
        <w:t xml:space="preserve">  944</w:t>
      </w:r>
    </w:p>
    <w:p w:rsidR="00001910" w:rsidRPr="008D2A90" w:rsidRDefault="00001910" w:rsidP="00001910">
      <w:pPr>
        <w:ind w:left="5954"/>
        <w:rPr>
          <w:color w:val="000000" w:themeColor="text1"/>
          <w:szCs w:val="28"/>
        </w:rPr>
      </w:pPr>
      <w:bookmarkStart w:id="0" w:name="_GoBack"/>
      <w:bookmarkEnd w:id="0"/>
    </w:p>
    <w:p w:rsidR="0090403C" w:rsidRPr="008D2A90" w:rsidRDefault="0090403C" w:rsidP="007631FE">
      <w:pPr>
        <w:overflowPunct/>
        <w:textAlignment w:val="auto"/>
        <w:rPr>
          <w:bCs/>
          <w:color w:val="000000" w:themeColor="text1"/>
          <w:szCs w:val="28"/>
        </w:rPr>
      </w:pPr>
    </w:p>
    <w:p w:rsidR="0090403C" w:rsidRPr="008D2A90" w:rsidRDefault="00BB6D53" w:rsidP="003646A0">
      <w:pPr>
        <w:overflowPunct/>
        <w:jc w:val="center"/>
        <w:textAlignment w:val="auto"/>
        <w:rPr>
          <w:bCs/>
          <w:color w:val="000000" w:themeColor="text1"/>
          <w:szCs w:val="28"/>
        </w:rPr>
      </w:pPr>
      <w:r w:rsidRPr="008D2A90">
        <w:rPr>
          <w:bCs/>
          <w:color w:val="000000" w:themeColor="text1"/>
          <w:szCs w:val="28"/>
        </w:rPr>
        <w:t>ПОЛОЖЕНИЕ</w:t>
      </w:r>
    </w:p>
    <w:p w:rsidR="004D19C8" w:rsidRDefault="009004BA" w:rsidP="004D19C8">
      <w:pPr>
        <w:overflowPunct/>
        <w:jc w:val="center"/>
        <w:textAlignment w:val="auto"/>
        <w:rPr>
          <w:color w:val="000000"/>
          <w:szCs w:val="28"/>
        </w:rPr>
      </w:pPr>
      <w:r w:rsidRPr="00171351">
        <w:rPr>
          <w:color w:val="000000"/>
          <w:szCs w:val="28"/>
        </w:rPr>
        <w:t xml:space="preserve">о </w:t>
      </w:r>
      <w:r w:rsidR="00882895">
        <w:rPr>
          <w:color w:val="000000"/>
          <w:szCs w:val="28"/>
        </w:rPr>
        <w:t xml:space="preserve">предоставлении </w:t>
      </w:r>
      <w:r w:rsidR="00A44D29" w:rsidRPr="00A44D29">
        <w:rPr>
          <w:color w:val="000000"/>
          <w:szCs w:val="28"/>
        </w:rPr>
        <w:t>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</w:p>
    <w:p w:rsidR="00A44D29" w:rsidRDefault="00A44D29" w:rsidP="004D19C8">
      <w:pPr>
        <w:overflowPunct/>
        <w:jc w:val="center"/>
        <w:textAlignment w:val="auto"/>
        <w:rPr>
          <w:color w:val="000000"/>
          <w:szCs w:val="28"/>
        </w:rPr>
      </w:pPr>
    </w:p>
    <w:p w:rsidR="002A6D28" w:rsidRPr="00471070" w:rsidRDefault="004D19C8" w:rsidP="004D19C8">
      <w:pPr>
        <w:overflowPunct/>
        <w:jc w:val="center"/>
        <w:textAlignment w:val="auto"/>
        <w:rPr>
          <w:bCs/>
          <w:color w:val="000000" w:themeColor="text1"/>
          <w:szCs w:val="28"/>
        </w:rPr>
      </w:pPr>
      <w:r w:rsidRPr="00471070">
        <w:rPr>
          <w:color w:val="000000"/>
          <w:szCs w:val="28"/>
        </w:rPr>
        <w:t xml:space="preserve">1. </w:t>
      </w:r>
      <w:r w:rsidR="002A6D28" w:rsidRPr="00471070">
        <w:rPr>
          <w:bCs/>
          <w:color w:val="000000" w:themeColor="text1"/>
          <w:szCs w:val="28"/>
        </w:rPr>
        <w:t>Общие положения</w:t>
      </w:r>
    </w:p>
    <w:p w:rsidR="002A6D28" w:rsidRPr="008D2A90" w:rsidRDefault="002A6D28" w:rsidP="009235A9">
      <w:pPr>
        <w:overflowPunct/>
        <w:textAlignment w:val="auto"/>
        <w:rPr>
          <w:bCs/>
          <w:color w:val="000000" w:themeColor="text1"/>
          <w:szCs w:val="28"/>
        </w:rPr>
      </w:pPr>
    </w:p>
    <w:p w:rsidR="009235A9" w:rsidRPr="008D2A90" w:rsidRDefault="009235A9" w:rsidP="002A6D28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>1.1. </w:t>
      </w:r>
      <w:r w:rsidR="009004BA">
        <w:rPr>
          <w:rFonts w:eastAsiaTheme="minorHAnsi"/>
          <w:color w:val="000000" w:themeColor="text1"/>
          <w:szCs w:val="28"/>
          <w:lang w:eastAsia="en-US"/>
        </w:rPr>
        <w:t xml:space="preserve">Положение </w:t>
      </w:r>
      <w:r w:rsidR="009004BA" w:rsidRPr="00171351">
        <w:rPr>
          <w:color w:val="000000"/>
          <w:szCs w:val="28"/>
        </w:rPr>
        <w:t xml:space="preserve">о </w:t>
      </w:r>
      <w:r w:rsidR="00471070" w:rsidRPr="00471070">
        <w:rPr>
          <w:color w:val="000000"/>
          <w:szCs w:val="28"/>
        </w:rPr>
        <w:t>предоставлени</w:t>
      </w:r>
      <w:r w:rsidR="00882895">
        <w:rPr>
          <w:color w:val="000000"/>
          <w:szCs w:val="28"/>
        </w:rPr>
        <w:t>и</w:t>
      </w:r>
      <w:r w:rsidR="00471070" w:rsidRPr="00471070">
        <w:rPr>
          <w:color w:val="000000"/>
          <w:szCs w:val="28"/>
        </w:rPr>
        <w:t xml:space="preserve">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  <w:r w:rsidR="00471070" w:rsidRPr="00471070">
        <w:rPr>
          <w:rFonts w:eastAsiaTheme="minorHAnsi"/>
          <w:color w:val="000000"/>
          <w:szCs w:val="28"/>
        </w:rPr>
        <w:t xml:space="preserve"> </w:t>
      </w:r>
      <w:r w:rsidR="009004BA">
        <w:rPr>
          <w:rFonts w:eastAsiaTheme="minorHAnsi"/>
          <w:color w:val="000000" w:themeColor="text1"/>
          <w:szCs w:val="28"/>
          <w:lang w:eastAsia="en-US"/>
        </w:rPr>
        <w:t xml:space="preserve">(далее – </w:t>
      </w:r>
      <w:r w:rsidR="002A6D28" w:rsidRPr="008D2A90">
        <w:rPr>
          <w:rFonts w:eastAsiaTheme="minorHAnsi"/>
          <w:color w:val="000000" w:themeColor="text1"/>
          <w:szCs w:val="28"/>
          <w:lang w:eastAsia="en-US"/>
        </w:rPr>
        <w:t>Положение</w:t>
      </w:r>
      <w:r w:rsidR="009004BA">
        <w:rPr>
          <w:rFonts w:eastAsiaTheme="minorHAnsi"/>
          <w:color w:val="000000" w:themeColor="text1"/>
          <w:szCs w:val="28"/>
          <w:lang w:eastAsia="en-US"/>
        </w:rPr>
        <w:t>) устанавливает</w:t>
      </w:r>
      <w:r w:rsidR="002A6D28" w:rsidRPr="008D2A90">
        <w:rPr>
          <w:rFonts w:eastAsiaTheme="minorHAnsi"/>
          <w:color w:val="000000" w:themeColor="text1"/>
          <w:szCs w:val="28"/>
          <w:lang w:eastAsia="en-US"/>
        </w:rPr>
        <w:t xml:space="preserve"> порядок и условия предоставления </w:t>
      </w:r>
      <w:r w:rsidR="00471070" w:rsidRPr="00471070">
        <w:rPr>
          <w:color w:val="000000"/>
          <w:szCs w:val="28"/>
        </w:rPr>
        <w:t xml:space="preserve">компенсации на оплату твердого топлива (уголь) </w:t>
      </w:r>
      <w:r w:rsidR="00F245C6">
        <w:rPr>
          <w:rFonts w:eastAsiaTheme="minorHAnsi"/>
          <w:color w:val="000000" w:themeColor="text1"/>
          <w:szCs w:val="28"/>
          <w:lang w:eastAsia="en-US"/>
        </w:rPr>
        <w:t>(далее –</w:t>
      </w:r>
      <w:r w:rsidR="004D19C8" w:rsidRPr="004D19C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245C6">
        <w:rPr>
          <w:rFonts w:eastAsiaTheme="minorHAnsi"/>
          <w:color w:val="000000" w:themeColor="text1"/>
          <w:szCs w:val="28"/>
          <w:lang w:eastAsia="en-US"/>
        </w:rPr>
        <w:t xml:space="preserve">уголь) </w:t>
      </w:r>
      <w:r w:rsidR="004D19C8" w:rsidRPr="004D19C8">
        <w:rPr>
          <w:rFonts w:eastAsiaTheme="minorHAnsi"/>
          <w:color w:val="000000" w:themeColor="text1"/>
          <w:szCs w:val="28"/>
          <w:lang w:eastAsia="en-US"/>
        </w:rPr>
        <w:t xml:space="preserve">в целях </w:t>
      </w:r>
      <w:r w:rsidR="004D19C8">
        <w:rPr>
          <w:rFonts w:eastAsiaTheme="minorHAnsi"/>
          <w:color w:val="000000" w:themeColor="text1"/>
          <w:szCs w:val="28"/>
          <w:lang w:eastAsia="en-US"/>
        </w:rPr>
        <w:t xml:space="preserve">печного отопления </w:t>
      </w:r>
      <w:r w:rsidR="00471070">
        <w:rPr>
          <w:rFonts w:eastAsiaTheme="minorHAnsi"/>
          <w:color w:val="000000" w:themeColor="text1"/>
          <w:szCs w:val="28"/>
          <w:lang w:eastAsia="en-US"/>
        </w:rPr>
        <w:t>жилых помещений</w:t>
      </w:r>
      <w:r w:rsidR="005F2FC8">
        <w:rPr>
          <w:rFonts w:eastAsiaTheme="minorHAnsi"/>
          <w:color w:val="000000" w:themeColor="text1"/>
          <w:szCs w:val="28"/>
          <w:lang w:eastAsia="en-US"/>
        </w:rPr>
        <w:t xml:space="preserve">, расположенных </w:t>
      </w:r>
      <w:r w:rsidR="005F2FC8" w:rsidRPr="005F2FC8">
        <w:rPr>
          <w:rFonts w:eastAsiaTheme="minorHAnsi"/>
          <w:color w:val="000000" w:themeColor="text1"/>
          <w:szCs w:val="28"/>
          <w:lang w:eastAsia="en-US"/>
        </w:rPr>
        <w:t>на территории городского округа – города Барнаула Алтайского края</w:t>
      </w:r>
      <w:r w:rsidR="004D19C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8D2A90">
        <w:rPr>
          <w:rFonts w:eastAsiaTheme="minorHAnsi"/>
          <w:color w:val="000000" w:themeColor="text1"/>
          <w:szCs w:val="28"/>
          <w:lang w:eastAsia="en-US"/>
        </w:rPr>
        <w:t>(далее – компенсаци</w:t>
      </w:r>
      <w:r w:rsidR="00471070">
        <w:rPr>
          <w:rFonts w:eastAsiaTheme="minorHAnsi"/>
          <w:color w:val="000000" w:themeColor="text1"/>
          <w:szCs w:val="28"/>
          <w:lang w:eastAsia="en-US"/>
        </w:rPr>
        <w:t>я на оплату угля</w:t>
      </w:r>
      <w:r w:rsidR="004D19C8">
        <w:rPr>
          <w:rFonts w:eastAsiaTheme="minorHAnsi"/>
          <w:color w:val="000000" w:themeColor="text1"/>
          <w:szCs w:val="28"/>
          <w:lang w:eastAsia="en-US"/>
        </w:rPr>
        <w:t>)</w:t>
      </w:r>
      <w:r w:rsidR="0020019A" w:rsidRPr="008D2A90">
        <w:rPr>
          <w:rFonts w:eastAsiaTheme="minorHAnsi"/>
          <w:color w:val="000000" w:themeColor="text1"/>
          <w:szCs w:val="28"/>
          <w:lang w:eastAsia="en-US"/>
        </w:rPr>
        <w:t>.</w:t>
      </w:r>
    </w:p>
    <w:p w:rsidR="009235A9" w:rsidRDefault="009235A9" w:rsidP="00F67E8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1.2. Компенсация </w:t>
      </w:r>
      <w:r w:rsidR="00471070">
        <w:rPr>
          <w:rFonts w:eastAsiaTheme="minorHAnsi"/>
          <w:color w:val="000000" w:themeColor="text1"/>
          <w:szCs w:val="28"/>
          <w:lang w:eastAsia="en-US"/>
        </w:rPr>
        <w:t xml:space="preserve">на оплату угля </w:t>
      </w:r>
      <w:r w:rsidR="00F245C6">
        <w:rPr>
          <w:rFonts w:eastAsiaTheme="minorHAnsi"/>
          <w:color w:val="000000" w:themeColor="text1"/>
          <w:szCs w:val="28"/>
          <w:lang w:eastAsia="en-US"/>
        </w:rPr>
        <w:t xml:space="preserve">предоставляется </w:t>
      </w:r>
      <w:r w:rsidR="005A0459">
        <w:rPr>
          <w:rFonts w:eastAsiaTheme="minorHAnsi"/>
          <w:color w:val="000000" w:themeColor="text1"/>
          <w:szCs w:val="28"/>
          <w:lang w:eastAsia="en-US"/>
        </w:rPr>
        <w:t xml:space="preserve">гражданину </w:t>
      </w:r>
      <w:r w:rsidR="00F245C6">
        <w:rPr>
          <w:rFonts w:eastAsiaTheme="minorHAnsi"/>
          <w:color w:val="000000" w:themeColor="text1"/>
          <w:szCs w:val="28"/>
          <w:lang w:eastAsia="en-US"/>
        </w:rPr>
        <w:t xml:space="preserve">в заявительном порядке в случае превышения фактического роста платы граждан за уголь по отношению к установленному </w:t>
      </w:r>
      <w:r w:rsidR="002027BE">
        <w:rPr>
          <w:rFonts w:eastAsiaTheme="minorHAnsi"/>
          <w:color w:val="000000" w:themeColor="text1"/>
          <w:szCs w:val="28"/>
          <w:lang w:eastAsia="en-US"/>
        </w:rPr>
        <w:t>у</w:t>
      </w:r>
      <w:r w:rsidR="00F245C6">
        <w:rPr>
          <w:rFonts w:eastAsiaTheme="minorHAnsi"/>
          <w:color w:val="000000" w:themeColor="text1"/>
          <w:szCs w:val="28"/>
          <w:lang w:eastAsia="en-US"/>
        </w:rPr>
        <w:t xml:space="preserve">казом Губернатора Алтайского края предельному </w:t>
      </w:r>
      <w:r w:rsidR="00782D48">
        <w:rPr>
          <w:rFonts w:eastAsiaTheme="minorHAnsi"/>
          <w:color w:val="000000" w:themeColor="text1"/>
          <w:szCs w:val="28"/>
          <w:lang w:eastAsia="en-US"/>
        </w:rPr>
        <w:t xml:space="preserve">(максимальному) </w:t>
      </w:r>
      <w:r w:rsidR="00F245C6">
        <w:rPr>
          <w:rFonts w:eastAsiaTheme="minorHAnsi"/>
          <w:color w:val="000000" w:themeColor="text1"/>
          <w:szCs w:val="28"/>
          <w:lang w:eastAsia="en-US"/>
        </w:rPr>
        <w:t xml:space="preserve">индексу </w:t>
      </w:r>
      <w:r w:rsidR="00782D48" w:rsidRPr="00782D48">
        <w:rPr>
          <w:rFonts w:eastAsiaTheme="minorHAnsi"/>
          <w:color w:val="000000" w:themeColor="text1"/>
          <w:szCs w:val="28"/>
          <w:lang w:eastAsia="en-US"/>
        </w:rPr>
        <w:t xml:space="preserve">изменения размера вносимой гражданами платы за коммунальные услуги в </w:t>
      </w:r>
      <w:r w:rsidR="00782D48">
        <w:rPr>
          <w:rFonts w:eastAsiaTheme="minorHAnsi"/>
          <w:color w:val="000000" w:themeColor="text1"/>
          <w:szCs w:val="28"/>
          <w:lang w:eastAsia="en-US"/>
        </w:rPr>
        <w:t>городском</w:t>
      </w:r>
      <w:r w:rsidR="00782D48" w:rsidRPr="00782D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782D48">
        <w:rPr>
          <w:rFonts w:eastAsiaTheme="minorHAnsi"/>
          <w:color w:val="000000" w:themeColor="text1"/>
          <w:szCs w:val="28"/>
          <w:lang w:eastAsia="en-US"/>
        </w:rPr>
        <w:t xml:space="preserve">округе – городе Барнауле </w:t>
      </w:r>
      <w:r w:rsidR="00782D48" w:rsidRPr="00782D48">
        <w:rPr>
          <w:rFonts w:eastAsiaTheme="minorHAnsi"/>
          <w:color w:val="000000" w:themeColor="text1"/>
          <w:szCs w:val="28"/>
          <w:lang w:eastAsia="en-US"/>
        </w:rPr>
        <w:t>Алтайского края</w:t>
      </w:r>
      <w:r w:rsidR="00016439">
        <w:rPr>
          <w:rFonts w:eastAsiaTheme="minorHAnsi"/>
          <w:color w:val="000000" w:themeColor="text1"/>
          <w:szCs w:val="28"/>
          <w:lang w:eastAsia="en-US"/>
        </w:rPr>
        <w:t>.</w:t>
      </w:r>
    </w:p>
    <w:p w:rsidR="00782D48" w:rsidRDefault="00782D48" w:rsidP="00F67E82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1.3. 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Компенсация </w:t>
      </w:r>
      <w:r>
        <w:rPr>
          <w:rFonts w:eastAsiaTheme="minorHAnsi"/>
          <w:color w:val="000000" w:themeColor="text1"/>
          <w:szCs w:val="28"/>
          <w:lang w:eastAsia="en-US"/>
        </w:rPr>
        <w:t>на оплату угля предоставляется</w:t>
      </w:r>
      <w:r w:rsidR="00317819">
        <w:rPr>
          <w:rFonts w:eastAsiaTheme="minorHAnsi"/>
          <w:color w:val="000000" w:themeColor="text1"/>
          <w:szCs w:val="28"/>
          <w:lang w:eastAsia="en-US"/>
        </w:rPr>
        <w:t xml:space="preserve"> гражданам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317819">
        <w:rPr>
          <w:rFonts w:eastAsiaTheme="minorHAnsi"/>
          <w:color w:val="000000" w:themeColor="text1"/>
          <w:szCs w:val="28"/>
          <w:lang w:eastAsia="en-US"/>
        </w:rPr>
        <w:t xml:space="preserve">за </w:t>
      </w:r>
      <w:r w:rsidR="002027BE">
        <w:rPr>
          <w:rFonts w:eastAsiaTheme="minorHAnsi"/>
          <w:color w:val="000000" w:themeColor="text1"/>
          <w:szCs w:val="28"/>
          <w:lang w:eastAsia="en-US"/>
        </w:rPr>
        <w:t>приобретен</w:t>
      </w:r>
      <w:r w:rsidR="00317819">
        <w:rPr>
          <w:rFonts w:eastAsiaTheme="minorHAnsi"/>
          <w:color w:val="000000" w:themeColor="text1"/>
          <w:szCs w:val="28"/>
          <w:lang w:eastAsia="en-US"/>
        </w:rPr>
        <w:t>ный ими уголь</w:t>
      </w:r>
      <w:r w:rsidR="002027BE">
        <w:rPr>
          <w:rFonts w:eastAsiaTheme="minorHAnsi"/>
          <w:color w:val="000000" w:themeColor="text1"/>
          <w:szCs w:val="28"/>
          <w:lang w:eastAsia="en-US"/>
        </w:rPr>
        <w:t xml:space="preserve"> для</w:t>
      </w:r>
      <w:r>
        <w:rPr>
          <w:rFonts w:eastAsiaTheme="minorHAnsi"/>
          <w:color w:val="000000" w:themeColor="text1"/>
          <w:szCs w:val="28"/>
          <w:lang w:eastAsia="en-US"/>
        </w:rPr>
        <w:t xml:space="preserve"> отопительн</w:t>
      </w:r>
      <w:r w:rsidR="007F1F5D">
        <w:rPr>
          <w:rFonts w:eastAsiaTheme="minorHAnsi"/>
          <w:color w:val="000000" w:themeColor="text1"/>
          <w:szCs w:val="28"/>
          <w:lang w:eastAsia="en-US"/>
        </w:rPr>
        <w:t>ого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7F1F5D">
        <w:rPr>
          <w:rFonts w:eastAsiaTheme="minorHAnsi"/>
          <w:color w:val="000000" w:themeColor="text1"/>
          <w:szCs w:val="28"/>
          <w:lang w:eastAsia="en-US"/>
        </w:rPr>
        <w:t>периода</w:t>
      </w:r>
      <w:r>
        <w:rPr>
          <w:rFonts w:eastAsiaTheme="minorHAnsi"/>
          <w:color w:val="000000" w:themeColor="text1"/>
          <w:szCs w:val="28"/>
          <w:lang w:eastAsia="en-US"/>
        </w:rPr>
        <w:t xml:space="preserve"> 2022</w:t>
      </w:r>
      <w:r w:rsidR="007F1F5D">
        <w:rPr>
          <w:rFonts w:eastAsiaTheme="minorHAnsi"/>
          <w:color w:val="000000" w:themeColor="text1"/>
          <w:szCs w:val="28"/>
          <w:lang w:eastAsia="en-US"/>
        </w:rPr>
        <w:t xml:space="preserve"> (октябрь, ноябрь, декабрь)</w:t>
      </w:r>
      <w:r>
        <w:rPr>
          <w:rFonts w:eastAsiaTheme="minorHAnsi"/>
          <w:color w:val="000000" w:themeColor="text1"/>
          <w:szCs w:val="28"/>
          <w:lang w:eastAsia="en-US"/>
        </w:rPr>
        <w:t xml:space="preserve"> – 2023 годов</w:t>
      </w:r>
      <w:r w:rsidR="007F1F5D">
        <w:rPr>
          <w:rFonts w:eastAsiaTheme="minorHAnsi"/>
          <w:color w:val="000000" w:themeColor="text1"/>
          <w:szCs w:val="28"/>
          <w:lang w:eastAsia="en-US"/>
        </w:rPr>
        <w:t xml:space="preserve"> (январь, февраль, март, апрель)</w:t>
      </w:r>
      <w:r>
        <w:rPr>
          <w:rFonts w:eastAsiaTheme="minorHAnsi"/>
          <w:color w:val="000000" w:themeColor="text1"/>
          <w:szCs w:val="28"/>
          <w:lang w:eastAsia="en-US"/>
        </w:rPr>
        <w:t>.</w:t>
      </w:r>
    </w:p>
    <w:p w:rsidR="003345DC" w:rsidRDefault="00362EAF" w:rsidP="0036595A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1.</w:t>
      </w:r>
      <w:r w:rsidR="00A44AED">
        <w:rPr>
          <w:rFonts w:eastAsiaTheme="minorHAnsi"/>
          <w:color w:val="000000" w:themeColor="text1"/>
          <w:szCs w:val="28"/>
          <w:lang w:eastAsia="en-US"/>
        </w:rPr>
        <w:t>4</w:t>
      </w:r>
      <w:r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Pr="00362EAF">
        <w:rPr>
          <w:rFonts w:eastAsiaTheme="minorHAnsi"/>
          <w:color w:val="000000" w:themeColor="text1"/>
          <w:szCs w:val="28"/>
          <w:lang w:eastAsia="en-US"/>
        </w:rPr>
        <w:t>Прав</w:t>
      </w:r>
      <w:r>
        <w:rPr>
          <w:rFonts w:eastAsiaTheme="minorHAnsi"/>
          <w:color w:val="000000" w:themeColor="text1"/>
          <w:szCs w:val="28"/>
          <w:lang w:eastAsia="en-US"/>
        </w:rPr>
        <w:t xml:space="preserve">о на </w:t>
      </w:r>
      <w:r w:rsidR="007965E9">
        <w:rPr>
          <w:rFonts w:eastAsiaTheme="minorHAnsi"/>
          <w:color w:val="000000" w:themeColor="text1"/>
          <w:szCs w:val="28"/>
          <w:lang w:eastAsia="en-US"/>
        </w:rPr>
        <w:t xml:space="preserve">получение </w:t>
      </w:r>
      <w:r w:rsidR="00471070">
        <w:rPr>
          <w:rFonts w:eastAsiaTheme="minorHAnsi"/>
          <w:color w:val="000000" w:themeColor="text1"/>
          <w:szCs w:val="28"/>
          <w:lang w:eastAsia="en-US"/>
        </w:rPr>
        <w:t>к</w:t>
      </w:r>
      <w:r w:rsidR="00471070" w:rsidRPr="00471070">
        <w:rPr>
          <w:rFonts w:eastAsiaTheme="minorHAnsi"/>
          <w:color w:val="000000" w:themeColor="text1"/>
          <w:szCs w:val="28"/>
          <w:lang w:eastAsia="en-US"/>
        </w:rPr>
        <w:t>омпенсаци</w:t>
      </w:r>
      <w:r w:rsidR="00471070">
        <w:rPr>
          <w:rFonts w:eastAsiaTheme="minorHAnsi"/>
          <w:color w:val="000000" w:themeColor="text1"/>
          <w:szCs w:val="28"/>
          <w:lang w:eastAsia="en-US"/>
        </w:rPr>
        <w:t>и</w:t>
      </w:r>
      <w:r w:rsidR="00471070" w:rsidRPr="00471070">
        <w:rPr>
          <w:rFonts w:eastAsiaTheme="minorHAnsi"/>
          <w:color w:val="000000" w:themeColor="text1"/>
          <w:szCs w:val="28"/>
          <w:lang w:eastAsia="en-US"/>
        </w:rPr>
        <w:t xml:space="preserve"> на оплату угля </w:t>
      </w:r>
      <w:r>
        <w:rPr>
          <w:rFonts w:eastAsiaTheme="minorHAnsi"/>
          <w:color w:val="000000" w:themeColor="text1"/>
          <w:szCs w:val="28"/>
          <w:lang w:eastAsia="en-US"/>
        </w:rPr>
        <w:t xml:space="preserve">имеют </w:t>
      </w:r>
      <w:r w:rsidR="00016439">
        <w:rPr>
          <w:rFonts w:eastAsiaTheme="minorHAnsi"/>
          <w:color w:val="000000" w:themeColor="text1"/>
          <w:szCs w:val="28"/>
          <w:lang w:eastAsia="en-US"/>
        </w:rPr>
        <w:t xml:space="preserve">граждане </w:t>
      </w:r>
      <w:r w:rsidR="00016439" w:rsidRPr="008D2A90">
        <w:rPr>
          <w:rFonts w:eastAsiaTheme="minorHAnsi"/>
          <w:color w:val="000000" w:themeColor="text1"/>
          <w:szCs w:val="28"/>
          <w:lang w:eastAsia="en-US"/>
        </w:rPr>
        <w:t>Российской Федерации</w:t>
      </w:r>
      <w:r w:rsidR="00016439">
        <w:rPr>
          <w:rFonts w:eastAsiaTheme="minorHAnsi"/>
          <w:color w:val="000000" w:themeColor="text1"/>
          <w:szCs w:val="28"/>
          <w:lang w:eastAsia="en-US"/>
        </w:rPr>
        <w:t>, постоянно проживающие</w:t>
      </w:r>
      <w:r w:rsidR="00016439" w:rsidRPr="008D2A90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016439">
        <w:rPr>
          <w:rFonts w:eastAsiaTheme="minorHAnsi"/>
          <w:color w:val="000000" w:themeColor="text1"/>
          <w:szCs w:val="28"/>
          <w:lang w:eastAsia="en-US"/>
        </w:rPr>
        <w:t>в жилом помещении с печным отоплением</w:t>
      </w:r>
      <w:r w:rsidR="00471070">
        <w:rPr>
          <w:rFonts w:eastAsiaTheme="minorHAnsi"/>
          <w:color w:val="000000" w:themeColor="text1"/>
          <w:szCs w:val="28"/>
          <w:lang w:eastAsia="en-US"/>
        </w:rPr>
        <w:t>,</w:t>
      </w:r>
      <w:r w:rsidR="00F0770B">
        <w:rPr>
          <w:rFonts w:eastAsiaTheme="minorHAnsi"/>
          <w:color w:val="000000" w:themeColor="text1"/>
          <w:szCs w:val="28"/>
          <w:lang w:eastAsia="en-US"/>
        </w:rPr>
        <w:t xml:space="preserve"> расположенно</w:t>
      </w:r>
      <w:r w:rsidR="00016439">
        <w:rPr>
          <w:rFonts w:eastAsiaTheme="minorHAnsi"/>
          <w:color w:val="000000" w:themeColor="text1"/>
          <w:szCs w:val="28"/>
          <w:lang w:eastAsia="en-US"/>
        </w:rPr>
        <w:t>м</w:t>
      </w:r>
      <w:r w:rsidR="00F0770B">
        <w:rPr>
          <w:rFonts w:eastAsiaTheme="minorHAnsi"/>
          <w:color w:val="000000" w:themeColor="text1"/>
          <w:szCs w:val="28"/>
          <w:lang w:eastAsia="en-US"/>
        </w:rPr>
        <w:t xml:space="preserve"> на территории городского округа – города Барнаула Алтайского края</w:t>
      </w:r>
      <w:r w:rsidR="001E7BB4" w:rsidRPr="001E7BB4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="003345DC">
        <w:rPr>
          <w:rFonts w:eastAsiaTheme="minorHAnsi"/>
          <w:color w:val="000000" w:themeColor="text1"/>
          <w:szCs w:val="28"/>
          <w:lang w:eastAsia="en-US"/>
        </w:rPr>
        <w:t>являющиеся:</w:t>
      </w:r>
    </w:p>
    <w:p w:rsidR="003345DC" w:rsidRDefault="003345DC" w:rsidP="0036595A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собственниками жилого помещения</w:t>
      </w:r>
      <w:r w:rsidR="005B06BB">
        <w:rPr>
          <w:rFonts w:eastAsiaTheme="minorHAnsi"/>
          <w:color w:val="000000" w:themeColor="text1"/>
          <w:szCs w:val="28"/>
          <w:lang w:eastAsia="en-US"/>
        </w:rPr>
        <w:t xml:space="preserve"> (</w:t>
      </w:r>
      <w:r w:rsidR="002027BE">
        <w:rPr>
          <w:rFonts w:eastAsiaTheme="minorHAnsi"/>
          <w:color w:val="000000" w:themeColor="text1"/>
          <w:szCs w:val="28"/>
          <w:lang w:eastAsia="en-US"/>
        </w:rPr>
        <w:t>части жилого помещения</w:t>
      </w:r>
      <w:r w:rsidR="005B06BB">
        <w:rPr>
          <w:rFonts w:eastAsiaTheme="minorHAnsi"/>
          <w:color w:val="000000" w:themeColor="text1"/>
          <w:szCs w:val="28"/>
          <w:lang w:eastAsia="en-US"/>
        </w:rPr>
        <w:t>)</w:t>
      </w:r>
      <w:r>
        <w:rPr>
          <w:rFonts w:eastAsiaTheme="minorHAnsi"/>
          <w:color w:val="000000" w:themeColor="text1"/>
          <w:szCs w:val="28"/>
          <w:lang w:eastAsia="en-US"/>
        </w:rPr>
        <w:t>;</w:t>
      </w:r>
    </w:p>
    <w:p w:rsidR="00362EAF" w:rsidRDefault="003345DC" w:rsidP="0036595A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A23E36">
        <w:rPr>
          <w:rFonts w:eastAsiaTheme="minorHAnsi"/>
          <w:color w:val="000000" w:themeColor="text1"/>
          <w:szCs w:val="28"/>
          <w:lang w:eastAsia="en-US"/>
        </w:rPr>
        <w:t>нанимателями жилого помещения</w:t>
      </w:r>
      <w:r w:rsidR="00A23E36" w:rsidRPr="00A23E36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B06BB" w:rsidRPr="005B06BB">
        <w:rPr>
          <w:rFonts w:eastAsiaTheme="minorHAnsi"/>
          <w:color w:val="000000" w:themeColor="text1"/>
          <w:szCs w:val="28"/>
          <w:lang w:eastAsia="en-US"/>
        </w:rPr>
        <w:t>(</w:t>
      </w:r>
      <w:r w:rsidR="002027BE">
        <w:rPr>
          <w:rFonts w:eastAsiaTheme="minorHAnsi"/>
          <w:color w:val="000000" w:themeColor="text1"/>
          <w:szCs w:val="28"/>
          <w:lang w:eastAsia="en-US"/>
        </w:rPr>
        <w:t>части жилого помещения</w:t>
      </w:r>
      <w:r w:rsidR="005B06BB" w:rsidRPr="005B06BB">
        <w:rPr>
          <w:rFonts w:eastAsiaTheme="minorHAnsi"/>
          <w:color w:val="000000" w:themeColor="text1"/>
          <w:szCs w:val="28"/>
          <w:lang w:eastAsia="en-US"/>
        </w:rPr>
        <w:t>)</w:t>
      </w:r>
      <w:r w:rsidR="005B06B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23E36" w:rsidRPr="00A23E36">
        <w:rPr>
          <w:rFonts w:eastAsiaTheme="minorHAnsi"/>
          <w:color w:val="000000" w:themeColor="text1"/>
          <w:szCs w:val="28"/>
          <w:lang w:eastAsia="en-US"/>
        </w:rPr>
        <w:t>по договору социального найма</w:t>
      </w:r>
      <w:r w:rsidR="0049081E" w:rsidRPr="00A23E36">
        <w:rPr>
          <w:rFonts w:eastAsiaTheme="minorHAnsi"/>
          <w:color w:val="000000" w:themeColor="text1"/>
          <w:szCs w:val="28"/>
          <w:lang w:eastAsia="en-US"/>
        </w:rPr>
        <w:t>.</w:t>
      </w:r>
      <w:r w:rsidR="00A23E36">
        <w:rPr>
          <w:rFonts w:eastAsiaTheme="minorHAnsi"/>
          <w:color w:val="000000" w:themeColor="text1"/>
          <w:szCs w:val="28"/>
          <w:lang w:eastAsia="en-US"/>
        </w:rPr>
        <w:t xml:space="preserve"> </w:t>
      </w:r>
    </w:p>
    <w:p w:rsidR="0049081E" w:rsidRDefault="0049081E" w:rsidP="0049081E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1.</w:t>
      </w:r>
      <w:r w:rsidR="00A44AED">
        <w:rPr>
          <w:rFonts w:eastAsiaTheme="minorHAnsi"/>
          <w:color w:val="000000" w:themeColor="text1"/>
          <w:szCs w:val="28"/>
          <w:lang w:eastAsia="en-US"/>
        </w:rPr>
        <w:t>5</w:t>
      </w:r>
      <w:r w:rsidRPr="0049081E">
        <w:rPr>
          <w:rFonts w:eastAsiaTheme="minorHAnsi"/>
          <w:color w:val="000000" w:themeColor="text1"/>
          <w:szCs w:val="28"/>
          <w:lang w:eastAsia="en-US"/>
        </w:rPr>
        <w:t xml:space="preserve">. В случае, если </w:t>
      </w:r>
      <w:r w:rsidR="003B519B">
        <w:rPr>
          <w:rFonts w:eastAsiaTheme="minorHAnsi"/>
          <w:color w:val="000000" w:themeColor="text1"/>
          <w:szCs w:val="28"/>
          <w:lang w:eastAsia="en-US"/>
        </w:rPr>
        <w:t>гражданин</w:t>
      </w:r>
      <w:r w:rsidRPr="0049081E">
        <w:rPr>
          <w:rFonts w:eastAsiaTheme="minorHAnsi"/>
          <w:color w:val="000000" w:themeColor="text1"/>
          <w:szCs w:val="28"/>
          <w:lang w:eastAsia="en-US"/>
        </w:rPr>
        <w:t xml:space="preserve">, имеющий право на получение </w:t>
      </w:r>
      <w:r w:rsidR="003345DC">
        <w:rPr>
          <w:rFonts w:eastAsiaTheme="minorHAnsi"/>
          <w:color w:val="000000" w:themeColor="text1"/>
          <w:szCs w:val="28"/>
          <w:lang w:eastAsia="en-US"/>
        </w:rPr>
        <w:t>к</w:t>
      </w:r>
      <w:r w:rsidR="003345DC" w:rsidRPr="00471070">
        <w:rPr>
          <w:rFonts w:eastAsiaTheme="minorHAnsi"/>
          <w:color w:val="000000" w:themeColor="text1"/>
          <w:szCs w:val="28"/>
          <w:lang w:eastAsia="en-US"/>
        </w:rPr>
        <w:t>омпенсаци</w:t>
      </w:r>
      <w:r w:rsidR="003345DC">
        <w:rPr>
          <w:rFonts w:eastAsiaTheme="minorHAnsi"/>
          <w:color w:val="000000" w:themeColor="text1"/>
          <w:szCs w:val="28"/>
          <w:lang w:eastAsia="en-US"/>
        </w:rPr>
        <w:t>и</w:t>
      </w:r>
      <w:r w:rsidR="003345DC" w:rsidRPr="00471070">
        <w:rPr>
          <w:rFonts w:eastAsiaTheme="minorHAnsi"/>
          <w:color w:val="000000" w:themeColor="text1"/>
          <w:szCs w:val="28"/>
          <w:lang w:eastAsia="en-US"/>
        </w:rPr>
        <w:t xml:space="preserve"> на оплату угля</w:t>
      </w:r>
      <w:r w:rsidRPr="0049081E">
        <w:rPr>
          <w:rFonts w:eastAsiaTheme="minorHAnsi"/>
          <w:color w:val="000000" w:themeColor="text1"/>
          <w:szCs w:val="28"/>
          <w:lang w:eastAsia="en-US"/>
        </w:rPr>
        <w:t>, является несовершеннолетним гражданином или признан в установленном порядке недееспособным (о</w:t>
      </w:r>
      <w:r w:rsidR="003C7470">
        <w:rPr>
          <w:rFonts w:eastAsiaTheme="minorHAnsi"/>
          <w:color w:val="000000" w:themeColor="text1"/>
          <w:szCs w:val="28"/>
          <w:lang w:eastAsia="en-US"/>
        </w:rPr>
        <w:t xml:space="preserve">граниченным в дееспособности), </w:t>
      </w:r>
      <w:r w:rsidR="003345DC">
        <w:rPr>
          <w:rFonts w:eastAsiaTheme="minorHAnsi"/>
          <w:color w:val="000000" w:themeColor="text1"/>
          <w:szCs w:val="28"/>
          <w:lang w:eastAsia="en-US"/>
        </w:rPr>
        <w:t>к</w:t>
      </w:r>
      <w:r w:rsidR="003345DC" w:rsidRPr="00471070">
        <w:rPr>
          <w:rFonts w:eastAsiaTheme="minorHAnsi"/>
          <w:color w:val="000000" w:themeColor="text1"/>
          <w:szCs w:val="28"/>
          <w:lang w:eastAsia="en-US"/>
        </w:rPr>
        <w:t>омпенсаци</w:t>
      </w:r>
      <w:r w:rsidR="00CC373A">
        <w:rPr>
          <w:rFonts w:eastAsiaTheme="minorHAnsi"/>
          <w:color w:val="000000" w:themeColor="text1"/>
          <w:szCs w:val="28"/>
          <w:lang w:eastAsia="en-US"/>
        </w:rPr>
        <w:t>я</w:t>
      </w:r>
      <w:r w:rsidR="003345DC" w:rsidRPr="00471070">
        <w:rPr>
          <w:rFonts w:eastAsiaTheme="minorHAnsi"/>
          <w:color w:val="000000" w:themeColor="text1"/>
          <w:szCs w:val="28"/>
          <w:lang w:eastAsia="en-US"/>
        </w:rPr>
        <w:t xml:space="preserve"> на оплату угля</w:t>
      </w:r>
      <w:r w:rsidR="003345DC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3C7470">
        <w:rPr>
          <w:rFonts w:eastAsiaTheme="minorHAnsi"/>
          <w:color w:val="000000" w:themeColor="text1"/>
          <w:szCs w:val="28"/>
          <w:lang w:eastAsia="en-US"/>
        </w:rPr>
        <w:t>осуществляется на основании заявления</w:t>
      </w:r>
      <w:r w:rsidRPr="0049081E">
        <w:rPr>
          <w:rFonts w:eastAsiaTheme="minorHAnsi"/>
          <w:color w:val="000000" w:themeColor="text1"/>
          <w:szCs w:val="28"/>
          <w:lang w:eastAsia="en-US"/>
        </w:rPr>
        <w:t xml:space="preserve"> его законн</w:t>
      </w:r>
      <w:r w:rsidR="003C7470">
        <w:rPr>
          <w:rFonts w:eastAsiaTheme="minorHAnsi"/>
          <w:color w:val="000000" w:themeColor="text1"/>
          <w:szCs w:val="28"/>
          <w:lang w:eastAsia="en-US"/>
        </w:rPr>
        <w:t>ого</w:t>
      </w:r>
      <w:r w:rsidRPr="0049081E">
        <w:rPr>
          <w:rFonts w:eastAsiaTheme="minorHAnsi"/>
          <w:color w:val="000000" w:themeColor="text1"/>
          <w:szCs w:val="28"/>
          <w:lang w:eastAsia="en-US"/>
        </w:rPr>
        <w:t xml:space="preserve"> представител</w:t>
      </w:r>
      <w:r w:rsidR="003C7470">
        <w:rPr>
          <w:rFonts w:eastAsiaTheme="minorHAnsi"/>
          <w:color w:val="000000" w:themeColor="text1"/>
          <w:szCs w:val="28"/>
          <w:lang w:eastAsia="en-US"/>
        </w:rPr>
        <w:t>я,</w:t>
      </w:r>
      <w:r w:rsidRPr="0049081E">
        <w:rPr>
          <w:rFonts w:eastAsiaTheme="minorHAnsi"/>
          <w:color w:val="000000" w:themeColor="text1"/>
          <w:szCs w:val="28"/>
          <w:lang w:eastAsia="en-US"/>
        </w:rPr>
        <w:t xml:space="preserve"> опекун</w:t>
      </w:r>
      <w:r w:rsidR="003C7470">
        <w:rPr>
          <w:rFonts w:eastAsiaTheme="minorHAnsi"/>
          <w:color w:val="000000" w:themeColor="text1"/>
          <w:szCs w:val="28"/>
          <w:lang w:eastAsia="en-US"/>
        </w:rPr>
        <w:t>а</w:t>
      </w:r>
      <w:r w:rsidRPr="0049081E">
        <w:rPr>
          <w:rFonts w:eastAsiaTheme="minorHAnsi"/>
          <w:color w:val="000000" w:themeColor="text1"/>
          <w:szCs w:val="28"/>
          <w:lang w:eastAsia="en-US"/>
        </w:rPr>
        <w:t>, попечител</w:t>
      </w:r>
      <w:r w:rsidR="003C7470">
        <w:rPr>
          <w:rFonts w:eastAsiaTheme="minorHAnsi"/>
          <w:color w:val="000000" w:themeColor="text1"/>
          <w:szCs w:val="28"/>
          <w:lang w:eastAsia="en-US"/>
        </w:rPr>
        <w:t>я</w:t>
      </w:r>
      <w:r w:rsidRPr="0049081E">
        <w:rPr>
          <w:rFonts w:eastAsiaTheme="minorHAnsi"/>
          <w:color w:val="000000" w:themeColor="text1"/>
          <w:szCs w:val="28"/>
          <w:lang w:eastAsia="en-US"/>
        </w:rPr>
        <w:t>.</w:t>
      </w:r>
    </w:p>
    <w:p w:rsidR="00785180" w:rsidRPr="0049081E" w:rsidRDefault="00785180" w:rsidP="0049081E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1.</w:t>
      </w:r>
      <w:r w:rsidR="00A44AED">
        <w:rPr>
          <w:rFonts w:eastAsiaTheme="minorHAnsi"/>
          <w:color w:val="000000" w:themeColor="text1"/>
          <w:szCs w:val="28"/>
          <w:lang w:eastAsia="en-US"/>
        </w:rPr>
        <w:t>6</w:t>
      </w:r>
      <w:r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="00DC0D13">
        <w:rPr>
          <w:rFonts w:eastAsiaTheme="minorHAnsi"/>
          <w:color w:val="000000" w:themeColor="text1"/>
          <w:szCs w:val="28"/>
          <w:lang w:eastAsia="en-US"/>
        </w:rPr>
        <w:t>К</w:t>
      </w:r>
      <w:r w:rsidRPr="00785180">
        <w:rPr>
          <w:rFonts w:eastAsiaTheme="minorHAnsi"/>
          <w:color w:val="000000" w:themeColor="text1"/>
          <w:szCs w:val="28"/>
          <w:lang w:eastAsia="en-US"/>
        </w:rPr>
        <w:t>омпенсация</w:t>
      </w:r>
      <w:r w:rsidR="00DC0D13">
        <w:rPr>
          <w:rFonts w:eastAsiaTheme="minorHAnsi"/>
          <w:color w:val="000000" w:themeColor="text1"/>
          <w:szCs w:val="28"/>
          <w:lang w:eastAsia="en-US"/>
        </w:rPr>
        <w:t xml:space="preserve"> на оплату угля</w:t>
      </w:r>
      <w:r w:rsidRPr="00785180">
        <w:rPr>
          <w:rFonts w:eastAsiaTheme="minorHAnsi"/>
          <w:color w:val="000000" w:themeColor="text1"/>
          <w:szCs w:val="28"/>
          <w:lang w:eastAsia="en-US"/>
        </w:rPr>
        <w:t xml:space="preserve"> предоставляется гра</w:t>
      </w:r>
      <w:r>
        <w:rPr>
          <w:rFonts w:eastAsiaTheme="minorHAnsi"/>
          <w:color w:val="000000" w:themeColor="text1"/>
          <w:szCs w:val="28"/>
          <w:lang w:eastAsia="en-US"/>
        </w:rPr>
        <w:t>жданам, указанным в пунктах 1.</w:t>
      </w:r>
      <w:r w:rsidR="00A44AED">
        <w:rPr>
          <w:rFonts w:eastAsiaTheme="minorHAnsi"/>
          <w:color w:val="000000" w:themeColor="text1"/>
          <w:szCs w:val="28"/>
          <w:lang w:eastAsia="en-US"/>
        </w:rPr>
        <w:t>4</w:t>
      </w:r>
      <w:r>
        <w:rPr>
          <w:rFonts w:eastAsiaTheme="minorHAnsi"/>
          <w:color w:val="000000" w:themeColor="text1"/>
          <w:szCs w:val="28"/>
          <w:lang w:eastAsia="en-US"/>
        </w:rPr>
        <w:t>, 1.</w:t>
      </w:r>
      <w:r w:rsidR="00A44AED">
        <w:rPr>
          <w:rFonts w:eastAsiaTheme="minorHAnsi"/>
          <w:color w:val="000000" w:themeColor="text1"/>
          <w:szCs w:val="28"/>
          <w:lang w:eastAsia="en-US"/>
        </w:rPr>
        <w:t>5</w:t>
      </w:r>
      <w:r w:rsidRPr="00785180">
        <w:rPr>
          <w:rFonts w:eastAsiaTheme="minorHAnsi"/>
          <w:color w:val="000000" w:themeColor="text1"/>
          <w:szCs w:val="28"/>
          <w:lang w:eastAsia="en-US"/>
        </w:rPr>
        <w:t xml:space="preserve"> Поло</w:t>
      </w:r>
      <w:r>
        <w:rPr>
          <w:rFonts w:eastAsiaTheme="minorHAnsi"/>
          <w:color w:val="000000" w:themeColor="text1"/>
          <w:szCs w:val="28"/>
          <w:lang w:eastAsia="en-US"/>
        </w:rPr>
        <w:t>жения</w:t>
      </w:r>
      <w:r w:rsidR="00AB29A1">
        <w:rPr>
          <w:rFonts w:eastAsiaTheme="minorHAnsi"/>
          <w:color w:val="000000" w:themeColor="text1"/>
          <w:szCs w:val="28"/>
          <w:lang w:eastAsia="en-US"/>
        </w:rPr>
        <w:t>,</w:t>
      </w:r>
      <w:r w:rsidRPr="00785180">
        <w:rPr>
          <w:rFonts w:eastAsiaTheme="minorHAnsi"/>
          <w:color w:val="000000" w:themeColor="text1"/>
          <w:szCs w:val="28"/>
          <w:lang w:eastAsia="en-US"/>
        </w:rPr>
        <w:t xml:space="preserve"> с учетом постоянно проживающих с ними членов их семей.</w:t>
      </w:r>
    </w:p>
    <w:p w:rsidR="00167A77" w:rsidRDefault="00785180" w:rsidP="00167A77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lastRenderedPageBreak/>
        <w:t>1.</w:t>
      </w:r>
      <w:r w:rsidR="00A44AED">
        <w:rPr>
          <w:rFonts w:eastAsiaTheme="minorHAnsi"/>
          <w:color w:val="000000" w:themeColor="text1"/>
          <w:szCs w:val="28"/>
          <w:lang w:eastAsia="en-US"/>
        </w:rPr>
        <w:t>7</w:t>
      </w:r>
      <w:r w:rsidR="006F366F">
        <w:rPr>
          <w:rFonts w:eastAsiaTheme="minorHAnsi"/>
          <w:color w:val="000000" w:themeColor="text1"/>
          <w:szCs w:val="28"/>
          <w:lang w:eastAsia="en-US"/>
        </w:rPr>
        <w:t xml:space="preserve">. В целях реализации Положения </w:t>
      </w:r>
      <w:r w:rsidR="00167A77" w:rsidRPr="00317819">
        <w:rPr>
          <w:rFonts w:eastAsiaTheme="minorHAnsi"/>
          <w:szCs w:val="28"/>
          <w:lang w:eastAsia="en-US"/>
        </w:rPr>
        <w:t>расчетны</w:t>
      </w:r>
      <w:r w:rsidR="002A5AB7">
        <w:rPr>
          <w:rFonts w:eastAsiaTheme="minorHAnsi"/>
          <w:szCs w:val="28"/>
          <w:lang w:eastAsia="en-US"/>
        </w:rPr>
        <w:t>м</w:t>
      </w:r>
      <w:r w:rsidR="00167A77" w:rsidRPr="00317819">
        <w:rPr>
          <w:rFonts w:eastAsiaTheme="minorHAnsi"/>
          <w:szCs w:val="28"/>
          <w:lang w:eastAsia="en-US"/>
        </w:rPr>
        <w:t xml:space="preserve"> месяц</w:t>
      </w:r>
      <w:r w:rsidR="002A5AB7">
        <w:rPr>
          <w:rFonts w:eastAsiaTheme="minorHAnsi"/>
          <w:szCs w:val="28"/>
          <w:lang w:eastAsia="en-US"/>
        </w:rPr>
        <w:t>ем</w:t>
      </w:r>
      <w:r w:rsidR="00167A77" w:rsidRPr="00317819">
        <w:rPr>
          <w:rFonts w:eastAsiaTheme="minorHAnsi"/>
          <w:szCs w:val="28"/>
          <w:lang w:eastAsia="en-US"/>
        </w:rPr>
        <w:t xml:space="preserve"> (период</w:t>
      </w:r>
      <w:r w:rsidR="002A5AB7">
        <w:rPr>
          <w:rFonts w:eastAsiaTheme="minorHAnsi"/>
          <w:szCs w:val="28"/>
          <w:lang w:eastAsia="en-US"/>
        </w:rPr>
        <w:t>ом</w:t>
      </w:r>
      <w:r w:rsidR="00167A77" w:rsidRPr="00317819">
        <w:rPr>
          <w:rFonts w:eastAsiaTheme="minorHAnsi"/>
          <w:szCs w:val="28"/>
          <w:lang w:eastAsia="en-US"/>
        </w:rPr>
        <w:t xml:space="preserve">) </w:t>
      </w:r>
      <w:r w:rsidR="002A5AB7">
        <w:rPr>
          <w:rFonts w:eastAsiaTheme="minorHAnsi"/>
          <w:szCs w:val="28"/>
          <w:lang w:eastAsia="en-US"/>
        </w:rPr>
        <w:t xml:space="preserve">признается </w:t>
      </w:r>
      <w:r w:rsidR="00167A77" w:rsidRPr="00317819">
        <w:rPr>
          <w:rFonts w:eastAsiaTheme="minorHAnsi"/>
          <w:szCs w:val="28"/>
          <w:lang w:eastAsia="en-US"/>
        </w:rPr>
        <w:t>месяц (период), в котором</w:t>
      </w:r>
      <w:r w:rsidR="00167A77">
        <w:rPr>
          <w:rFonts w:eastAsiaTheme="minorHAnsi"/>
          <w:color w:val="000000" w:themeColor="text1"/>
          <w:szCs w:val="28"/>
          <w:lang w:eastAsia="en-US"/>
        </w:rPr>
        <w:t xml:space="preserve"> гражданин приобрел уголь в целях печного отопления жилого помещения</w:t>
      </w:r>
      <w:r w:rsidR="00051ED0">
        <w:rPr>
          <w:rFonts w:eastAsiaTheme="minorHAnsi"/>
          <w:color w:val="000000" w:themeColor="text1"/>
          <w:szCs w:val="28"/>
          <w:lang w:eastAsia="en-US"/>
        </w:rPr>
        <w:t xml:space="preserve"> для отопительного периода, указанного в пункте 1.3 Положения</w:t>
      </w:r>
      <w:r w:rsidR="00167A77">
        <w:rPr>
          <w:rFonts w:eastAsiaTheme="minorHAnsi"/>
          <w:color w:val="000000" w:themeColor="text1"/>
          <w:szCs w:val="28"/>
          <w:lang w:eastAsia="en-US"/>
        </w:rPr>
        <w:t>.</w:t>
      </w:r>
    </w:p>
    <w:p w:rsidR="009235A9" w:rsidRDefault="009235A9" w:rsidP="009235A9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0172EB">
        <w:rPr>
          <w:rFonts w:eastAsiaTheme="minorHAnsi"/>
          <w:color w:val="000000" w:themeColor="text1"/>
          <w:szCs w:val="28"/>
          <w:lang w:eastAsia="en-US"/>
        </w:rPr>
        <w:t>1.</w:t>
      </w:r>
      <w:r w:rsidR="00785180">
        <w:rPr>
          <w:rFonts w:eastAsiaTheme="minorHAnsi"/>
          <w:color w:val="000000" w:themeColor="text1"/>
          <w:szCs w:val="28"/>
          <w:lang w:eastAsia="en-US"/>
        </w:rPr>
        <w:t>8</w:t>
      </w:r>
      <w:r w:rsidRPr="000172EB">
        <w:rPr>
          <w:rFonts w:eastAsiaTheme="minorHAnsi"/>
          <w:color w:val="000000" w:themeColor="text1"/>
          <w:szCs w:val="28"/>
          <w:lang w:eastAsia="en-US"/>
        </w:rPr>
        <w:t xml:space="preserve">. Финансирование расходов </w:t>
      </w:r>
      <w:r w:rsidR="00654274" w:rsidRPr="000172EB">
        <w:rPr>
          <w:rFonts w:eastAsiaTheme="minorHAnsi"/>
          <w:color w:val="000000" w:themeColor="text1"/>
          <w:szCs w:val="28"/>
          <w:lang w:eastAsia="en-US"/>
        </w:rPr>
        <w:t>по</w:t>
      </w:r>
      <w:r w:rsidRPr="000172EB">
        <w:rPr>
          <w:rFonts w:eastAsiaTheme="minorHAnsi"/>
          <w:color w:val="000000" w:themeColor="text1"/>
          <w:szCs w:val="28"/>
          <w:lang w:eastAsia="en-US"/>
        </w:rPr>
        <w:t xml:space="preserve"> предоставлени</w:t>
      </w:r>
      <w:r w:rsidR="00654274" w:rsidRPr="000172EB">
        <w:rPr>
          <w:rFonts w:eastAsiaTheme="minorHAnsi"/>
          <w:color w:val="000000" w:themeColor="text1"/>
          <w:szCs w:val="28"/>
          <w:lang w:eastAsia="en-US"/>
        </w:rPr>
        <w:t>ю</w:t>
      </w:r>
      <w:r w:rsidR="00AA6B03">
        <w:rPr>
          <w:rFonts w:eastAsiaTheme="minorHAnsi"/>
          <w:color w:val="000000" w:themeColor="text1"/>
          <w:szCs w:val="28"/>
          <w:lang w:eastAsia="en-US"/>
        </w:rPr>
        <w:t xml:space="preserve"> компенсации на оплату угля</w:t>
      </w:r>
      <w:r w:rsidR="00654274" w:rsidRPr="000172EB">
        <w:rPr>
          <w:rFonts w:eastAsiaTheme="minorHAnsi"/>
          <w:color w:val="000000" w:themeColor="text1"/>
          <w:szCs w:val="28"/>
          <w:lang w:eastAsia="en-US"/>
        </w:rPr>
        <w:t xml:space="preserve"> является расходным обязательством городского округа – города Барнаула Алтайского края и</w:t>
      </w:r>
      <w:r w:rsidRPr="000172E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67E82" w:rsidRPr="000172EB">
        <w:rPr>
          <w:rFonts w:eastAsiaTheme="minorHAnsi"/>
          <w:color w:val="000000" w:themeColor="text1"/>
          <w:szCs w:val="28"/>
          <w:lang w:eastAsia="en-US"/>
        </w:rPr>
        <w:t>осуществляется</w:t>
      </w:r>
      <w:r w:rsidRPr="000172EB">
        <w:rPr>
          <w:rFonts w:eastAsiaTheme="minorHAnsi"/>
          <w:color w:val="000000" w:themeColor="text1"/>
          <w:szCs w:val="28"/>
          <w:lang w:eastAsia="en-US"/>
        </w:rPr>
        <w:t xml:space="preserve"> в пределах </w:t>
      </w:r>
      <w:r w:rsidR="00654274" w:rsidRPr="000172EB">
        <w:rPr>
          <w:rFonts w:eastAsiaTheme="minorHAnsi"/>
          <w:color w:val="000000" w:themeColor="text1"/>
          <w:szCs w:val="28"/>
          <w:lang w:eastAsia="en-US"/>
        </w:rPr>
        <w:t>средств, предусмотренных в бюджете города</w:t>
      </w:r>
      <w:r w:rsidR="003B519B" w:rsidRPr="000172EB">
        <w:rPr>
          <w:rFonts w:eastAsiaTheme="minorHAnsi"/>
          <w:color w:val="000000" w:themeColor="text1"/>
          <w:szCs w:val="28"/>
          <w:lang w:eastAsia="en-US"/>
        </w:rPr>
        <w:t xml:space="preserve"> на данные цели</w:t>
      </w:r>
      <w:r w:rsidR="00654274" w:rsidRPr="000172E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0172EB">
        <w:rPr>
          <w:rFonts w:eastAsiaTheme="minorHAnsi"/>
          <w:color w:val="000000" w:themeColor="text1"/>
          <w:szCs w:val="28"/>
          <w:lang w:eastAsia="en-US"/>
        </w:rPr>
        <w:t xml:space="preserve">на </w:t>
      </w:r>
      <w:r w:rsidR="00654274" w:rsidRPr="000172EB">
        <w:rPr>
          <w:rFonts w:eastAsiaTheme="minorHAnsi"/>
          <w:color w:val="000000" w:themeColor="text1"/>
          <w:szCs w:val="28"/>
          <w:lang w:eastAsia="en-US"/>
        </w:rPr>
        <w:t>соответствующий</w:t>
      </w:r>
      <w:r w:rsidRPr="000172EB">
        <w:rPr>
          <w:rFonts w:eastAsiaTheme="minorHAnsi"/>
          <w:color w:val="000000" w:themeColor="text1"/>
          <w:szCs w:val="28"/>
          <w:lang w:eastAsia="en-US"/>
        </w:rPr>
        <w:t xml:space="preserve"> финансовый год.</w:t>
      </w:r>
    </w:p>
    <w:p w:rsidR="00313834" w:rsidRDefault="00313834" w:rsidP="009235A9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313834">
        <w:rPr>
          <w:rFonts w:eastAsiaTheme="minorHAnsi"/>
          <w:color w:val="000000" w:themeColor="text1"/>
          <w:szCs w:val="28"/>
          <w:lang w:eastAsia="en-US"/>
        </w:rPr>
        <w:t>1.</w:t>
      </w:r>
      <w:r w:rsidR="00785180">
        <w:rPr>
          <w:rFonts w:eastAsiaTheme="minorHAnsi"/>
          <w:color w:val="000000" w:themeColor="text1"/>
          <w:szCs w:val="28"/>
          <w:lang w:eastAsia="en-US"/>
        </w:rPr>
        <w:t>9</w:t>
      </w:r>
      <w:r w:rsidR="00085FA6">
        <w:rPr>
          <w:rFonts w:eastAsiaTheme="minorHAnsi"/>
          <w:color w:val="000000" w:themeColor="text1"/>
          <w:szCs w:val="28"/>
          <w:lang w:eastAsia="en-US"/>
        </w:rPr>
        <w:t>. Комитет</w:t>
      </w:r>
      <w:r w:rsidR="00654274">
        <w:rPr>
          <w:rFonts w:eastAsiaTheme="minorHAnsi"/>
          <w:color w:val="000000" w:themeColor="text1"/>
          <w:szCs w:val="28"/>
          <w:lang w:eastAsia="en-US"/>
        </w:rPr>
        <w:t xml:space="preserve"> по социальной поддержке населения города Барнаула (далее </w:t>
      </w:r>
      <w:r w:rsidR="00C26AB3" w:rsidRPr="00C26AB3">
        <w:rPr>
          <w:rFonts w:eastAsiaTheme="minorHAnsi"/>
          <w:color w:val="000000" w:themeColor="text1"/>
          <w:szCs w:val="28"/>
          <w:lang w:eastAsia="en-US"/>
        </w:rPr>
        <w:t>–</w:t>
      </w:r>
      <w:r w:rsidR="00654274">
        <w:rPr>
          <w:rFonts w:eastAsiaTheme="minorHAnsi"/>
          <w:color w:val="000000" w:themeColor="text1"/>
          <w:szCs w:val="28"/>
          <w:lang w:eastAsia="en-US"/>
        </w:rPr>
        <w:t xml:space="preserve"> Комитет)</w:t>
      </w:r>
      <w:r w:rsidRPr="00313834">
        <w:rPr>
          <w:rFonts w:eastAsiaTheme="minorHAnsi"/>
          <w:color w:val="000000" w:themeColor="text1"/>
          <w:szCs w:val="28"/>
          <w:lang w:eastAsia="en-US"/>
        </w:rPr>
        <w:t xml:space="preserve"> обеспечивает размещение информации о предоставлении </w:t>
      </w:r>
      <w:r w:rsidR="00CB45DF">
        <w:rPr>
          <w:color w:val="000000"/>
          <w:szCs w:val="28"/>
        </w:rPr>
        <w:t>компенсаци</w:t>
      </w:r>
      <w:r w:rsidR="00DC0D13">
        <w:rPr>
          <w:color w:val="000000"/>
          <w:szCs w:val="28"/>
        </w:rPr>
        <w:t>и</w:t>
      </w:r>
      <w:r w:rsidRPr="00171351">
        <w:rPr>
          <w:color w:val="000000"/>
          <w:szCs w:val="28"/>
        </w:rPr>
        <w:t xml:space="preserve"> </w:t>
      </w:r>
      <w:r w:rsidR="00DC0D13">
        <w:rPr>
          <w:color w:val="000000"/>
          <w:szCs w:val="28"/>
        </w:rPr>
        <w:t>на оплату угля</w:t>
      </w:r>
      <w:r w:rsidRPr="00171351">
        <w:rPr>
          <w:color w:val="000000"/>
          <w:szCs w:val="28"/>
        </w:rPr>
        <w:t xml:space="preserve"> </w:t>
      </w:r>
      <w:r w:rsidRPr="00313834">
        <w:rPr>
          <w:rFonts w:eastAsiaTheme="minorHAnsi"/>
          <w:color w:val="000000" w:themeColor="text1"/>
          <w:szCs w:val="28"/>
          <w:lang w:eastAsia="en-US"/>
        </w:rPr>
        <w:t xml:space="preserve">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17.07.1999 </w:t>
      </w:r>
      <w:r w:rsidR="00BA5F18">
        <w:rPr>
          <w:rFonts w:eastAsiaTheme="minorHAnsi"/>
          <w:color w:val="000000" w:themeColor="text1"/>
          <w:szCs w:val="28"/>
          <w:lang w:eastAsia="en-US"/>
        </w:rPr>
        <w:t>№</w:t>
      </w:r>
      <w:r>
        <w:rPr>
          <w:rFonts w:eastAsiaTheme="minorHAnsi"/>
          <w:color w:val="000000" w:themeColor="text1"/>
          <w:szCs w:val="28"/>
          <w:lang w:eastAsia="en-US"/>
        </w:rPr>
        <w:t>178-ФЗ «</w:t>
      </w:r>
      <w:r w:rsidRPr="00313834">
        <w:rPr>
          <w:rFonts w:eastAsiaTheme="minorHAnsi"/>
          <w:color w:val="000000" w:themeColor="text1"/>
          <w:szCs w:val="28"/>
          <w:lang w:eastAsia="en-US"/>
        </w:rPr>
        <w:t>О государственной социальной помощи</w:t>
      </w:r>
      <w:r>
        <w:rPr>
          <w:rFonts w:eastAsiaTheme="minorHAnsi"/>
          <w:color w:val="000000" w:themeColor="text1"/>
          <w:szCs w:val="28"/>
          <w:lang w:eastAsia="en-US"/>
        </w:rPr>
        <w:t>»</w:t>
      </w:r>
      <w:r w:rsidRPr="00313834">
        <w:rPr>
          <w:rFonts w:eastAsiaTheme="minorHAnsi"/>
          <w:color w:val="000000" w:themeColor="text1"/>
          <w:szCs w:val="28"/>
          <w:lang w:eastAsia="en-US"/>
        </w:rPr>
        <w:t>.</w:t>
      </w:r>
    </w:p>
    <w:p w:rsidR="009235A9" w:rsidRPr="008D2A90" w:rsidRDefault="009235A9" w:rsidP="009235A9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9235A9" w:rsidRPr="00530748" w:rsidRDefault="009235A9" w:rsidP="009235A9">
      <w:pPr>
        <w:overflowPunct/>
        <w:ind w:firstLine="540"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530748">
        <w:rPr>
          <w:rFonts w:eastAsiaTheme="minorHAnsi"/>
          <w:color w:val="000000" w:themeColor="text1"/>
          <w:szCs w:val="28"/>
          <w:lang w:eastAsia="en-US"/>
        </w:rPr>
        <w:t xml:space="preserve">2. Порядок </w:t>
      </w:r>
      <w:r w:rsidR="00882895">
        <w:rPr>
          <w:rFonts w:eastAsiaTheme="minorHAnsi"/>
          <w:color w:val="000000" w:themeColor="text1"/>
          <w:szCs w:val="28"/>
          <w:lang w:eastAsia="en-US"/>
        </w:rPr>
        <w:t>расчета размера</w:t>
      </w:r>
      <w:r w:rsidR="0025665B" w:rsidRPr="00530748">
        <w:rPr>
          <w:rFonts w:eastAsiaTheme="minorHAnsi"/>
          <w:color w:val="000000" w:themeColor="text1"/>
          <w:szCs w:val="28"/>
          <w:lang w:eastAsia="en-US"/>
        </w:rPr>
        <w:t xml:space="preserve"> компенсации на оплату угля</w:t>
      </w:r>
    </w:p>
    <w:p w:rsidR="00BB6D53" w:rsidRPr="0012095D" w:rsidRDefault="00BB6D53" w:rsidP="003646A0">
      <w:pPr>
        <w:overflowPunct/>
        <w:jc w:val="center"/>
        <w:textAlignment w:val="auto"/>
        <w:outlineLvl w:val="0"/>
        <w:rPr>
          <w:b/>
          <w:color w:val="000000" w:themeColor="text1"/>
          <w:szCs w:val="28"/>
        </w:rPr>
      </w:pPr>
    </w:p>
    <w:p w:rsidR="00F546F1" w:rsidRPr="008D2A90" w:rsidRDefault="00F546F1" w:rsidP="00317819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2.1. Предоставление </w:t>
      </w:r>
      <w:r w:rsidR="00A23E36">
        <w:rPr>
          <w:rFonts w:eastAsiaTheme="minorHAnsi"/>
          <w:color w:val="000000" w:themeColor="text1"/>
          <w:szCs w:val="28"/>
          <w:lang w:eastAsia="en-US"/>
        </w:rPr>
        <w:t>компенсации</w:t>
      </w:r>
      <w:r w:rsidR="00A23E36" w:rsidRPr="00A23E36">
        <w:rPr>
          <w:rFonts w:eastAsiaTheme="minorHAnsi"/>
          <w:color w:val="000000" w:themeColor="text1"/>
          <w:szCs w:val="28"/>
          <w:lang w:eastAsia="en-US"/>
        </w:rPr>
        <w:t xml:space="preserve"> на оплату угля </w:t>
      </w:r>
      <w:r w:rsidRPr="008D2A90">
        <w:rPr>
          <w:rFonts w:eastAsiaTheme="minorHAnsi"/>
          <w:color w:val="000000" w:themeColor="text1"/>
          <w:szCs w:val="28"/>
          <w:lang w:eastAsia="en-US"/>
        </w:rPr>
        <w:t>осуществляется Комитетом.</w:t>
      </w:r>
    </w:p>
    <w:p w:rsidR="00AA7E29" w:rsidRDefault="003A1E0B" w:rsidP="00317819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>2.</w:t>
      </w:r>
      <w:r w:rsidR="00317819">
        <w:rPr>
          <w:rFonts w:eastAsiaTheme="minorHAnsi"/>
          <w:color w:val="000000" w:themeColor="text1"/>
          <w:szCs w:val="28"/>
          <w:lang w:eastAsia="en-US"/>
        </w:rPr>
        <w:t>2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. </w:t>
      </w:r>
      <w:bookmarkStart w:id="1" w:name="Par11"/>
      <w:bookmarkEnd w:id="1"/>
      <w:r w:rsidR="00882895">
        <w:rPr>
          <w:rFonts w:eastAsiaTheme="minorHAnsi"/>
          <w:color w:val="000000" w:themeColor="text1"/>
          <w:szCs w:val="28"/>
          <w:lang w:eastAsia="en-US"/>
        </w:rPr>
        <w:t>Р</w:t>
      </w:r>
      <w:r w:rsidR="00A23E36">
        <w:rPr>
          <w:rFonts w:eastAsiaTheme="minorHAnsi"/>
          <w:color w:val="000000" w:themeColor="text1"/>
          <w:szCs w:val="28"/>
          <w:lang w:eastAsia="en-US"/>
        </w:rPr>
        <w:t>азмер компенсации</w:t>
      </w:r>
      <w:r w:rsidR="003A2B3F">
        <w:rPr>
          <w:rFonts w:eastAsiaTheme="minorHAnsi"/>
          <w:color w:val="000000" w:themeColor="text1"/>
          <w:szCs w:val="28"/>
          <w:lang w:eastAsia="en-US"/>
        </w:rPr>
        <w:t xml:space="preserve"> на оплат</w:t>
      </w:r>
      <w:r w:rsidR="0025665B">
        <w:rPr>
          <w:rFonts w:eastAsiaTheme="minorHAnsi"/>
          <w:color w:val="000000" w:themeColor="text1"/>
          <w:szCs w:val="28"/>
          <w:lang w:eastAsia="en-US"/>
        </w:rPr>
        <w:t>у угля</w:t>
      </w:r>
      <w:r w:rsidR="001F35A2">
        <w:rPr>
          <w:rFonts w:eastAsiaTheme="minorHAnsi"/>
          <w:color w:val="000000" w:themeColor="text1"/>
          <w:szCs w:val="28"/>
          <w:lang w:eastAsia="en-US"/>
        </w:rPr>
        <w:t xml:space="preserve"> (</w:t>
      </w:r>
      <w:proofErr w:type="spellStart"/>
      <w:r w:rsidR="001F35A2">
        <w:rPr>
          <w:rFonts w:eastAsiaTheme="minorHAnsi"/>
          <w:color w:val="000000" w:themeColor="text1"/>
          <w:szCs w:val="28"/>
          <w:lang w:eastAsia="en-US"/>
        </w:rPr>
        <w:t>С</w:t>
      </w:r>
      <w:r w:rsidR="003A2B3F" w:rsidRPr="001F35A2">
        <w:rPr>
          <w:rFonts w:eastAsiaTheme="minorHAnsi"/>
          <w:color w:val="000000" w:themeColor="text1"/>
          <w:szCs w:val="28"/>
          <w:vertAlign w:val="subscript"/>
          <w:lang w:eastAsia="en-US"/>
        </w:rPr>
        <w:t>уголь</w:t>
      </w:r>
      <w:proofErr w:type="spellEnd"/>
      <w:r w:rsidR="003A2B3F">
        <w:rPr>
          <w:rFonts w:eastAsiaTheme="minorHAnsi"/>
          <w:color w:val="000000" w:themeColor="text1"/>
          <w:szCs w:val="28"/>
          <w:lang w:eastAsia="en-US"/>
        </w:rPr>
        <w:t>) определяется по формуле:</w:t>
      </w:r>
    </w:p>
    <w:p w:rsidR="00317819" w:rsidRDefault="00A01197" w:rsidP="00317819">
      <w:pPr>
        <w:overflowPunct/>
        <w:ind w:firstLine="540"/>
        <w:jc w:val="both"/>
        <w:textAlignment w:val="auto"/>
        <w:rPr>
          <w:noProof/>
        </w:rPr>
      </w:pPr>
      <w:r w:rsidRPr="00C57FDE">
        <w:rPr>
          <w:noProof/>
        </w:rPr>
        <mc:AlternateContent>
          <mc:Choice Requires="wpc">
            <w:drawing>
              <wp:inline distT="0" distB="0" distL="0" distR="0" wp14:anchorId="61671FFB" wp14:editId="4C42D17A">
                <wp:extent cx="5940425" cy="656043"/>
                <wp:effectExtent l="0" t="0" r="3175" b="10795"/>
                <wp:docPr id="72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6777" y="309158"/>
                            <a:ext cx="1605030" cy="42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589369" y="309241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11529" y="33004"/>
                            <a:ext cx="540302" cy="2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27328" y="160021"/>
                            <a:ext cx="108000" cy="25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07431" y="337845"/>
                            <a:ext cx="540402" cy="2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11442" y="117503"/>
                            <a:ext cx="380365" cy="191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макс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00120" y="287038"/>
                            <a:ext cx="77400" cy="16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Pr="0078744C" w:rsidRDefault="00A01197" w:rsidP="00A0119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209331" y="20601"/>
                            <a:ext cx="540402" cy="25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ИКУ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32" y="198726"/>
                            <a:ext cx="46355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Pr="00451611" w:rsidRDefault="00A01197" w:rsidP="00A01197">
                              <w:proofErr w:type="spell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</w:rPr>
                                <w:t>С</w:t>
                              </w:r>
                              <w:r w:rsidRPr="001A2DDA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уголь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07003" y="433757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Pr="002B0A4B" w:rsidRDefault="00A01197" w:rsidP="00A0119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28253" y="34205"/>
                            <a:ext cx="1644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Pr="002D3D91" w:rsidRDefault="00A01197" w:rsidP="00A01197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67131" y="19603"/>
                            <a:ext cx="205701" cy="2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43021" y="33604"/>
                            <a:ext cx="193001" cy="25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92218" y="134418"/>
                            <a:ext cx="118700" cy="2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43021" y="198726"/>
                            <a:ext cx="132100" cy="2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3" name="Rectangle 22"/>
                        <wps:cNvSpPr>
                          <a:spLocks noChangeArrowheads="1"/>
                        </wps:cNvSpPr>
                        <wps:spPr bwMode="auto">
                          <a:xfrm flipH="1">
                            <a:off x="1343021" y="366348"/>
                            <a:ext cx="193001" cy="24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24"/>
                        <wps:cNvSpPr>
                          <a:spLocks noChangeArrowheads="1"/>
                        </wps:cNvSpPr>
                        <wps:spPr bwMode="auto">
                          <a:xfrm flipH="1">
                            <a:off x="3183328" y="366348"/>
                            <a:ext cx="118700" cy="29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83328" y="45006"/>
                            <a:ext cx="118700" cy="38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83328" y="207027"/>
                            <a:ext cx="118700" cy="30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14419" y="185424"/>
                            <a:ext cx="652102" cy="2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Pr="00F53680" w:rsidRDefault="00A01197" w:rsidP="00A01197"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КУ</w:t>
                              </w:r>
                              <w:r w:rsidRPr="00F53680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уголь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162659" y="86311"/>
                            <a:ext cx="744203" cy="28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Pr="00D9574C" w:rsidRDefault="00A01197" w:rsidP="00A01197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r>
                                <w:rPr>
                                  <w:szCs w:val="28"/>
                                </w:rPr>
                                <w:t>где: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Rectangle 33"/>
                        <wps:cNvSpPr>
                          <a:spLocks noChangeArrowheads="1"/>
                        </wps:cNvSpPr>
                        <wps:spPr bwMode="auto">
                          <a:xfrm flipH="1">
                            <a:off x="514018" y="366348"/>
                            <a:ext cx="97800" cy="24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68612" y="117515"/>
                            <a:ext cx="118700" cy="295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Pr="00482AEC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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22122" y="146019"/>
                            <a:ext cx="1761206" cy="39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 w:rsidRPr="001A2DDA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КУ</w:t>
                              </w:r>
                              <w:r w:rsidRPr="001A2DDA">
                                <w:rPr>
                                  <w:b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</w:rPr>
                                <w:t>баз/уголь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vertAlign w:val="subscript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</w:t>
                              </w:r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</w:t>
                              </w:r>
                              <w:r w:rsidRPr="00C57FDE">
                                <w:rPr>
                                  <w:b/>
                                  <w:i/>
                                  <w:iCs/>
                                  <w:sz w:val="34"/>
                                  <w:szCs w:val="34"/>
                                  <w:lang w:val="en-US"/>
                                </w:rPr>
                                <w:t>M</w:t>
                              </w:r>
                              <w:r w:rsidRPr="00C57FDE">
                                <w:rPr>
                                  <w:b/>
                                  <w:i/>
                                  <w:iCs/>
                                  <w:sz w:val="34"/>
                                  <w:szCs w:val="34"/>
                                  <w:vertAlign w:val="subscript"/>
                                </w:rPr>
                                <w:t>уголь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6" o:spid="_x0000_s1026" editas="canvas" style="width:467.75pt;height:51.65pt;mso-position-horizontal-relative:char;mso-position-vertical-relative:line" coordsize="59404,6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6559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34867,3091" to="50918,3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4hMMAAADbAAAADwAAAGRycy9kb3ducmV2LnhtbESPQWvCQBSE70L/w/IKvUjdaEUkzSpi&#10;ETx4qRZ6fWRfs2myb0P2qfHfdwWhx2FmvmGK9eBbdaE+1oENTCcZKOIy2JorA1+n3esSVBRki21g&#10;MnCjCOvV06jA3IYrf9LlKJVKEI45GnAiXa51LB15jJPQESfvJ/QeJcm+0rbHa4L7Vs+ybKE91pwW&#10;HHa0dVQ2x7M30LjTAcP3YvlLH+P57iDhLNu5MS/Pw+YdlNAg/+FHe28NvM3g/iX9AL3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N+ITDAAAA2wAAAA8AAAAAAAAAAAAA&#10;AAAAoQIAAGRycy9kb3ducmV2LnhtbFBLBQYAAAAABAAEAPkAAACRAwAAAAA=&#10;" strokeweight="47e-5mm"/>
                <v:rect id="Rectangle 5" o:spid="_x0000_s1029" style="position:absolute;left:25893;top:3092;width:80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A01197" w:rsidRDefault="00A01197" w:rsidP="00A01197"/>
                    </w:txbxContent>
                  </v:textbox>
                </v:rect>
                <v:rect id="Rectangle 6" o:spid="_x0000_s1030" style="position:absolute;left:35115;top:330;width:540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A01197" w:rsidRDefault="00A01197" w:rsidP="00A01197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7" o:spid="_x0000_s1031" style="position:absolute;left:33273;top:1600;width:1080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A01197" w:rsidRDefault="00A01197" w:rsidP="00A01197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8" o:spid="_x0000_s1032" style="position:absolute;left:40074;top:3378;width:5404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A01197" w:rsidRDefault="00A01197" w:rsidP="00A01197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11" o:spid="_x0000_s1033" style="position:absolute;left:47114;top:1175;width:3804;height:19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Q1cQA&#10;AADbAAAADwAAAGRycy9kb3ducmV2LnhtbESP3WoCMRSE7wt9h3CE3tXs1lZ0NYoVilLwwp8HOGyO&#10;m9XNyTZJdX17IxR6OczMN8x03tlGXMiH2rGCvJ+BIC6drrlScNh/vY5AhIissXFMCm4UYD57fppi&#10;od2Vt3TZxUokCIcCFZgY20LKUBqyGPquJU7e0XmLMUlfSe3xmuC2kW9ZNpQWa04LBltaGirPu1+r&#10;gD5X2/FpEcxG+jzkm+/h+H31o9RLr1tMQETq4n/4r73WCj4G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0NXEAAAA2wAAAA8AAAAAAAAAAAAAAAAAmAIAAGRycy9k&#10;b3ducmV2LnhtbFBLBQYAAAAABAAEAPUAAACJAwAAAAA=&#10;" filled="f" stroked="f">
                  <v:textbox inset="0,0,0,0">
                    <w:txbxContent>
                      <w:p w:rsidR="00A01197" w:rsidRDefault="00A01197" w:rsidP="00A01197"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макс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2" o:spid="_x0000_s1034" style="position:absolute;left:11001;top:2870;width:774;height:1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A01197" w:rsidRPr="0078744C" w:rsidRDefault="00A01197" w:rsidP="00A01197"/>
                    </w:txbxContent>
                  </v:textbox>
                </v:rect>
                <v:rect id="Rectangle 14" o:spid="_x0000_s1035" style="position:absolute;left:42093;top:206;width:5404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8kMQA&#10;AADbAAAADwAAAGRycy9kb3ducmV2LnhtbESPQWvCQBSE74X+h+UVvIhuFBSNrlIEwYMgxh7q7ZF9&#10;ZmOzb0N2NdFf7xYKPQ4z8w2zXHe2EndqfOlYwWiYgCDOnS65UPB12g5mIHxA1lg5JgUP8rBevb8t&#10;MdWu5SPds1CICGGfogITQp1K6XNDFv3Q1cTRu7jGYoiyKaRusI1wW8lxkkylxZLjgsGaNobyn+xm&#10;FWwP3yXxUx7781nrrvn4nJl9rVTvo/tcgAjUhf/wX3unFUwm8Psl/gC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JvJDEAAAA2wAAAA8AAAAAAAAAAAAAAAAAmAIAAGRycy9k&#10;b3ducmV2LnhtbFBLBQYAAAAABAAEAPUAAACJAwAAAAA=&#10;" filled="f" stroked="f">
                  <v:textbox style="mso-fit-shape-to-text:t" inset="0,0,0,0">
                    <w:txbxContent>
                      <w:p w:rsidR="00A01197" w:rsidRDefault="00A01197" w:rsidP="00A01197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ИКУ</w:t>
                        </w:r>
                      </w:p>
                    </w:txbxContent>
                  </v:textbox>
                </v:rect>
                <v:rect id="Rectangle 15" o:spid="_x0000_s1036" style="position:absolute;left:99;top:1987;width:4635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A01197" w:rsidRPr="00451611" w:rsidRDefault="00A01197" w:rsidP="00A01197">
                        <w:proofErr w:type="spellStart"/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</w:rPr>
                          <w:t>С</w:t>
                        </w:r>
                        <w:r w:rsidRPr="001A2DDA"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уголь</w:t>
                        </w:r>
                        <w:proofErr w:type="spellEnd"/>
                      </w:p>
                    </w:txbxContent>
                  </v:textbox>
                </v:rect>
                <v:rect id="Rectangle 16" o:spid="_x0000_s1037" style="position:absolute;left:7070;top:4337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A01197" w:rsidRPr="002B0A4B" w:rsidRDefault="00A01197" w:rsidP="00A01197"/>
                    </w:txbxContent>
                  </v:textbox>
                </v:rect>
                <v:rect id="Rectangle 17" o:spid="_x0000_s1038" style="position:absolute;left:34282;top:342;width:1645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gTDsIA&#10;AADbAAAADwAAAGRycy9kb3ducmV2LnhtbERPz2vCMBS+D/wfwhN2GTZdYaNWo8hA2GEwrB709mie&#10;TbV5KU3Wdvvrl8Ngx4/v93o72VYM1PvGsYLnJAVBXDndcK3gdNwvchA+IGtsHZOCb/Kw3cwe1lho&#10;N/KBhjLUIoawL1CBCaErpPSVIYs+cR1x5K6utxgi7GupexxjuG1llqav0mLDscFgR2+Gqnv5ZRXs&#10;P88N8Y88PC3z0d2q7FKaj06px/m0W4EINIV/8Z/7XSt4iWPjl/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BMOwgAAANsAAAAPAAAAAAAAAAAAAAAAAJgCAABkcnMvZG93&#10;bnJldi54bWxQSwUGAAAAAAQABAD1AAAAhwMAAAAA&#10;" filled="f" stroked="f">
                  <v:textbox style="mso-fit-shape-to-text:t" inset="0,0,0,0">
                    <w:txbxContent>
                      <w:p w:rsidR="00A01197" w:rsidRPr="002D3D91" w:rsidRDefault="00A01197" w:rsidP="00A01197"/>
                    </w:txbxContent>
                  </v:textbox>
                </v:rect>
                <v:rect id="Rectangle 18" o:spid="_x0000_s1039" style="position:absolute;left:40671;top:196;width:20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2lcUA&#10;AADbAAAADwAAAGRycy9kb3ducmV2LnhtbESPQWvCQBSE70L/w/IKXkQ3ChWN2UgpCB4KxdhDvT2y&#10;z2w0+zZkV5P213cLBY/DzHzDZNvBNuJOna8dK5jPEhDEpdM1Vwo+j7vpCoQPyBobx6Tgmzxs86dR&#10;hql2PR/oXoRKRAj7FBWYENpUSl8asuhnriWO3tl1FkOUXSV1h32E20YukmQpLdYcFwy29GaovBY3&#10;q2D38VUT/8jDZL3q3aVcnArz3io1fh5eNyACDeER/m/vtYKXNf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LaVxQAAANsAAAAPAAAAAAAAAAAAAAAAAJgCAABkcnMv&#10;ZG93bnJldi54bWxQSwUGAAAAAAQABAD1AAAAigMAAAAA&#10;" filled="f" stroked="f">
                  <v:textbox style="mso-fit-shape-to-text:t"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9" o:spid="_x0000_s1040" style="position:absolute;left:13430;top:336;width:1930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20" o:spid="_x0000_s1041" style="position:absolute;left:4922;top:1344;width:1187;height:26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v:rect id="Rectangle 21" o:spid="_x0000_s1042" style="position:absolute;left:13430;top:1987;width:132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uWcUA&#10;AADbAAAADwAAAGRycy9kb3ducmV2LnhtbESPQWvCQBSE74X+h+UVvBTdNAexMWsohUAPghh7aG+P&#10;7DMbm30bslsT/fVuoeBxmJlvmLyYbCfONPjWsYKXRQKCuHa65UbB56Gcr0D4gKyxc0wKLuSh2Dw+&#10;5JhpN/KezlVoRISwz1CBCaHPpPS1IYt+4Xri6B3dYDFEOTRSDzhGuO1kmiRLabHluGCwp3dD9U/1&#10;axWUu6+W+Cr3z6+r0Z3q9Lsy216p2dP0tgYRaAr38H/7QytYpvD3Jf4A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O5ZxQAAANsAAAAPAAAAAAAAAAAAAAAAAJgCAABkcnMv&#10;ZG93bnJldi54bWxQSwUGAAAAAAQABAD1AAAAigMAAAAA&#10;" filled="f" stroked="f">
                  <v:textbox style="mso-fit-shape-to-text:t"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22" o:spid="_x0000_s1043" style="position:absolute;left:13430;top:3663;width:1930;height:243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q+MUA&#10;AADbAAAADwAAAGRycy9kb3ducmV2LnhtbESPQWvCQBSE7wX/w/IKvdVNDUqJriISW3uopSYXb4/s&#10;Mwlm34bsNon/3i0Uehxm5htmtRlNI3rqXG1Zwcs0AkFcWF1zqSDP9s+vIJxH1thYJgU3crBZTx5W&#10;mGg78Df1J1+KAGGXoILK+zaR0hUVGXRT2xIH72I7gz7IrpS6wyHATSNnUbSQBmsOCxW2tKuouJ5+&#10;jIKtKfOv9Dz//Mgwz96OeYzp8V2pp8dxuwThafT/4b/2QStYxPD7Jfw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yr4xQAAANsAAAAPAAAAAAAAAAAAAAAAAJgCAABkcnMv&#10;ZG93bnJldi54bWxQSwUGAAAAAAQABAD1AAAAigMAAAAA&#10;" filled="f" stroked="f">
                  <v:textbox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24" o:spid="_x0000_s1044" style="position:absolute;left:31833;top:3663;width:1187;height:296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KyjMUA&#10;AADbAAAADwAAAGRycy9kb3ducmV2LnhtbESPzWvCQBTE7wX/h+UJ3urGj0pJXUXErx5UNLn09si+&#10;JsHs25BdNf73bqHgcZiZ3zDTeWsqcaPGlZYVDPoRCOLM6pJzBWmyfv8E4TyyxsoyKXiQg/ms8zbF&#10;WNs7n+h29rkIEHYxKii8r2MpXVaQQde3NXHwfm1j0AfZ5FI3eA9wU8lhFE2kwZLDQoE1LQvKLuer&#10;UbAweXpc/XzsvxNMk80hHeHqsFWq120XXyA8tf4V/m/vtILJGP6+h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rKMxQAAANsAAAAPAAAAAAAAAAAAAAAAAJgCAABkcnMv&#10;ZG93bnJldi54bWxQSwUGAAAAAAQABAD1AAAAigMAAAAA&#10;" filled="f" stroked="f">
                  <v:textbox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25" o:spid="_x0000_s1045" style="position:absolute;left:31833;top:450;width:1187;height:3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27" o:spid="_x0000_s1046" style="position:absolute;left:31833;top:2070;width:118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28" o:spid="_x0000_s1047" style="position:absolute;left:6144;top:1854;width:6521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NwcUA&#10;AADbAAAADwAAAGRycy9kb3ducmV2LnhtbESPT4vCMBTE7wv7HcJb8CKa6sE/1SiLIHgQxLqH9fZo&#10;nk3d5qU00VY/vVlY2OMwM79hluvOVuJOjS8dKxgNExDEudMlFwq+TtvBDIQPyBorx6TgQR7Wq/e3&#10;JabatXykexYKESHsU1RgQqhTKX1uyKIfupo4ehfXWAxRNoXUDbYRbis5TpKJtFhyXDBY08ZQ/pPd&#10;rILt4bskfspjfz5r3TUfnzOzr5XqfXSfCxCBuvAf/mvvtILJFH6/xB8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+03BxQAAANsAAAAPAAAAAAAAAAAAAAAAAJgCAABkcnMv&#10;ZG93bnJldi54bWxQSwUGAAAAAAQABAD1AAAAigMAAAAA&#10;" filled="f" stroked="f">
                  <v:textbox style="mso-fit-shape-to-text:t" inset="0,0,0,0">
                    <w:txbxContent>
                      <w:p w:rsidR="00A01197" w:rsidRPr="00F53680" w:rsidRDefault="00A01197" w:rsidP="00A01197"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КУ</w:t>
                        </w:r>
                        <w:r w:rsidRPr="00F53680"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уголь</w:t>
                        </w:r>
                      </w:p>
                    </w:txbxContent>
                  </v:textbox>
                </v:rect>
                <v:rect id="Rectangle 30" o:spid="_x0000_s1048" style="position:absolute;left:51626;top:863;width:7442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A01197" w:rsidRPr="00D9574C" w:rsidRDefault="00A01197" w:rsidP="00A01197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, </w:t>
                        </w:r>
                        <w:r>
                          <w:rPr>
                            <w:szCs w:val="28"/>
                          </w:rPr>
                          <w:t>где:</w:t>
                        </w:r>
                      </w:p>
                    </w:txbxContent>
                  </v:textbox>
                </v:rect>
                <v:rect id="Rectangle 33" o:spid="_x0000_s1049" style="position:absolute;left:5140;top:3663;width:978;height:243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dEsUA&#10;AADbAAAADwAAAGRycy9kb3ducmV2LnhtbESPQWvCQBSE7wX/w/KE3ppNW5QaXSVIWutBiyYXb4/s&#10;axLMvg3Zrab/vlsQPA4z8w2zWA2mFRfqXWNZwXMUgyAurW64UlDk709vIJxH1thaJgW/5GC1HD0s&#10;MNH2yge6HH0lAoRdggpq77tESlfWZNBFtiMO3rftDfog+0rqHq8Bblr5EsdTabDhsFBjR+uayvPx&#10;xyhITVV8ZafJbptjkX/si1fM9hulHsdDOgfhafD38K39qRVMZ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x0SxQAAANsAAAAPAAAAAAAAAAAAAAAAAJgCAABkcnMv&#10;ZG93bnJldi54bWxQSwUGAAAAAAQABAD1AAAAigMAAAAA&#10;" filled="f" stroked="f">
                  <v:textbox inset="0,0,0,0">
                    <w:txbxContent>
                      <w:p w:rsidR="00A01197" w:rsidRDefault="00A01197" w:rsidP="00A01197"/>
                    </w:txbxContent>
                  </v:textbox>
                </v:rect>
                <v:rect id="Rectangle 34" o:spid="_x0000_s1050" style="position:absolute;left:11686;top:1175;width:1187;height:29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SwsAA&#10;AADbAAAADwAAAGRycy9kb3ducmV2LnhtbERPzWoCMRC+F3yHMEJvNbsitq5GUUEsggetDzBsxs3q&#10;ZrImUbdv3xyEHj++/9mis414kA+1YwX5IANBXDpdc6Xg9LP5+AIRIrLGxjEp+KUAi3nvbYaFdk8+&#10;0OMYK5FCOBSowMTYFlKG0pDFMHAtceLOzluMCfpKao/PFG4bOcyysbRYc2ow2NLaUHk93q0CWm0P&#10;k8symL30ecj3u/FktL0p9d7vllMQkbr4L365v7WCz7Q+fU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gSwsAAAADbAAAADwAAAAAAAAAAAAAAAACYAgAAZHJzL2Rvd25y&#10;ZXYueG1sUEsFBgAAAAAEAAQA9QAAAIUDAAAAAA==&#10;" filled="f" stroked="f">
                  <v:textbox inset="0,0,0,0">
                    <w:txbxContent>
                      <w:p w:rsidR="00A01197" w:rsidRPr="00482AEC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</w:t>
                        </w:r>
                      </w:p>
                    </w:txbxContent>
                  </v:textbox>
                </v:rect>
                <v:rect id="Rectangle 35" o:spid="_x0000_s1051" style="position:absolute;left:14221;top:1460;width:17612;height:3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A01197" w:rsidRDefault="00A01197" w:rsidP="00A01197">
                        <w:r w:rsidRPr="001A2DDA"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КУ</w:t>
                        </w:r>
                        <w:r w:rsidRPr="001A2DDA">
                          <w:rPr>
                            <w:b/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</w:rPr>
                          <w:t>баз/уголь</w:t>
                        </w:r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vertAlign w:val="subscript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</w:t>
                        </w:r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</w:t>
                        </w:r>
                        <w:r w:rsidRPr="00C57FDE">
                          <w:rPr>
                            <w:b/>
                            <w:i/>
                            <w:iCs/>
                            <w:sz w:val="34"/>
                            <w:szCs w:val="34"/>
                            <w:lang w:val="en-US"/>
                          </w:rPr>
                          <w:t>M</w:t>
                        </w:r>
                        <w:r w:rsidRPr="00C57FDE">
                          <w:rPr>
                            <w:b/>
                            <w:i/>
                            <w:iCs/>
                            <w:sz w:val="34"/>
                            <w:szCs w:val="34"/>
                            <w:vertAlign w:val="subscript"/>
                          </w:rPr>
                          <w:t>уголь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157D9" w:rsidRPr="00317819" w:rsidRDefault="001F35A2" w:rsidP="0031781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КУ</w:t>
      </w:r>
      <w:r w:rsidR="005157D9" w:rsidRPr="001F35A2">
        <w:rPr>
          <w:rFonts w:eastAsiaTheme="minorHAnsi"/>
          <w:szCs w:val="28"/>
          <w:vertAlign w:val="subscript"/>
          <w:lang w:eastAsia="en-US"/>
        </w:rPr>
        <w:t>уголь</w:t>
      </w:r>
      <w:proofErr w:type="spellEnd"/>
      <w:r w:rsidR="005157D9" w:rsidRPr="001F35A2">
        <w:rPr>
          <w:rFonts w:eastAsiaTheme="minorHAnsi"/>
          <w:szCs w:val="28"/>
          <w:vertAlign w:val="subscript"/>
          <w:lang w:eastAsia="en-US"/>
        </w:rPr>
        <w:t xml:space="preserve"> </w:t>
      </w:r>
      <w:r w:rsidR="005157D9" w:rsidRPr="00317819">
        <w:rPr>
          <w:rFonts w:eastAsiaTheme="minorHAnsi"/>
          <w:sz w:val="20"/>
          <w:lang w:eastAsia="en-US"/>
        </w:rPr>
        <w:t>–</w:t>
      </w:r>
      <w:r w:rsidR="005157D9" w:rsidRPr="00317819">
        <w:rPr>
          <w:rFonts w:eastAsiaTheme="minorHAnsi"/>
          <w:szCs w:val="28"/>
          <w:lang w:eastAsia="en-US"/>
        </w:rPr>
        <w:t xml:space="preserve"> плата за уголь в целях печного отопления жилого помещения в расчетном месяце</w:t>
      </w:r>
      <w:r w:rsidR="0025665B" w:rsidRPr="00317819">
        <w:rPr>
          <w:rFonts w:eastAsiaTheme="minorHAnsi"/>
          <w:szCs w:val="28"/>
          <w:lang w:eastAsia="en-US"/>
        </w:rPr>
        <w:t xml:space="preserve"> </w:t>
      </w:r>
      <w:r w:rsidR="00270054" w:rsidRPr="00317819">
        <w:rPr>
          <w:rFonts w:eastAsiaTheme="minorHAnsi"/>
          <w:szCs w:val="28"/>
          <w:lang w:eastAsia="en-US"/>
        </w:rPr>
        <w:t>(периоде</w:t>
      </w:r>
      <w:r w:rsidR="00B16CC1" w:rsidRPr="00317819">
        <w:rPr>
          <w:rFonts w:eastAsiaTheme="minorHAnsi"/>
          <w:szCs w:val="28"/>
          <w:lang w:eastAsia="en-US"/>
        </w:rPr>
        <w:t>), рублей</w:t>
      </w:r>
      <w:r w:rsidR="005157D9" w:rsidRPr="00317819">
        <w:rPr>
          <w:rFonts w:eastAsiaTheme="minorHAnsi"/>
          <w:szCs w:val="28"/>
          <w:lang w:eastAsia="en-US"/>
        </w:rPr>
        <w:t>;</w:t>
      </w:r>
    </w:p>
    <w:p w:rsidR="00882895" w:rsidRPr="00882895" w:rsidRDefault="001F35A2" w:rsidP="00317819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proofErr w:type="spellStart"/>
      <w:proofErr w:type="gramStart"/>
      <w:r>
        <w:rPr>
          <w:rFonts w:eastAsiaTheme="minorHAnsi"/>
          <w:szCs w:val="28"/>
          <w:lang w:eastAsia="en-US"/>
        </w:rPr>
        <w:t>КУ</w:t>
      </w:r>
      <w:r w:rsidR="00167A77" w:rsidRPr="001F35A2">
        <w:rPr>
          <w:rFonts w:eastAsiaTheme="minorHAnsi"/>
          <w:szCs w:val="28"/>
          <w:vertAlign w:val="subscript"/>
          <w:lang w:eastAsia="en-US"/>
        </w:rPr>
        <w:t>баз</w:t>
      </w:r>
      <w:proofErr w:type="spellEnd"/>
      <w:r w:rsidR="00167A77" w:rsidRPr="001F35A2">
        <w:rPr>
          <w:rFonts w:eastAsiaTheme="minorHAnsi"/>
          <w:szCs w:val="28"/>
          <w:vertAlign w:val="subscript"/>
          <w:lang w:eastAsia="en-US"/>
        </w:rPr>
        <w:t xml:space="preserve">/уголь </w:t>
      </w:r>
      <w:r w:rsidR="00167A77" w:rsidRPr="00882895">
        <w:rPr>
          <w:rFonts w:eastAsiaTheme="minorHAnsi"/>
          <w:szCs w:val="28"/>
          <w:lang w:eastAsia="en-US"/>
        </w:rPr>
        <w:t xml:space="preserve">– </w:t>
      </w:r>
      <w:r w:rsidR="00882895" w:rsidRPr="00882895">
        <w:rPr>
          <w:rFonts w:eastAsiaTheme="minorHAnsi"/>
          <w:szCs w:val="28"/>
          <w:lang w:eastAsia="en-US"/>
        </w:rPr>
        <w:t xml:space="preserve">расчетная плата за уголь в целях печного отопления жилого помещения, определяемая исходя из цен, </w:t>
      </w:r>
      <w:r w:rsidR="00882895" w:rsidRPr="0028382B">
        <w:rPr>
          <w:rFonts w:eastAsiaTheme="minorHAnsi"/>
          <w:szCs w:val="28"/>
          <w:lang w:eastAsia="en-US"/>
        </w:rPr>
        <w:t>установленных</w:t>
      </w:r>
      <w:r w:rsidR="0028382B">
        <w:rPr>
          <w:rFonts w:eastAsiaTheme="minorHAnsi"/>
          <w:szCs w:val="28"/>
          <w:lang w:eastAsia="en-US"/>
        </w:rPr>
        <w:t xml:space="preserve"> управлением Алтайского края по государственному регулированию цен и тарифов и </w:t>
      </w:r>
      <w:r w:rsidR="0028382B" w:rsidRPr="00F514BA">
        <w:rPr>
          <w:rFonts w:eastAsiaTheme="minorHAnsi"/>
          <w:szCs w:val="28"/>
          <w:lang w:eastAsia="en-US"/>
        </w:rPr>
        <w:t xml:space="preserve">действующих </w:t>
      </w:r>
      <w:r w:rsidR="00AC3ABB" w:rsidRPr="00F514BA">
        <w:rPr>
          <w:rFonts w:eastAsiaTheme="minorHAnsi"/>
          <w:szCs w:val="28"/>
          <w:lang w:eastAsia="en-US"/>
        </w:rPr>
        <w:t xml:space="preserve">по состоянию на </w:t>
      </w:r>
      <w:r w:rsidR="0028382B" w:rsidRPr="00F514BA">
        <w:rPr>
          <w:rFonts w:eastAsiaTheme="minorHAnsi"/>
          <w:szCs w:val="28"/>
          <w:lang w:eastAsia="en-US"/>
        </w:rPr>
        <w:t>31</w:t>
      </w:r>
      <w:r w:rsidR="00AC3ABB" w:rsidRPr="00F514BA">
        <w:rPr>
          <w:rFonts w:eastAsiaTheme="minorHAnsi"/>
          <w:szCs w:val="28"/>
          <w:lang w:eastAsia="en-US"/>
        </w:rPr>
        <w:t xml:space="preserve"> декабря года, </w:t>
      </w:r>
      <w:r w:rsidR="00AC3ABB" w:rsidRPr="00F514BA">
        <w:t>предшествующего расчетному месяцу</w:t>
      </w:r>
      <w:r w:rsidR="00AC3ABB" w:rsidRPr="00F514BA">
        <w:rPr>
          <w:rFonts w:eastAsiaTheme="minorHAnsi"/>
          <w:szCs w:val="28"/>
          <w:lang w:eastAsia="en-US"/>
        </w:rPr>
        <w:t xml:space="preserve"> (периоду)</w:t>
      </w:r>
      <w:r w:rsidR="0028382B" w:rsidRPr="00F514BA">
        <w:rPr>
          <w:rFonts w:eastAsiaTheme="minorHAnsi"/>
          <w:szCs w:val="28"/>
          <w:lang w:eastAsia="en-US"/>
        </w:rPr>
        <w:t xml:space="preserve">, </w:t>
      </w:r>
      <w:r w:rsidR="00882895" w:rsidRPr="00F514BA">
        <w:rPr>
          <w:rFonts w:eastAsiaTheme="minorHAnsi"/>
          <w:szCs w:val="28"/>
          <w:lang w:eastAsia="en-US"/>
        </w:rPr>
        <w:t>и</w:t>
      </w:r>
      <w:r w:rsidR="00882895" w:rsidRPr="0028382B">
        <w:rPr>
          <w:rFonts w:eastAsiaTheme="minorHAnsi"/>
          <w:szCs w:val="28"/>
          <w:lang w:eastAsia="en-US"/>
        </w:rPr>
        <w:t xml:space="preserve"> объема угля в целях печного отоплени</w:t>
      </w:r>
      <w:r w:rsidR="00882895">
        <w:rPr>
          <w:rFonts w:eastAsiaTheme="minorHAnsi"/>
          <w:szCs w:val="28"/>
          <w:lang w:eastAsia="en-US"/>
        </w:rPr>
        <w:t>я, приобретенного в расчетном месяце (периоде), рублей;</w:t>
      </w:r>
      <w:proofErr w:type="gramEnd"/>
    </w:p>
    <w:p w:rsidR="00A01197" w:rsidRDefault="00A01197" w:rsidP="00A01197">
      <w:pPr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D708FB">
        <w:rPr>
          <w:szCs w:val="28"/>
        </w:rPr>
        <w:t>М</w:t>
      </w:r>
      <w:r w:rsidRPr="00D708FB">
        <w:rPr>
          <w:iCs/>
          <w:color w:val="000000"/>
          <w:szCs w:val="28"/>
          <w:vertAlign w:val="subscript"/>
        </w:rPr>
        <w:t>уголь</w:t>
      </w:r>
      <w:proofErr w:type="spellEnd"/>
      <w:r w:rsidRPr="00D708FB">
        <w:rPr>
          <w:iCs/>
          <w:color w:val="000000"/>
          <w:szCs w:val="28"/>
          <w:vertAlign w:val="subscript"/>
        </w:rPr>
        <w:t xml:space="preserve"> </w:t>
      </w:r>
      <w:r w:rsidRPr="00D708FB">
        <w:rPr>
          <w:rFonts w:eastAsiaTheme="minorHAnsi"/>
          <w:szCs w:val="28"/>
          <w:lang w:eastAsia="en-US"/>
        </w:rPr>
        <w:t>– размер роста платы за отопление жилого помещения, рассчитываемый в целях обеспечения соблюдения предельных индексов платы граждан за коммунальные услуги на территории городского округа – города Барнаула Алтайского края при приобретении угля в целях печного отопления жилого помещения по формуле:</w:t>
      </w:r>
    </w:p>
    <w:p w:rsidR="001F35A2" w:rsidRDefault="00A01197" w:rsidP="00167A77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C57FDE">
        <w:rPr>
          <w:noProof/>
        </w:rPr>
        <mc:AlternateContent>
          <mc:Choice Requires="wpc">
            <w:drawing>
              <wp:inline distT="0" distB="0" distL="0" distR="0" wp14:anchorId="3C40D33C" wp14:editId="1DF47F16">
                <wp:extent cx="5760720" cy="681990"/>
                <wp:effectExtent l="0" t="0" r="0" b="3810"/>
                <wp:docPr id="94" name="Полотно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23650" y="280653"/>
                            <a:ext cx="1862695" cy="0"/>
                          </a:xfrm>
                          <a:prstGeom prst="line">
                            <a:avLst/>
                          </a:prstGeom>
                          <a:noFill/>
                          <a:ln w="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83409" y="309241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23650" y="32320"/>
                            <a:ext cx="540302" cy="2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 w:rsidRPr="002C70CF"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78336" y="172006"/>
                            <a:ext cx="108000" cy="25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00415" y="310899"/>
                            <a:ext cx="540402" cy="24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 w:rsidRPr="00C57FDE">
                                <w:rPr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36835" y="75503"/>
                            <a:ext cx="676275" cy="17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 w:rsidRPr="00C57FDE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</w:rPr>
                                <w:t>баз/</w:t>
                              </w:r>
                              <w:proofErr w:type="spellStart"/>
                              <w:r w:rsidRPr="00C57FDE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макс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43963" y="0"/>
                            <a:ext cx="540402" cy="25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 w:rsidRPr="00C57FDE"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ИКУ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8100" y="185424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Pr="00451611" w:rsidRDefault="00A01197" w:rsidP="00A0119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01002" y="433757"/>
                            <a:ext cx="806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Pr="002B0A4B" w:rsidRDefault="00A01197" w:rsidP="00A01197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308216" y="5393"/>
                            <a:ext cx="1644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Pr="002D3D91" w:rsidRDefault="00A01197" w:rsidP="00A01197"/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67950" y="15702"/>
                            <a:ext cx="205701" cy="2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 w:rsidRPr="00C57FDE"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39776" y="7459"/>
                            <a:ext cx="156844" cy="279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70" y="165537"/>
                            <a:ext cx="68897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proofErr w:type="spellStart"/>
                              <w:r w:rsidRPr="00C57FDE">
                                <w:rPr>
                                  <w:rFonts w:eastAsiaTheme="minorHAnsi"/>
                                  <w:b/>
                                  <w:i/>
                                  <w:sz w:val="34"/>
                                  <w:szCs w:val="34"/>
                                  <w:lang w:eastAsia="en-US"/>
                                </w:rPr>
                                <w:t>М</w:t>
                              </w:r>
                              <w:r w:rsidRPr="00C57FDE">
                                <w:rPr>
                                  <w:rFonts w:eastAsiaTheme="minorHAnsi"/>
                                  <w:b/>
                                  <w:i/>
                                  <w:sz w:val="34"/>
                                  <w:szCs w:val="34"/>
                                  <w:vertAlign w:val="subscript"/>
                                  <w:lang w:eastAsia="en-US"/>
                                </w:rPr>
                                <w:t>уголь</w:t>
                              </w:r>
                              <w:proofErr w:type="spellEnd"/>
                              <w:r w:rsidRPr="00C57FDE">
                                <w:rPr>
                                  <w:rFonts w:eastAsiaTheme="minorHAnsi"/>
                                  <w:b/>
                                  <w:i/>
                                  <w:sz w:val="34"/>
                                  <w:szCs w:val="34"/>
                                  <w:lang w:eastAsia="en-US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39776" y="198726"/>
                            <a:ext cx="156844" cy="2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87" name="Rectangle 22"/>
                        <wps:cNvSpPr>
                          <a:spLocks noChangeArrowheads="1"/>
                        </wps:cNvSpPr>
                        <wps:spPr bwMode="auto">
                          <a:xfrm flipH="1">
                            <a:off x="739774" y="366348"/>
                            <a:ext cx="156845" cy="24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24"/>
                        <wps:cNvSpPr>
                          <a:spLocks noChangeArrowheads="1"/>
                        </wps:cNvSpPr>
                        <wps:spPr bwMode="auto">
                          <a:xfrm flipH="1">
                            <a:off x="4377966" y="366348"/>
                            <a:ext cx="784582" cy="296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377966" y="7459"/>
                            <a:ext cx="121050" cy="38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Rectangle 27"/>
                        <wps:cNvSpPr>
                          <a:spLocks noChangeArrowheads="1"/>
                        </wps:cNvSpPr>
                        <wps:spPr bwMode="auto">
                          <a:xfrm flipH="1">
                            <a:off x="4377965" y="207027"/>
                            <a:ext cx="121051" cy="30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r>
                                <w:rPr>
                                  <w:rFonts w:ascii="Symbol" w:hAnsi="Symbol" w:cs="Symbol"/>
                                  <w:b/>
                                  <w:b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499017" y="133785"/>
                            <a:ext cx="1126404" cy="28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Pr="00D9574C" w:rsidRDefault="00A01197" w:rsidP="00A01197">
                              <w:pPr>
                                <w:rPr>
                                  <w:szCs w:val="28"/>
                                </w:rPr>
                              </w:pPr>
                              <w:r w:rsidRPr="00C57FDE">
                                <w:rPr>
                                  <w:rFonts w:eastAsiaTheme="minorHAnsi"/>
                                  <w:b/>
                                  <w:i/>
                                  <w:sz w:val="34"/>
                                  <w:szCs w:val="34"/>
                                  <w:lang w:eastAsia="en-US"/>
                                </w:rPr>
                                <w:t xml:space="preserve">* </w:t>
                              </w:r>
                              <w:proofErr w:type="gramStart"/>
                              <w:r w:rsidRPr="00C57FDE">
                                <w:rPr>
                                  <w:rFonts w:eastAsiaTheme="minorHAnsi"/>
                                  <w:b/>
                                  <w:i/>
                                  <w:sz w:val="34"/>
                                  <w:szCs w:val="34"/>
                                  <w:lang w:val="en-US" w:eastAsia="en-US"/>
                                </w:rPr>
                                <w:t>V</w:t>
                              </w:r>
                              <w:proofErr w:type="gramEnd"/>
                              <w:r w:rsidRPr="00C57FDE">
                                <w:rPr>
                                  <w:rFonts w:eastAsiaTheme="minorHAnsi"/>
                                  <w:b/>
                                  <w:i/>
                                  <w:sz w:val="34"/>
                                  <w:szCs w:val="34"/>
                                  <w:vertAlign w:val="subscript"/>
                                  <w:lang w:eastAsia="en-US"/>
                                </w:rPr>
                                <w:t>уголь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, </w:t>
                              </w:r>
                              <w:r>
                                <w:rPr>
                                  <w:szCs w:val="28"/>
                                </w:rPr>
                                <w:t>где: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Rectangle 33"/>
                        <wps:cNvSpPr>
                          <a:spLocks noChangeArrowheads="1"/>
                        </wps:cNvSpPr>
                        <wps:spPr bwMode="auto">
                          <a:xfrm flipH="1">
                            <a:off x="408001" y="366348"/>
                            <a:ext cx="97800" cy="24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18308" y="165537"/>
                            <a:ext cx="1665101" cy="28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1197" w:rsidRDefault="00A01197" w:rsidP="00A01197">
                              <w:proofErr w:type="spellStart"/>
                              <w:r w:rsidRPr="00C57FDE">
                                <w:rPr>
                                  <w:rFonts w:eastAsiaTheme="minorHAnsi"/>
                                  <w:b/>
                                  <w:i/>
                                  <w:sz w:val="34"/>
                                  <w:szCs w:val="34"/>
                                  <w:lang w:eastAsia="en-US"/>
                                </w:rPr>
                                <w:t>Ц</w:t>
                              </w:r>
                              <w:r w:rsidRPr="00C57FDE">
                                <w:rPr>
                                  <w:rFonts w:eastAsiaTheme="minorHAnsi"/>
                                  <w:b/>
                                  <w:i/>
                                  <w:sz w:val="34"/>
                                  <w:szCs w:val="34"/>
                                  <w:vertAlign w:val="subscript"/>
                                  <w:lang w:eastAsia="en-US"/>
                                </w:rPr>
                                <w:t>уголь</w:t>
                              </w:r>
                              <w:proofErr w:type="spellEnd"/>
                              <w:r w:rsidRPr="00C57FDE">
                                <w:rPr>
                                  <w:rFonts w:eastAsiaTheme="minorHAnsi"/>
                                  <w:b/>
                                  <w:i/>
                                  <w:sz w:val="34"/>
                                  <w:szCs w:val="34"/>
                                  <w:lang w:eastAsia="en-US"/>
                                </w:rPr>
                                <w:t xml:space="preserve"> – </w:t>
                              </w:r>
                              <w:proofErr w:type="spellStart"/>
                              <w:r w:rsidRPr="00C57FDE">
                                <w:rPr>
                                  <w:rFonts w:eastAsiaTheme="minorHAnsi"/>
                                  <w:b/>
                                  <w:i/>
                                  <w:sz w:val="34"/>
                                  <w:szCs w:val="34"/>
                                  <w:lang w:eastAsia="en-US"/>
                                </w:rPr>
                                <w:t>Ц</w:t>
                              </w:r>
                              <w:r w:rsidRPr="00C57FDE">
                                <w:rPr>
                                  <w:rFonts w:eastAsiaTheme="minorHAnsi"/>
                                  <w:b/>
                                  <w:i/>
                                  <w:sz w:val="34"/>
                                  <w:szCs w:val="34"/>
                                  <w:vertAlign w:val="subscript"/>
                                  <w:lang w:eastAsia="en-US"/>
                                </w:rPr>
                                <w:t>баз</w:t>
                              </w:r>
                              <w:proofErr w:type="spellEnd"/>
                              <w:r w:rsidRPr="00C57FDE">
                                <w:rPr>
                                  <w:rFonts w:eastAsiaTheme="minorHAnsi"/>
                                  <w:b/>
                                  <w:i/>
                                  <w:sz w:val="34"/>
                                  <w:szCs w:val="34"/>
                                  <w:vertAlign w:val="subscript"/>
                                  <w:lang w:eastAsia="en-US"/>
                                </w:rPr>
                                <w:t xml:space="preserve">/уголь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52" editas="canvas" style="width:453.6pt;height:53.7pt;mso-position-horizontal-relative:char;mso-position-vertical-relative:line" coordsize="57607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">
                <v:shape id="_x0000_s1053" type="#_x0000_t75" style="position:absolute;width:57607;height:6819;visibility:visible;mso-wrap-style:square">
                  <v:fill o:detectmouseclick="t"/>
                  <v:path o:connecttype="none"/>
                </v:shape>
                <v:line id="Line 4" o:spid="_x0000_s1054" style="position:absolute;visibility:visible;mso-wrap-style:square" from="24236,2806" to="42863,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9RUMUAAADbAAAADwAAAGRycy9kb3ducmV2LnhtbESPT2vCQBTE74V+h+UVequbaNESXUNR&#10;hNJD/ZPi+ZF9JrHZt2F3Nem37xYEj8PM/IZZ5INpxZWcbywrSEcJCOLS6oYrBd/F5uUNhA/IGlvL&#10;pOCXPOTLx4cFZtr2vKfrIVQiQthnqKAOocuk9GVNBv3IdsTRO1lnMETpKqkd9hFuWjlOkqk02HBc&#10;qLGjVU3lz+FiFEzHZbE+r+Xn7viabi/6q1+5YqfU89PwPgcRaAj38K39oRXMJvD/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9RUMUAAADbAAAADwAAAAAAAAAA&#10;AAAAAAChAgAAZHJzL2Rvd25yZXYueG1sUEsFBgAAAAAEAAQA+QAAAJMDAAAAAA==&#10;" strokeweight="47e-5mm"/>
                <v:rect id="Rectangle 5" o:spid="_x0000_s1055" style="position:absolute;left:24834;top:3092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A01197" w:rsidRDefault="00A01197" w:rsidP="00A01197"/>
                    </w:txbxContent>
                  </v:textbox>
                </v:rect>
                <v:rect id="Rectangle 6" o:spid="_x0000_s1056" style="position:absolute;left:24236;top:323;width:540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A01197" w:rsidRDefault="00A01197" w:rsidP="00A01197">
                        <w:r w:rsidRPr="002C70CF"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7" o:spid="_x0000_s1057" style="position:absolute;left:22783;top:1720;width:1080;height:25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A01197" w:rsidRDefault="00A01197" w:rsidP="00A01197">
                        <w:r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*</w:t>
                        </w:r>
                      </w:p>
                    </w:txbxContent>
                  </v:textbox>
                </v:rect>
                <v:rect id="Rectangle 8" o:spid="_x0000_s1058" style="position:absolute;left:30004;top:3108;width:5404;height:248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A01197" w:rsidRDefault="00A01197" w:rsidP="00A01197">
                        <w:r w:rsidRPr="00C57FDE">
                          <w:rPr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100%</w:t>
                        </w:r>
                      </w:p>
                    </w:txbxContent>
                  </v:textbox>
                </v:rect>
                <v:rect id="Rectangle 11" o:spid="_x0000_s1059" style="position:absolute;left:36368;top:755;width:6763;height:1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exMAA&#10;AADbAAAADwAAAGRycy9kb3ducmV2LnhtbERPzWoCMRC+F3yHMEJvNbsitq5GUUEsggetDzBsxs3q&#10;ZrImUbdv3xyEHj++/9mis414kA+1YwX5IANBXDpdc6Xg9LP5+AIRIrLGxjEp+KUAi3nvbYaFdk8+&#10;0OMYK5FCOBSowMTYFlKG0pDFMHAtceLOzluMCfpKao/PFG4bOcyysbRYc2ow2NLaUHk93q0CWm0P&#10;k8symL30ecj3u/FktL0p9d7vllMQkbr4L365v7WCzzQ2fUk/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4exMAAAADbAAAADwAAAAAAAAAAAAAAAACYAgAAZHJzL2Rvd25y&#10;ZXYueG1sUEsFBgAAAAAEAAQA9QAAAIUDAAAAAA==&#10;" filled="f" stroked="f">
                  <v:textbox inset="0,0,0,0">
                    <w:txbxContent>
                      <w:p w:rsidR="00A01197" w:rsidRDefault="00A01197" w:rsidP="00A01197">
                        <w:r w:rsidRPr="00C57FDE">
                          <w:rPr>
                            <w:b/>
                            <w:bCs/>
                            <w:i/>
                            <w:iCs/>
                            <w:color w:val="000000"/>
                          </w:rPr>
                          <w:t>баз/</w:t>
                        </w:r>
                        <w:proofErr w:type="spellStart"/>
                        <w:r w:rsidRPr="00C57FDE">
                          <w:rPr>
                            <w:b/>
                            <w:bCs/>
                            <w:i/>
                            <w:iCs/>
                            <w:color w:val="000000"/>
                            <w:lang w:val="en-US"/>
                          </w:rPr>
                          <w:t>макс</w:t>
                        </w:r>
                        <w:proofErr w:type="spellEnd"/>
                      </w:p>
                    </w:txbxContent>
                  </v:textbox>
                </v:rect>
                <v:rect id="Rectangle 14" o:spid="_x0000_s1060" style="position:absolute;left:31439;width:5404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q9cUA&#10;AADbAAAADwAAAGRycy9kb3ducmV2LnhtbESPQWvCQBSE70L/w/IKXkQ3eqgas5FSEDwUirGHentk&#10;n9lo9m3Iribtr+8WCh6HmfmGybaDbcSdOl87VjCfJSCIS6drrhR8HnfTFQgfkDU2jknBN3nY5k+j&#10;DFPtej7QvQiViBD2KSowIbSplL40ZNHPXEscvbPrLIYou0rqDvsIt41cJMmLtFhzXDDY0puh8lrc&#10;rILdx1dN/CMPk/Wqd5dycSrMe6vU+Hl43YAINIRH+L+91wqWa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er1xQAAANsAAAAPAAAAAAAAAAAAAAAAAJgCAABkcnMv&#10;ZG93bnJldi54bWxQSwUGAAAAAAQABAD1AAAAigMAAAAA&#10;" filled="f" stroked="f">
                  <v:textbox style="mso-fit-shape-to-text:t" inset="0,0,0,0">
                    <w:txbxContent>
                      <w:p w:rsidR="00A01197" w:rsidRDefault="00A01197" w:rsidP="00A01197">
                        <w:r w:rsidRPr="00C57FDE">
                          <w:rPr>
                            <w:b/>
                            <w:bCs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ИКУ</w:t>
                        </w:r>
                      </w:p>
                    </w:txbxContent>
                  </v:textbox>
                </v:rect>
                <v:rect id="Rectangle 15" o:spid="_x0000_s1061" style="position:absolute;left:381;top:1854;width:80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A01197" w:rsidRPr="00451611" w:rsidRDefault="00A01197" w:rsidP="00A01197"/>
                    </w:txbxContent>
                  </v:textbox>
                </v:rect>
                <v:rect id="Rectangle 16" o:spid="_x0000_s1062" style="position:absolute;left:6010;top:4337;width:806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A01197" w:rsidRPr="002B0A4B" w:rsidRDefault="00A01197" w:rsidP="00A01197"/>
                    </w:txbxContent>
                  </v:textbox>
                </v:rect>
                <v:rect id="Rectangle 17" o:spid="_x0000_s1063" style="position:absolute;left:33082;top:53;width:1644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Io8QA&#10;AADbAAAADwAAAGRycy9kb3ducmV2LnhtbESPQWvCQBSE7wX/w/IEL0U3zaHE1FVEEDwIYupBb4/s&#10;azZt9m3Ibk3013cFocdhZr5hFqvBNuJKna8dK3ibJSCIS6drrhScPrfTDIQPyBobx6TgRh5Wy9HL&#10;AnPtej7StQiViBD2OSowIbS5lL40ZNHPXEscvS/XWQxRdpXUHfYRbhuZJsm7tFhzXDDY0sZQ+VP8&#10;WgXbw7kmvsvj6zzr3XeZXgqzb5WajIf1B4hAQ/gPP9s7rSBL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CKPEAAAA2wAAAA8AAAAAAAAAAAAAAAAAmAIAAGRycy9k&#10;b3ducmV2LnhtbFBLBQYAAAAABAAEAPUAAACJAwAAAAA=&#10;" filled="f" stroked="f">
                  <v:textbox style="mso-fit-shape-to-text:t" inset="0,0,0,0">
                    <w:txbxContent>
                      <w:p w:rsidR="00A01197" w:rsidRPr="002D3D91" w:rsidRDefault="00A01197" w:rsidP="00A01197"/>
                    </w:txbxContent>
                  </v:textbox>
                </v:rect>
                <v:rect id="Rectangle 18" o:spid="_x0000_s1064" style="position:absolute;left:29679;top:157;width:20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OMUA&#10;AADbAAAADwAAAGRycy9kb3ducmV2LnhtbESPQWvCQBSE70L/w/IKvYhuVJC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04xQAAANsAAAAPAAAAAAAAAAAAAAAAAJgCAABkcnMv&#10;ZG93bnJldi54bWxQSwUGAAAAAAQABAD1AAAAigMAAAAA&#10;" filled="f" stroked="f">
                  <v:textbox style="mso-fit-shape-to-text:t" inset="0,0,0,0">
                    <w:txbxContent>
                      <w:p w:rsidR="00A01197" w:rsidRDefault="00A01197" w:rsidP="00A01197">
                        <w:r w:rsidRPr="00C57FDE"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</w:t>
                        </w:r>
                      </w:p>
                    </w:txbxContent>
                  </v:textbox>
                </v:rect>
                <v:rect id="Rectangle 19" o:spid="_x0000_s1065" style="position:absolute;left:7397;top:74;width:1569;height:2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</w:t>
                        </w:r>
                      </w:p>
                    </w:txbxContent>
                  </v:textbox>
                </v:rect>
                <v:rect id="Rectangle 20" o:spid="_x0000_s1066" style="position:absolute;left:12;top:1655;width:6890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A01197" w:rsidRDefault="00A01197" w:rsidP="00A01197">
                        <w:proofErr w:type="spellStart"/>
                        <w:r w:rsidRPr="00C57FDE">
                          <w:rPr>
                            <w:rFonts w:eastAsiaTheme="minorHAnsi"/>
                            <w:b/>
                            <w:i/>
                            <w:sz w:val="34"/>
                            <w:szCs w:val="34"/>
                            <w:lang w:eastAsia="en-US"/>
                          </w:rPr>
                          <w:t>М</w:t>
                        </w:r>
                        <w:r w:rsidRPr="00C57FDE">
                          <w:rPr>
                            <w:rFonts w:eastAsiaTheme="minorHAnsi"/>
                            <w:b/>
                            <w:i/>
                            <w:sz w:val="34"/>
                            <w:szCs w:val="34"/>
                            <w:vertAlign w:val="subscript"/>
                            <w:lang w:eastAsia="en-US"/>
                          </w:rPr>
                          <w:t>уголь</w:t>
                        </w:r>
                        <w:proofErr w:type="spellEnd"/>
                        <w:r w:rsidRPr="00C57FDE">
                          <w:rPr>
                            <w:rFonts w:eastAsiaTheme="minorHAnsi"/>
                            <w:b/>
                            <w:i/>
                            <w:sz w:val="34"/>
                            <w:szCs w:val="34"/>
                            <w:lang w:eastAsia="en-US"/>
                          </w:rPr>
                          <w:t xml:space="preserve"> =</w:t>
                        </w:r>
                      </w:p>
                    </w:txbxContent>
                  </v:textbox>
                </v:rect>
                <v:rect id="Rectangle 21" o:spid="_x0000_s1067" style="position:absolute;left:7397;top:1987;width:156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OoMUA&#10;AADbAAAADwAAAGRycy9kb3ducmV2LnhtbESPQWvCQBSE7wX/w/KEXkrd6EFimjWIEOihUEw96O2R&#10;fWaj2bchuzVpf323UOhxmJlvmLyYbCfuNPjWsYLlIgFBXDvdcqPg+FE+pyB8QNbYOSYFX+Sh2M4e&#10;csy0G/lA9yo0IkLYZ6jAhNBnUvrakEW/cD1x9C5usBiiHBqpBxwj3HZylSRrabHluGCwp72h+lZ9&#10;WgXl+6kl/paHp006umu9OlfmrVfqcT7tXkAEmsJ/+K/9qhWka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w6gxQAAANsAAAAPAAAAAAAAAAAAAAAAAJgCAABkcnMv&#10;ZG93bnJldi54bWxQSwUGAAAAAAQABAD1AAAAigMAAAAA&#10;" filled="f" stroked="f">
                  <v:textbox style="mso-fit-shape-to-text:t"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</w:t>
                        </w:r>
                      </w:p>
                    </w:txbxContent>
                  </v:textbox>
                </v:rect>
                <v:rect id="Rectangle 22" o:spid="_x0000_s1068" style="position:absolute;left:7397;top:3663;width:1569;height:243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KAcQA&#10;AADbAAAADwAAAGRycy9kb3ducmV2LnhtbESPT2vCQBTE7wW/w/IEb3WjYpXUVUT814NKTS69PbKv&#10;STD7NmRXjd/eLRQ8DjPzG2a2aE0lbtS40rKCQT8CQZxZXXKuIE0271MQziNrrCyTggc5WMw7bzOM&#10;tb3zN93OPhcBwi5GBYX3dSylywoy6Pq2Jg7er20M+iCbXOoG7wFuKjmMog9psOSwUGBNq4Kyy/lq&#10;FCxNnp7WP+PDV4Jpsj2mI1wfd0r1uu3yE4Sn1r/C/+29VjCdwN+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cygHEAAAA2wAAAA8AAAAAAAAAAAAAAAAAmAIAAGRycy9k&#10;b3ducmV2LnhtbFBLBQYAAAAABAAEAPUAAACJAwAAAAA=&#10;" filled="f" stroked="f">
                  <v:textbox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</w:t>
                        </w:r>
                      </w:p>
                    </w:txbxContent>
                  </v:textbox>
                </v:rect>
                <v:rect id="Rectangle 24" o:spid="_x0000_s1069" style="position:absolute;left:43779;top:3663;width:7846;height:296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Nec8AA&#10;AADbAAAADwAAAGRycy9kb3ducmV2LnhtbERPy4rCMBTdC/5DuII7TVVmkGoUER/jYhy03bi7NNe2&#10;2NyUJmr9e7MQZnk47/myNZV4UONKywpGwwgEcWZ1ybmCNNkOpiCcR9ZYWSYFL3KwXHQ7c4y1ffKJ&#10;HmefixDCLkYFhfd1LKXLCjLohrYmDtzVNgZ9gE0udYPPEG4qOY6ib2mw5NBQYE3rgrLb+W4UrEye&#10;/m0uX7+HBNNkd0wnuDnuler32tUMhKfW/4s/7h+tYBrGhi/h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Nec8AAAADbAAAADwAAAAAAAAAAAAAAAACYAgAAZHJzL2Rvd25y&#10;ZXYueG1sUEsFBgAAAAAEAAQA9QAAAIUDAAAAAA==&#10;" filled="f" stroked="f">
                  <v:textbox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</w:t>
                        </w:r>
                      </w:p>
                    </w:txbxContent>
                  </v:textbox>
                </v:rect>
                <v:rect id="Rectangle 25" o:spid="_x0000_s1070" style="position:absolute;left:43779;top:74;width:1211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</w:t>
                        </w:r>
                      </w:p>
                    </w:txbxContent>
                  </v:textbox>
                </v:rect>
                <v:rect id="Rectangle 27" o:spid="_x0000_s1071" style="position:absolute;left:43779;top:2070;width:1211;height:304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EqMIA&#10;AADbAAAADwAAAGRycy9kb3ducmV2LnhtbERPy2rCQBTdF/yH4QrumomVlhodRYr2sWhEk427S+aa&#10;BDN3QmZM0r/vLApdHs57vR1NI3rqXG1ZwTyKQRAXVtdcKsizw+MrCOeRNTaWScEPOdhuJg9rTLQd&#10;+ET92ZcihLBLUEHlfZtI6YqKDLrItsSBu9rOoA+wK6XucAjhppFPcfwiDdYcGips6a2i4na+GwU7&#10;U+bH/eX5+yvDPHtP8wXu0w+lZtNxtwLhafT/4j/3p1awDOvD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7MSowgAAANsAAAAPAAAAAAAAAAAAAAAAAJgCAABkcnMvZG93&#10;bnJldi54bWxQSwUGAAAAAAQABAD1AAAAhwMAAAAA&#10;" filled="f" stroked="f">
                  <v:textbox inset="0,0,0,0">
                    <w:txbxContent>
                      <w:p w:rsidR="00A01197" w:rsidRDefault="00A01197" w:rsidP="00A01197">
                        <w:r>
                          <w:rPr>
                            <w:rFonts w:ascii="Symbol" w:hAnsi="Symbol" w:cs="Symbol"/>
                            <w:b/>
                            <w:bCs/>
                            <w:color w:val="000000"/>
                            <w:sz w:val="34"/>
                            <w:szCs w:val="34"/>
                            <w:lang w:val="en-US"/>
                          </w:rPr>
                          <w:t></w:t>
                        </w:r>
                      </w:p>
                    </w:txbxContent>
                  </v:textbox>
                </v:rect>
                <v:rect id="Rectangle 30" o:spid="_x0000_s1072" style="position:absolute;left:44990;top:1337;width:11264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A01197" w:rsidRPr="00D9574C" w:rsidRDefault="00A01197" w:rsidP="00A01197">
                        <w:pPr>
                          <w:rPr>
                            <w:szCs w:val="28"/>
                          </w:rPr>
                        </w:pPr>
                        <w:r w:rsidRPr="00C57FDE">
                          <w:rPr>
                            <w:rFonts w:eastAsiaTheme="minorHAnsi"/>
                            <w:b/>
                            <w:i/>
                            <w:sz w:val="34"/>
                            <w:szCs w:val="34"/>
                            <w:lang w:eastAsia="en-US"/>
                          </w:rPr>
                          <w:t xml:space="preserve">* </w:t>
                        </w:r>
                        <w:proofErr w:type="gramStart"/>
                        <w:r w:rsidRPr="00C57FDE">
                          <w:rPr>
                            <w:rFonts w:eastAsiaTheme="minorHAnsi"/>
                            <w:b/>
                            <w:i/>
                            <w:sz w:val="34"/>
                            <w:szCs w:val="34"/>
                            <w:lang w:val="en-US" w:eastAsia="en-US"/>
                          </w:rPr>
                          <w:t>V</w:t>
                        </w:r>
                        <w:proofErr w:type="gramEnd"/>
                        <w:r w:rsidRPr="00C57FDE">
                          <w:rPr>
                            <w:rFonts w:eastAsiaTheme="minorHAnsi"/>
                            <w:b/>
                            <w:i/>
                            <w:sz w:val="34"/>
                            <w:szCs w:val="34"/>
                            <w:vertAlign w:val="subscript"/>
                            <w:lang w:eastAsia="en-US"/>
                          </w:rPr>
                          <w:t>уголь</w:t>
                        </w: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, </w:t>
                        </w:r>
                        <w:r>
                          <w:rPr>
                            <w:szCs w:val="28"/>
                          </w:rPr>
                          <w:t>где:</w:t>
                        </w:r>
                      </w:p>
                    </w:txbxContent>
                  </v:textbox>
                </v:rect>
                <v:rect id="Rectangle 33" o:spid="_x0000_s1073" style="position:absolute;left:4080;top:3663;width:978;height:2433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/RMQA&#10;AADbAAAADwAAAGRycy9kb3ducmV2LnhtbESPQWvCQBSE7wX/w/IEb3WjpaLRVUSs1kMVTS7eHtln&#10;Esy+DdlV03/fFYQeh5n5hpktWlOJOzWutKxg0I9AEGdWl5wrSJOv9zEI55E1VpZJwS85WMw7bzOM&#10;tX3wke4nn4sAYRejgsL7OpbSZQUZdH1bEwfvYhuDPsgml7rBR4CbSg6jaCQNlhwWCqxpVVB2Pd2M&#10;gqXJ08P6/PmzSzBNNvv0A9f7rVK9brucgvDU+v/wq/2tFUyG8Pw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/0TEAAAA2wAAAA8AAAAAAAAAAAAAAAAAmAIAAGRycy9k&#10;b3ducmV2LnhtbFBLBQYAAAAABAAEAPUAAACJAwAAAAA=&#10;" filled="f" stroked="f">
                  <v:textbox inset="0,0,0,0">
                    <w:txbxContent>
                      <w:p w:rsidR="00A01197" w:rsidRDefault="00A01197" w:rsidP="00A01197"/>
                    </w:txbxContent>
                  </v:textbox>
                </v:rect>
                <v:rect id="Rectangle 35" o:spid="_x0000_s1074" style="position:absolute;left:8183;top:1655;width:16651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A01197" w:rsidRDefault="00A01197" w:rsidP="00A01197">
                        <w:proofErr w:type="spellStart"/>
                        <w:r w:rsidRPr="00C57FDE">
                          <w:rPr>
                            <w:rFonts w:eastAsiaTheme="minorHAnsi"/>
                            <w:b/>
                            <w:i/>
                            <w:sz w:val="34"/>
                            <w:szCs w:val="34"/>
                            <w:lang w:eastAsia="en-US"/>
                          </w:rPr>
                          <w:t>Ц</w:t>
                        </w:r>
                        <w:r w:rsidRPr="00C57FDE">
                          <w:rPr>
                            <w:rFonts w:eastAsiaTheme="minorHAnsi"/>
                            <w:b/>
                            <w:i/>
                            <w:sz w:val="34"/>
                            <w:szCs w:val="34"/>
                            <w:vertAlign w:val="subscript"/>
                            <w:lang w:eastAsia="en-US"/>
                          </w:rPr>
                          <w:t>уголь</w:t>
                        </w:r>
                        <w:proofErr w:type="spellEnd"/>
                        <w:r w:rsidRPr="00C57FDE">
                          <w:rPr>
                            <w:rFonts w:eastAsiaTheme="minorHAnsi"/>
                            <w:b/>
                            <w:i/>
                            <w:sz w:val="34"/>
                            <w:szCs w:val="34"/>
                            <w:lang w:eastAsia="en-US"/>
                          </w:rPr>
                          <w:t xml:space="preserve"> – </w:t>
                        </w:r>
                        <w:proofErr w:type="spellStart"/>
                        <w:r w:rsidRPr="00C57FDE">
                          <w:rPr>
                            <w:rFonts w:eastAsiaTheme="minorHAnsi"/>
                            <w:b/>
                            <w:i/>
                            <w:sz w:val="34"/>
                            <w:szCs w:val="34"/>
                            <w:lang w:eastAsia="en-US"/>
                          </w:rPr>
                          <w:t>Ц</w:t>
                        </w:r>
                        <w:r w:rsidRPr="00C57FDE">
                          <w:rPr>
                            <w:rFonts w:eastAsiaTheme="minorHAnsi"/>
                            <w:b/>
                            <w:i/>
                            <w:sz w:val="34"/>
                            <w:szCs w:val="34"/>
                            <w:vertAlign w:val="subscript"/>
                            <w:lang w:eastAsia="en-US"/>
                          </w:rPr>
                          <w:t>баз</w:t>
                        </w:r>
                        <w:proofErr w:type="spellEnd"/>
                        <w:r w:rsidRPr="00C57FDE">
                          <w:rPr>
                            <w:rFonts w:eastAsiaTheme="minorHAnsi"/>
                            <w:b/>
                            <w:i/>
                            <w:sz w:val="34"/>
                            <w:szCs w:val="34"/>
                            <w:vertAlign w:val="subscript"/>
                            <w:lang w:eastAsia="en-US"/>
                          </w:rPr>
                          <w:t xml:space="preserve">/уголь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F35A2" w:rsidRPr="001F35A2" w:rsidRDefault="001F35A2" w:rsidP="001F35A2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proofErr w:type="spellStart"/>
      <w:r w:rsidRPr="001F35A2">
        <w:rPr>
          <w:rFonts w:eastAsiaTheme="minorHAnsi"/>
          <w:szCs w:val="28"/>
          <w:lang w:eastAsia="en-US"/>
        </w:rPr>
        <w:t>Ц</w:t>
      </w:r>
      <w:r w:rsidRPr="001F35A2">
        <w:rPr>
          <w:rFonts w:eastAsiaTheme="minorHAnsi"/>
          <w:szCs w:val="28"/>
          <w:vertAlign w:val="subscript"/>
          <w:lang w:eastAsia="en-US"/>
        </w:rPr>
        <w:t>уголь</w:t>
      </w:r>
      <w:proofErr w:type="spellEnd"/>
      <w:r w:rsidRPr="001F35A2">
        <w:rPr>
          <w:rFonts w:eastAsiaTheme="minorHAnsi"/>
          <w:szCs w:val="28"/>
          <w:lang w:eastAsia="en-US"/>
        </w:rPr>
        <w:t xml:space="preserve"> – цена на уголь в целях печного отопления жилого помещения, установленная управлением Алтайского края по государственному </w:t>
      </w:r>
      <w:r w:rsidRPr="001F35A2">
        <w:rPr>
          <w:rFonts w:eastAsiaTheme="minorHAnsi"/>
          <w:szCs w:val="28"/>
          <w:lang w:eastAsia="en-US"/>
        </w:rPr>
        <w:lastRenderedPageBreak/>
        <w:t>регулированию цен и тарифов и действующая на дату приобретения угля, рублей за тонну;</w:t>
      </w:r>
    </w:p>
    <w:p w:rsidR="001F35A2" w:rsidRPr="001F35A2" w:rsidRDefault="001F35A2" w:rsidP="001F35A2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proofErr w:type="spellStart"/>
      <w:r w:rsidRPr="001F35A2">
        <w:rPr>
          <w:rFonts w:eastAsiaTheme="minorHAnsi"/>
          <w:szCs w:val="28"/>
          <w:lang w:eastAsia="en-US"/>
        </w:rPr>
        <w:t>Ц</w:t>
      </w:r>
      <w:r w:rsidRPr="001F35A2">
        <w:rPr>
          <w:rFonts w:eastAsiaTheme="minorHAnsi"/>
          <w:szCs w:val="28"/>
          <w:vertAlign w:val="subscript"/>
          <w:lang w:eastAsia="en-US"/>
        </w:rPr>
        <w:t>баз</w:t>
      </w:r>
      <w:proofErr w:type="spellEnd"/>
      <w:r w:rsidRPr="001F35A2">
        <w:rPr>
          <w:rFonts w:eastAsiaTheme="minorHAnsi"/>
          <w:szCs w:val="28"/>
          <w:vertAlign w:val="subscript"/>
          <w:lang w:eastAsia="en-US"/>
        </w:rPr>
        <w:t>/уголь</w:t>
      </w:r>
      <w:r w:rsidRPr="001F35A2">
        <w:rPr>
          <w:rFonts w:eastAsiaTheme="minorHAnsi"/>
          <w:szCs w:val="28"/>
          <w:lang w:eastAsia="en-US"/>
        </w:rPr>
        <w:t xml:space="preserve"> – цена на уголь в целях печного отопления жилого помещения, установленная управлением Алтайского края по государственному регулированию цен и тарифов и действующая по состоянию на 31 декабря 2021 года, рублей за тонну;</w:t>
      </w:r>
    </w:p>
    <w:p w:rsidR="001F35A2" w:rsidRPr="001F35A2" w:rsidRDefault="001F35A2" w:rsidP="001F35A2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proofErr w:type="spellStart"/>
      <w:r w:rsidRPr="001F35A2">
        <w:rPr>
          <w:rFonts w:eastAsiaTheme="minorHAnsi"/>
          <w:szCs w:val="28"/>
          <w:lang w:eastAsia="en-US"/>
        </w:rPr>
        <w:t>ИКУ</w:t>
      </w:r>
      <w:r w:rsidRPr="001F35A2">
        <w:rPr>
          <w:rFonts w:eastAsiaTheme="minorHAnsi"/>
          <w:szCs w:val="28"/>
          <w:vertAlign w:val="subscript"/>
          <w:lang w:eastAsia="en-US"/>
        </w:rPr>
        <w:t>баз</w:t>
      </w:r>
      <w:proofErr w:type="spellEnd"/>
      <w:r w:rsidRPr="001F35A2">
        <w:rPr>
          <w:rFonts w:eastAsiaTheme="minorHAnsi"/>
          <w:szCs w:val="28"/>
          <w:vertAlign w:val="subscript"/>
          <w:lang w:eastAsia="en-US"/>
        </w:rPr>
        <w:t xml:space="preserve">/макс </w:t>
      </w:r>
      <w:r w:rsidRPr="001F35A2">
        <w:rPr>
          <w:rFonts w:eastAsiaTheme="minorHAnsi"/>
          <w:szCs w:val="28"/>
          <w:lang w:eastAsia="en-US"/>
        </w:rPr>
        <w:t>– предельный индекс, утвержденный указом Губернатора Алтайского края для городского округа – города Барнаула Алтайского края по состоянию на 31 декабря 2022 года</w:t>
      </w:r>
      <w:proofErr w:type="gramStart"/>
      <w:r w:rsidRPr="001F35A2">
        <w:rPr>
          <w:rFonts w:eastAsiaTheme="minorHAnsi"/>
          <w:szCs w:val="28"/>
          <w:lang w:eastAsia="en-US"/>
        </w:rPr>
        <w:t>, %;</w:t>
      </w:r>
      <w:proofErr w:type="gramEnd"/>
    </w:p>
    <w:p w:rsidR="001F35A2" w:rsidRPr="001F35A2" w:rsidRDefault="001F35A2" w:rsidP="001F35A2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proofErr w:type="spellStart"/>
      <w:proofErr w:type="gramStart"/>
      <w:r w:rsidRPr="001F35A2">
        <w:rPr>
          <w:rFonts w:eastAsiaTheme="minorHAnsi"/>
          <w:szCs w:val="28"/>
          <w:lang w:eastAsia="en-US"/>
        </w:rPr>
        <w:t>V</w:t>
      </w:r>
      <w:proofErr w:type="gramEnd"/>
      <w:r w:rsidRPr="001F35A2">
        <w:rPr>
          <w:rFonts w:eastAsiaTheme="minorHAnsi"/>
          <w:szCs w:val="28"/>
          <w:vertAlign w:val="subscript"/>
          <w:lang w:eastAsia="en-US"/>
        </w:rPr>
        <w:t>уголь</w:t>
      </w:r>
      <w:proofErr w:type="spellEnd"/>
      <w:r>
        <w:rPr>
          <w:rFonts w:eastAsiaTheme="minorHAnsi"/>
          <w:szCs w:val="28"/>
          <w:lang w:eastAsia="en-US"/>
        </w:rPr>
        <w:t xml:space="preserve"> –</w:t>
      </w:r>
      <w:r w:rsidRPr="001F35A2">
        <w:rPr>
          <w:rFonts w:eastAsiaTheme="minorHAnsi"/>
          <w:szCs w:val="28"/>
          <w:lang w:eastAsia="en-US"/>
        </w:rPr>
        <w:t xml:space="preserve"> объем угля в целях печного отопления, приобретенного в расчетном месяце (периоде), тонн.</w:t>
      </w:r>
    </w:p>
    <w:p w:rsidR="001F35A2" w:rsidRDefault="001F35A2" w:rsidP="001F35A2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1F35A2">
        <w:rPr>
          <w:rFonts w:eastAsiaTheme="minorHAnsi"/>
          <w:szCs w:val="28"/>
          <w:lang w:eastAsia="en-US"/>
        </w:rPr>
        <w:t xml:space="preserve">При расчете размера компенсации на оплату угля, приобретенного в целях печного отопления в 2022 году, </w:t>
      </w:r>
      <w:proofErr w:type="spellStart"/>
      <w:r w:rsidRPr="001F35A2">
        <w:rPr>
          <w:rFonts w:eastAsiaTheme="minorHAnsi"/>
          <w:szCs w:val="28"/>
          <w:lang w:eastAsia="en-US"/>
        </w:rPr>
        <w:t>М</w:t>
      </w:r>
      <w:r w:rsidRPr="001F35A2">
        <w:rPr>
          <w:rFonts w:eastAsiaTheme="minorHAnsi"/>
          <w:szCs w:val="28"/>
          <w:vertAlign w:val="subscript"/>
          <w:lang w:eastAsia="en-US"/>
        </w:rPr>
        <w:t>уголь</w:t>
      </w:r>
      <w:proofErr w:type="spellEnd"/>
      <w:r w:rsidRPr="001F35A2">
        <w:rPr>
          <w:rFonts w:eastAsiaTheme="minorHAnsi"/>
          <w:szCs w:val="28"/>
          <w:lang w:eastAsia="en-US"/>
        </w:rPr>
        <w:t xml:space="preserve"> = 0.</w:t>
      </w:r>
    </w:p>
    <w:p w:rsidR="009D2D02" w:rsidRPr="00317819" w:rsidRDefault="001F35A2" w:rsidP="003A1E0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ИКУ</w:t>
      </w:r>
      <w:r w:rsidR="009206FE" w:rsidRPr="00A01197">
        <w:rPr>
          <w:rFonts w:eastAsiaTheme="minorHAnsi"/>
          <w:szCs w:val="28"/>
          <w:vertAlign w:val="subscript"/>
          <w:lang w:eastAsia="en-US"/>
        </w:rPr>
        <w:t>макс</w:t>
      </w:r>
      <w:proofErr w:type="spellEnd"/>
      <w:r w:rsidR="009206FE" w:rsidRPr="00317819">
        <w:rPr>
          <w:rFonts w:eastAsiaTheme="minorHAnsi"/>
          <w:sz w:val="20"/>
          <w:lang w:eastAsia="en-US"/>
        </w:rPr>
        <w:t xml:space="preserve"> </w:t>
      </w:r>
      <w:r w:rsidR="009206FE" w:rsidRPr="00317819">
        <w:rPr>
          <w:rFonts w:eastAsiaTheme="minorHAnsi"/>
          <w:szCs w:val="28"/>
          <w:lang w:eastAsia="en-US"/>
        </w:rPr>
        <w:t xml:space="preserve">– </w:t>
      </w:r>
      <w:r w:rsidR="00F1151B" w:rsidRPr="00317819">
        <w:rPr>
          <w:rFonts w:eastAsiaTheme="minorHAnsi"/>
          <w:szCs w:val="28"/>
          <w:lang w:eastAsia="en-US"/>
        </w:rPr>
        <w:t xml:space="preserve">предельный индекс, утвержденный указом Губернатора Алтайского края для </w:t>
      </w:r>
      <w:r w:rsidR="00AB29A1" w:rsidRPr="00317819">
        <w:rPr>
          <w:rFonts w:eastAsiaTheme="minorHAnsi"/>
          <w:szCs w:val="28"/>
          <w:lang w:eastAsia="en-US"/>
        </w:rPr>
        <w:t>городского округа – города Барнаула Алтайского края</w:t>
      </w:r>
      <w:r w:rsidR="00F1151B" w:rsidRPr="00317819">
        <w:rPr>
          <w:rFonts w:eastAsiaTheme="minorHAnsi"/>
          <w:szCs w:val="28"/>
          <w:lang w:eastAsia="en-US"/>
        </w:rPr>
        <w:t xml:space="preserve"> на период, соответствующий расчетном</w:t>
      </w:r>
      <w:proofErr w:type="gramStart"/>
      <w:r w:rsidR="00F1151B" w:rsidRPr="00317819">
        <w:rPr>
          <w:rFonts w:eastAsiaTheme="minorHAnsi"/>
          <w:szCs w:val="28"/>
          <w:lang w:eastAsia="en-US"/>
        </w:rPr>
        <w:t>у(</w:t>
      </w:r>
      <w:proofErr w:type="spellStart"/>
      <w:proofErr w:type="gramEnd"/>
      <w:r w:rsidR="00F1151B" w:rsidRPr="00317819">
        <w:rPr>
          <w:rFonts w:eastAsiaTheme="minorHAnsi"/>
          <w:szCs w:val="28"/>
          <w:lang w:eastAsia="en-US"/>
        </w:rPr>
        <w:t>ым</w:t>
      </w:r>
      <w:proofErr w:type="spellEnd"/>
      <w:r w:rsidR="00F1151B" w:rsidRPr="00317819">
        <w:rPr>
          <w:rFonts w:eastAsiaTheme="minorHAnsi"/>
          <w:szCs w:val="28"/>
          <w:lang w:eastAsia="en-US"/>
        </w:rPr>
        <w:t>) месяцу(</w:t>
      </w:r>
      <w:proofErr w:type="spellStart"/>
      <w:r w:rsidR="00F1151B" w:rsidRPr="00317819">
        <w:rPr>
          <w:rFonts w:eastAsiaTheme="minorHAnsi"/>
          <w:szCs w:val="28"/>
          <w:lang w:eastAsia="en-US"/>
        </w:rPr>
        <w:t>ам</w:t>
      </w:r>
      <w:proofErr w:type="spellEnd"/>
      <w:r w:rsidR="00F1151B" w:rsidRPr="00317819">
        <w:rPr>
          <w:rFonts w:eastAsiaTheme="minorHAnsi"/>
          <w:szCs w:val="28"/>
          <w:lang w:eastAsia="en-US"/>
        </w:rPr>
        <w:t>)</w:t>
      </w:r>
      <w:r w:rsidR="006A258F" w:rsidRPr="00317819">
        <w:rPr>
          <w:rFonts w:eastAsiaTheme="minorHAnsi"/>
          <w:szCs w:val="28"/>
          <w:lang w:eastAsia="en-US"/>
        </w:rPr>
        <w:t xml:space="preserve"> (периодам)</w:t>
      </w:r>
      <w:r w:rsidR="003E3F5A" w:rsidRPr="00317819">
        <w:rPr>
          <w:rFonts w:eastAsiaTheme="minorHAnsi"/>
          <w:szCs w:val="28"/>
          <w:lang w:eastAsia="en-US"/>
        </w:rPr>
        <w:t>, %</w:t>
      </w:r>
      <w:r w:rsidR="00AB29A1">
        <w:rPr>
          <w:rFonts w:eastAsiaTheme="minorHAnsi"/>
          <w:szCs w:val="28"/>
          <w:lang w:eastAsia="en-US"/>
        </w:rPr>
        <w:t>.</w:t>
      </w:r>
    </w:p>
    <w:p w:rsidR="00F1151B" w:rsidRPr="00317819" w:rsidRDefault="00882895" w:rsidP="003A1E0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proofErr w:type="spellStart"/>
      <w:r w:rsidRPr="00882895">
        <w:rPr>
          <w:rFonts w:eastAsiaTheme="minorHAnsi"/>
          <w:szCs w:val="28"/>
          <w:lang w:eastAsia="en-US"/>
        </w:rPr>
        <w:t>КУ</w:t>
      </w:r>
      <w:r w:rsidRPr="001F35A2">
        <w:rPr>
          <w:rFonts w:eastAsiaTheme="minorHAnsi"/>
          <w:szCs w:val="28"/>
          <w:vertAlign w:val="subscript"/>
          <w:lang w:eastAsia="en-US"/>
        </w:rPr>
        <w:t>уголь</w:t>
      </w:r>
      <w:proofErr w:type="spellEnd"/>
      <w:r>
        <w:rPr>
          <w:rFonts w:eastAsiaTheme="minorHAnsi"/>
          <w:szCs w:val="28"/>
          <w:lang w:eastAsia="en-US"/>
        </w:rPr>
        <w:t xml:space="preserve">, </w:t>
      </w:r>
      <w:proofErr w:type="spellStart"/>
      <w:r w:rsidR="001F35A2">
        <w:rPr>
          <w:rFonts w:eastAsiaTheme="minorHAnsi"/>
          <w:szCs w:val="28"/>
          <w:lang w:eastAsia="en-US"/>
        </w:rPr>
        <w:t>КУ</w:t>
      </w:r>
      <w:r w:rsidRPr="001F35A2">
        <w:rPr>
          <w:rFonts w:eastAsiaTheme="minorHAnsi"/>
          <w:szCs w:val="28"/>
          <w:vertAlign w:val="subscript"/>
          <w:lang w:eastAsia="en-US"/>
        </w:rPr>
        <w:t>баз</w:t>
      </w:r>
      <w:proofErr w:type="spellEnd"/>
      <w:r w:rsidRPr="001F35A2">
        <w:rPr>
          <w:rFonts w:eastAsiaTheme="minorHAnsi"/>
          <w:szCs w:val="28"/>
          <w:vertAlign w:val="subscript"/>
          <w:lang w:eastAsia="en-US"/>
        </w:rPr>
        <w:t>/уголь</w:t>
      </w:r>
      <w:r w:rsidR="001F35A2" w:rsidRPr="00D708FB">
        <w:rPr>
          <w:rFonts w:eastAsiaTheme="minorHAnsi"/>
          <w:szCs w:val="28"/>
          <w:vertAlign w:val="subscript"/>
          <w:lang w:eastAsia="en-US"/>
        </w:rPr>
        <w:t xml:space="preserve">, </w:t>
      </w:r>
      <w:proofErr w:type="spellStart"/>
      <w:r w:rsidR="001F35A2" w:rsidRPr="00D708FB">
        <w:rPr>
          <w:rFonts w:eastAsiaTheme="minorHAnsi"/>
          <w:szCs w:val="28"/>
          <w:lang w:eastAsia="en-US"/>
        </w:rPr>
        <w:t>М</w:t>
      </w:r>
      <w:r w:rsidR="001F35A2" w:rsidRPr="00D708FB">
        <w:rPr>
          <w:rFonts w:eastAsiaTheme="minorHAnsi"/>
          <w:szCs w:val="28"/>
          <w:vertAlign w:val="subscript"/>
          <w:lang w:eastAsia="en-US"/>
        </w:rPr>
        <w:t>уголь</w:t>
      </w:r>
      <w:proofErr w:type="spellEnd"/>
      <w:r w:rsidRPr="00D708FB">
        <w:rPr>
          <w:rFonts w:eastAsiaTheme="minorHAnsi"/>
          <w:szCs w:val="28"/>
          <w:lang w:eastAsia="en-US"/>
        </w:rPr>
        <w:t xml:space="preserve"> рассчитываю</w:t>
      </w:r>
      <w:r w:rsidR="00F1151B" w:rsidRPr="00D708FB">
        <w:rPr>
          <w:rFonts w:eastAsiaTheme="minorHAnsi"/>
          <w:szCs w:val="28"/>
          <w:lang w:eastAsia="en-US"/>
        </w:rPr>
        <w:t>тся</w:t>
      </w:r>
      <w:r w:rsidR="006A258F" w:rsidRPr="00317819">
        <w:rPr>
          <w:rFonts w:eastAsiaTheme="minorHAnsi"/>
          <w:szCs w:val="28"/>
          <w:lang w:eastAsia="en-US"/>
        </w:rPr>
        <w:t xml:space="preserve"> исходя из фактических </w:t>
      </w:r>
      <w:r w:rsidR="0028382B">
        <w:rPr>
          <w:rFonts w:eastAsiaTheme="minorHAnsi"/>
          <w:szCs w:val="28"/>
          <w:lang w:eastAsia="en-US"/>
        </w:rPr>
        <w:t>значений</w:t>
      </w:r>
      <w:r w:rsidR="003417F1">
        <w:rPr>
          <w:rFonts w:eastAsiaTheme="minorHAnsi"/>
          <w:szCs w:val="28"/>
          <w:lang w:eastAsia="en-US"/>
        </w:rPr>
        <w:t>,</w:t>
      </w:r>
      <w:r w:rsidR="0028382B">
        <w:rPr>
          <w:rFonts w:eastAsiaTheme="minorHAnsi"/>
          <w:szCs w:val="28"/>
          <w:lang w:eastAsia="en-US"/>
        </w:rPr>
        <w:t xml:space="preserve"> в расчетном месяце (периоде)</w:t>
      </w:r>
      <w:r w:rsidR="006A258F" w:rsidRPr="00317819">
        <w:rPr>
          <w:rFonts w:eastAsiaTheme="minorHAnsi"/>
          <w:szCs w:val="28"/>
          <w:lang w:eastAsia="en-US"/>
        </w:rPr>
        <w:t>, но не выше</w:t>
      </w:r>
      <w:r w:rsidR="00F1151B" w:rsidRPr="00317819">
        <w:rPr>
          <w:rFonts w:eastAsiaTheme="minorHAnsi"/>
          <w:szCs w:val="28"/>
          <w:lang w:eastAsia="en-US"/>
        </w:rPr>
        <w:t>:</w:t>
      </w:r>
      <w:r w:rsidR="009071A1" w:rsidRPr="00317819">
        <w:rPr>
          <w:rFonts w:eastAsiaTheme="minorHAnsi"/>
          <w:szCs w:val="28"/>
          <w:lang w:eastAsia="en-US"/>
        </w:rPr>
        <w:t xml:space="preserve"> </w:t>
      </w:r>
    </w:p>
    <w:p w:rsidR="00F1151B" w:rsidRPr="00317819" w:rsidRDefault="00F1151B" w:rsidP="003A1E0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317819">
        <w:rPr>
          <w:rFonts w:eastAsiaTheme="minorHAnsi"/>
          <w:szCs w:val="28"/>
          <w:lang w:eastAsia="en-US"/>
        </w:rPr>
        <w:t xml:space="preserve">- </w:t>
      </w:r>
      <w:r w:rsidR="001558A4" w:rsidRPr="00317819">
        <w:rPr>
          <w:rFonts w:eastAsiaTheme="minorHAnsi"/>
          <w:szCs w:val="28"/>
          <w:lang w:eastAsia="en-US"/>
        </w:rPr>
        <w:t xml:space="preserve">предельных максимальных цен на уголь, </w:t>
      </w:r>
      <w:r w:rsidRPr="00317819">
        <w:rPr>
          <w:rFonts w:eastAsiaTheme="minorHAnsi"/>
          <w:szCs w:val="28"/>
          <w:lang w:eastAsia="en-US"/>
        </w:rPr>
        <w:t xml:space="preserve">утвержденных </w:t>
      </w:r>
      <w:r w:rsidR="001558A4" w:rsidRPr="00317819">
        <w:rPr>
          <w:rFonts w:eastAsiaTheme="minorHAnsi"/>
          <w:szCs w:val="28"/>
          <w:lang w:eastAsia="en-US"/>
        </w:rPr>
        <w:t>решениями управления Алтайского края по государственному регулированию цен и тарифов</w:t>
      </w:r>
      <w:r w:rsidRPr="00317819">
        <w:rPr>
          <w:rFonts w:eastAsiaTheme="minorHAnsi"/>
          <w:szCs w:val="28"/>
          <w:lang w:eastAsia="en-US"/>
        </w:rPr>
        <w:t>;</w:t>
      </w:r>
    </w:p>
    <w:p w:rsidR="00F1151B" w:rsidRPr="00317819" w:rsidRDefault="00F1151B" w:rsidP="003A1E0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317819">
        <w:rPr>
          <w:rFonts w:eastAsiaTheme="minorHAnsi"/>
          <w:szCs w:val="28"/>
          <w:lang w:eastAsia="en-US"/>
        </w:rPr>
        <w:t>- норм угля для продажи населению</w:t>
      </w:r>
      <w:r w:rsidR="00727A42" w:rsidRPr="00317819">
        <w:rPr>
          <w:rFonts w:eastAsiaTheme="minorHAnsi"/>
          <w:szCs w:val="28"/>
          <w:lang w:eastAsia="en-US"/>
        </w:rPr>
        <w:t>,</w:t>
      </w:r>
      <w:r w:rsidRPr="00317819">
        <w:rPr>
          <w:rFonts w:eastAsiaTheme="minorHAnsi"/>
          <w:szCs w:val="28"/>
          <w:lang w:eastAsia="en-US"/>
        </w:rPr>
        <w:t xml:space="preserve"> </w:t>
      </w:r>
      <w:r w:rsidR="00727A42" w:rsidRPr="00317819">
        <w:rPr>
          <w:rFonts w:eastAsiaTheme="minorHAnsi"/>
          <w:szCs w:val="28"/>
          <w:lang w:eastAsia="en-US"/>
        </w:rPr>
        <w:t xml:space="preserve">утвержденных </w:t>
      </w:r>
      <w:r w:rsidRPr="00317819">
        <w:rPr>
          <w:rFonts w:eastAsiaTheme="minorHAnsi"/>
          <w:szCs w:val="28"/>
          <w:lang w:eastAsia="en-US"/>
        </w:rPr>
        <w:t>постановлением Алтайского кра</w:t>
      </w:r>
      <w:r w:rsidR="00337FB3" w:rsidRPr="00317819">
        <w:rPr>
          <w:rFonts w:eastAsiaTheme="minorHAnsi"/>
          <w:szCs w:val="28"/>
          <w:lang w:eastAsia="en-US"/>
        </w:rPr>
        <w:t>евого Законодательного Собрания</w:t>
      </w:r>
      <w:r w:rsidR="001558A4" w:rsidRPr="00317819">
        <w:rPr>
          <w:rFonts w:eastAsiaTheme="minorHAnsi"/>
          <w:szCs w:val="28"/>
          <w:lang w:eastAsia="en-US"/>
        </w:rPr>
        <w:t xml:space="preserve"> от </w:t>
      </w:r>
      <w:hyperlink r:id="rId9" w:history="1">
        <w:r w:rsidR="001558A4" w:rsidRPr="00317819">
          <w:rPr>
            <w:rFonts w:eastAsiaTheme="minorHAnsi"/>
            <w:szCs w:val="28"/>
            <w:lang w:eastAsia="en-US"/>
          </w:rPr>
          <w:t>30.04.2015 №108 «О нормах твердого топлива для продажи населению, используемых при предоставлении мер социальной поддержки</w:t>
        </w:r>
      </w:hyperlink>
      <w:r w:rsidR="001558A4" w:rsidRPr="00317819">
        <w:rPr>
          <w:rFonts w:eastAsiaTheme="minorHAnsi"/>
          <w:szCs w:val="28"/>
          <w:lang w:eastAsia="en-US"/>
        </w:rPr>
        <w:t>»</w:t>
      </w:r>
      <w:r w:rsidR="00D01A6B" w:rsidRPr="00317819">
        <w:rPr>
          <w:rFonts w:eastAsiaTheme="minorHAnsi"/>
          <w:szCs w:val="28"/>
          <w:lang w:eastAsia="en-US"/>
        </w:rPr>
        <w:t>:</w:t>
      </w:r>
    </w:p>
    <w:p w:rsidR="00D01A6B" w:rsidRPr="00317819" w:rsidRDefault="00D01A6B" w:rsidP="003A1E0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317819">
        <w:rPr>
          <w:rFonts w:eastAsiaTheme="minorHAnsi"/>
          <w:szCs w:val="28"/>
          <w:lang w:eastAsia="en-US"/>
        </w:rPr>
        <w:t xml:space="preserve">каменный уголь – 64,0 килограмма на один квадратный метр общей площади жилого помещения в </w:t>
      </w:r>
      <w:r w:rsidR="001558A4" w:rsidRPr="00317819">
        <w:t>отопительный период</w:t>
      </w:r>
      <w:r w:rsidRPr="00317819">
        <w:rPr>
          <w:rFonts w:eastAsiaTheme="minorHAnsi"/>
          <w:szCs w:val="28"/>
          <w:lang w:eastAsia="en-US"/>
        </w:rPr>
        <w:t>;</w:t>
      </w:r>
    </w:p>
    <w:p w:rsidR="00D01A6B" w:rsidRPr="00AB29A1" w:rsidRDefault="00D01A6B" w:rsidP="003A1E0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бурый уголь – 88,0 килограмм на один квадратный метр общей площади жилого </w:t>
      </w:r>
      <w:r w:rsidRPr="00AB29A1">
        <w:rPr>
          <w:rFonts w:eastAsiaTheme="minorHAnsi"/>
          <w:szCs w:val="28"/>
          <w:lang w:eastAsia="en-US"/>
        </w:rPr>
        <w:t xml:space="preserve">помещения в </w:t>
      </w:r>
      <w:r w:rsidR="001558A4" w:rsidRPr="00AB29A1">
        <w:t>отопительный период</w:t>
      </w:r>
      <w:r w:rsidR="00AB29A1">
        <w:rPr>
          <w:rFonts w:eastAsiaTheme="minorHAnsi"/>
          <w:szCs w:val="28"/>
          <w:lang w:eastAsia="en-US"/>
        </w:rPr>
        <w:t>;</w:t>
      </w:r>
    </w:p>
    <w:p w:rsidR="00D01A6B" w:rsidRPr="00AB29A1" w:rsidRDefault="00D01A6B" w:rsidP="003A1E0B">
      <w:pPr>
        <w:overflowPunct/>
        <w:ind w:firstLine="540"/>
        <w:jc w:val="both"/>
        <w:textAlignment w:val="auto"/>
        <w:rPr>
          <w:rFonts w:eastAsiaTheme="minorHAnsi"/>
          <w:szCs w:val="28"/>
          <w:lang w:eastAsia="en-US"/>
        </w:rPr>
      </w:pPr>
      <w:r w:rsidRPr="00AB29A1">
        <w:rPr>
          <w:rFonts w:eastAsiaTheme="minorHAnsi"/>
          <w:szCs w:val="28"/>
          <w:lang w:eastAsia="en-US"/>
        </w:rPr>
        <w:t>- краевых стандартов нормативной площади жилого помещения, используемых при предоставлении мер социальной поддержки, утвержденных постановлением Алтайского краевого Законодатель</w:t>
      </w:r>
      <w:r w:rsidR="00337FB3" w:rsidRPr="00AB29A1">
        <w:rPr>
          <w:rFonts w:eastAsiaTheme="minorHAnsi"/>
          <w:szCs w:val="28"/>
          <w:lang w:eastAsia="en-US"/>
        </w:rPr>
        <w:t>ного Собрания</w:t>
      </w:r>
      <w:r w:rsidR="001558A4" w:rsidRPr="00AB29A1">
        <w:rPr>
          <w:rFonts w:eastAsiaTheme="minorHAnsi"/>
          <w:szCs w:val="28"/>
          <w:lang w:eastAsia="en-US"/>
        </w:rPr>
        <w:t xml:space="preserve"> </w:t>
      </w:r>
      <w:r w:rsidR="00727A42" w:rsidRPr="00AB29A1">
        <w:rPr>
          <w:rFonts w:eastAsiaTheme="minorHAnsi"/>
          <w:szCs w:val="28"/>
          <w:lang w:eastAsia="en-US"/>
        </w:rPr>
        <w:t>от 04.06.2012 №239 «</w:t>
      </w:r>
      <w:r w:rsidR="00727A42" w:rsidRPr="00AB29A1">
        <w:rPr>
          <w:szCs w:val="28"/>
        </w:rPr>
        <w:t>О краевых стандартах нормативной площади жилого помещения, используемых при предоставлении мер социальной поддержки»</w:t>
      </w:r>
      <w:r w:rsidRPr="00AB29A1">
        <w:rPr>
          <w:rFonts w:eastAsiaTheme="minorHAnsi"/>
          <w:szCs w:val="28"/>
          <w:lang w:eastAsia="en-US"/>
        </w:rPr>
        <w:t>:</w:t>
      </w:r>
    </w:p>
    <w:p w:rsidR="00D01A6B" w:rsidRDefault="00D01A6B" w:rsidP="003A1E0B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для одиноко проживающего гражданина – в размере 33 кв. метров общей площади жилого помещения;</w:t>
      </w:r>
    </w:p>
    <w:p w:rsidR="003A2B3F" w:rsidRDefault="00D01A6B" w:rsidP="003A1E0B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для одного члена семьи, состоящей из двух человек, </w:t>
      </w:r>
      <w:r w:rsidRPr="00D01A6B">
        <w:rPr>
          <w:rFonts w:eastAsiaTheme="minorHAnsi"/>
          <w:color w:val="000000" w:themeColor="text1"/>
          <w:szCs w:val="28"/>
          <w:lang w:eastAsia="en-US"/>
        </w:rPr>
        <w:t>–</w:t>
      </w:r>
      <w:r w:rsidR="004156A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4942B2">
        <w:rPr>
          <w:rFonts w:eastAsiaTheme="minorHAnsi"/>
          <w:color w:val="000000" w:themeColor="text1"/>
          <w:szCs w:val="28"/>
          <w:lang w:eastAsia="en-US"/>
        </w:rPr>
        <w:t>в размере 21 кв. метра общей площади жилого помещения;</w:t>
      </w:r>
    </w:p>
    <w:p w:rsidR="004942B2" w:rsidRDefault="004942B2" w:rsidP="003A1E0B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для одного члена семьи, состоящей из трех и более человек,</w:t>
      </w:r>
      <w:r w:rsidR="00797AA0">
        <w:rPr>
          <w:rFonts w:eastAsiaTheme="minorHAnsi"/>
          <w:color w:val="000000" w:themeColor="text1"/>
          <w:szCs w:val="28"/>
          <w:lang w:eastAsia="en-US"/>
        </w:rPr>
        <w:t xml:space="preserve"> проживающей в городе Барнауле</w:t>
      </w:r>
      <w:r w:rsidR="00F514BA">
        <w:rPr>
          <w:rFonts w:eastAsiaTheme="minorHAnsi"/>
          <w:color w:val="000000" w:themeColor="text1"/>
          <w:szCs w:val="28"/>
          <w:lang w:eastAsia="en-US"/>
        </w:rPr>
        <w:t>,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96B0B">
        <w:rPr>
          <w:rFonts w:eastAsiaTheme="minorHAnsi"/>
          <w:color w:val="000000" w:themeColor="text1"/>
          <w:szCs w:val="28"/>
          <w:lang w:eastAsia="en-US"/>
        </w:rPr>
        <w:t>– в размере 18 кв. метров общей площади жилого помещения;</w:t>
      </w:r>
    </w:p>
    <w:p w:rsidR="00A96B0B" w:rsidRDefault="00A96B0B" w:rsidP="003A1E0B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для одного члена семьи, состоящей из трех и более человек, проживающей в сельском населенном пункте, расположенном на территории городского округа – города Барнаула</w:t>
      </w:r>
      <w:r w:rsidR="00AB29A1">
        <w:rPr>
          <w:rFonts w:eastAsiaTheme="minorHAnsi"/>
          <w:color w:val="000000" w:themeColor="text1"/>
          <w:szCs w:val="28"/>
          <w:lang w:eastAsia="en-US"/>
        </w:rPr>
        <w:t xml:space="preserve"> Алтайского края</w:t>
      </w:r>
      <w:r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Pr="00A96B0B">
        <w:rPr>
          <w:rFonts w:eastAsiaTheme="minorHAnsi"/>
          <w:color w:val="000000" w:themeColor="text1"/>
          <w:szCs w:val="28"/>
          <w:lang w:eastAsia="en-US"/>
        </w:rPr>
        <w:t>–</w:t>
      </w:r>
      <w:r>
        <w:rPr>
          <w:rFonts w:eastAsiaTheme="minorHAnsi"/>
          <w:color w:val="000000" w:themeColor="text1"/>
          <w:szCs w:val="28"/>
          <w:lang w:eastAsia="en-US"/>
        </w:rPr>
        <w:t xml:space="preserve"> в размере 20</w:t>
      </w:r>
      <w:r w:rsidR="009356CB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>кв. метров общей площади жилого помещения.</w:t>
      </w:r>
    </w:p>
    <w:p w:rsidR="003417F1" w:rsidRPr="00BB35B3" w:rsidRDefault="001F35A2" w:rsidP="003A1E0B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КУ</w:t>
      </w:r>
      <w:r w:rsidR="00BB35B3" w:rsidRPr="001F35A2">
        <w:rPr>
          <w:rFonts w:eastAsiaTheme="minorHAnsi"/>
          <w:szCs w:val="28"/>
          <w:vertAlign w:val="subscript"/>
          <w:lang w:eastAsia="en-US"/>
        </w:rPr>
        <w:t>уголь</w:t>
      </w:r>
      <w:proofErr w:type="spellEnd"/>
      <w:r w:rsidR="00BB35B3">
        <w:rPr>
          <w:rFonts w:eastAsiaTheme="minorHAnsi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Cs w:val="28"/>
          <w:lang w:eastAsia="en-US"/>
        </w:rPr>
        <w:t>КУ</w:t>
      </w:r>
      <w:r w:rsidR="00BB35B3" w:rsidRPr="001F35A2">
        <w:rPr>
          <w:rFonts w:eastAsiaTheme="minorHAnsi"/>
          <w:szCs w:val="28"/>
          <w:vertAlign w:val="subscript"/>
          <w:lang w:eastAsia="en-US"/>
        </w:rPr>
        <w:t>баз</w:t>
      </w:r>
      <w:proofErr w:type="spellEnd"/>
      <w:r w:rsidR="00BB35B3" w:rsidRPr="001F35A2">
        <w:rPr>
          <w:rFonts w:eastAsiaTheme="minorHAnsi"/>
          <w:szCs w:val="28"/>
          <w:vertAlign w:val="subscript"/>
          <w:lang w:eastAsia="en-US"/>
        </w:rPr>
        <w:t>/уголь</w:t>
      </w:r>
      <w:r w:rsidR="00A01197">
        <w:rPr>
          <w:rFonts w:eastAsiaTheme="minorHAnsi"/>
          <w:szCs w:val="28"/>
          <w:vertAlign w:val="subscript"/>
          <w:lang w:eastAsia="en-US"/>
        </w:rPr>
        <w:t xml:space="preserve">, </w:t>
      </w:r>
      <w:proofErr w:type="gramStart"/>
      <w:r w:rsidR="00A01197" w:rsidRPr="00D708FB">
        <w:rPr>
          <w:iCs/>
          <w:szCs w:val="28"/>
          <w:lang w:val="en-US"/>
        </w:rPr>
        <w:t>M</w:t>
      </w:r>
      <w:proofErr w:type="gramEnd"/>
      <w:r w:rsidR="00A01197" w:rsidRPr="00D708FB">
        <w:rPr>
          <w:iCs/>
          <w:szCs w:val="28"/>
          <w:vertAlign w:val="subscript"/>
        </w:rPr>
        <w:t>уголь</w:t>
      </w:r>
      <w:r w:rsidR="00BB35B3" w:rsidRPr="00D708FB">
        <w:rPr>
          <w:rFonts w:eastAsiaTheme="minorHAnsi"/>
          <w:szCs w:val="28"/>
          <w:lang w:eastAsia="en-US"/>
        </w:rPr>
        <w:t xml:space="preserve"> </w:t>
      </w:r>
      <w:r w:rsidR="00BB35B3" w:rsidRPr="00D708FB">
        <w:rPr>
          <w:rFonts w:eastAsiaTheme="minorHAnsi"/>
          <w:color w:val="000000" w:themeColor="text1"/>
          <w:szCs w:val="28"/>
          <w:lang w:eastAsia="en-US"/>
        </w:rPr>
        <w:t>определя</w:t>
      </w:r>
      <w:r w:rsidR="00D708FB" w:rsidRPr="00D708FB">
        <w:rPr>
          <w:rFonts w:eastAsiaTheme="minorHAnsi"/>
          <w:color w:val="000000" w:themeColor="text1"/>
          <w:szCs w:val="28"/>
          <w:lang w:eastAsia="en-US"/>
        </w:rPr>
        <w:t>ю</w:t>
      </w:r>
      <w:r w:rsidR="00BB35B3" w:rsidRPr="00D708FB">
        <w:rPr>
          <w:rFonts w:eastAsiaTheme="minorHAnsi"/>
          <w:color w:val="000000" w:themeColor="text1"/>
          <w:szCs w:val="28"/>
          <w:lang w:eastAsia="en-US"/>
        </w:rPr>
        <w:t>тся</w:t>
      </w:r>
      <w:r w:rsidR="003417F1" w:rsidRPr="00BB35B3">
        <w:rPr>
          <w:rFonts w:eastAsiaTheme="minorHAnsi"/>
          <w:color w:val="000000" w:themeColor="text1"/>
          <w:szCs w:val="28"/>
          <w:lang w:eastAsia="en-US"/>
        </w:rPr>
        <w:t xml:space="preserve"> с учетом всех обращений</w:t>
      </w:r>
      <w:r w:rsidR="00C21B7F" w:rsidRPr="00BB35B3">
        <w:rPr>
          <w:rFonts w:eastAsiaTheme="minorHAnsi"/>
          <w:color w:val="000000" w:themeColor="text1"/>
          <w:szCs w:val="28"/>
          <w:lang w:eastAsia="en-US"/>
        </w:rPr>
        <w:t xml:space="preserve"> гражданина</w:t>
      </w:r>
      <w:r w:rsidR="003417F1" w:rsidRPr="00BB35B3">
        <w:rPr>
          <w:rFonts w:eastAsiaTheme="minorHAnsi"/>
          <w:color w:val="000000" w:themeColor="text1"/>
          <w:szCs w:val="28"/>
          <w:lang w:eastAsia="en-US"/>
        </w:rPr>
        <w:t xml:space="preserve">, при этом </w:t>
      </w:r>
      <w:r w:rsidR="00BB35B3">
        <w:rPr>
          <w:rFonts w:eastAsiaTheme="minorHAnsi"/>
          <w:color w:val="000000" w:themeColor="text1"/>
          <w:szCs w:val="28"/>
          <w:lang w:eastAsia="en-US"/>
        </w:rPr>
        <w:t xml:space="preserve">в расчетном месяце (периоде) </w:t>
      </w:r>
      <w:r w:rsidR="003417F1" w:rsidRPr="00BB35B3">
        <w:rPr>
          <w:rFonts w:eastAsiaTheme="minorHAnsi"/>
          <w:color w:val="000000" w:themeColor="text1"/>
          <w:szCs w:val="28"/>
          <w:lang w:eastAsia="en-US"/>
        </w:rPr>
        <w:t>количество приобретенного угля для отопительного периода, указанного в пункте 1.3 Положения</w:t>
      </w:r>
      <w:r w:rsidR="00096F28" w:rsidRPr="00BB35B3">
        <w:rPr>
          <w:rFonts w:eastAsiaTheme="minorHAnsi"/>
          <w:color w:val="000000" w:themeColor="text1"/>
          <w:szCs w:val="28"/>
          <w:lang w:eastAsia="en-US"/>
        </w:rPr>
        <w:t>,</w:t>
      </w:r>
      <w:r w:rsidR="003417F1" w:rsidRPr="00BB35B3">
        <w:rPr>
          <w:rFonts w:eastAsiaTheme="minorHAnsi"/>
          <w:color w:val="000000" w:themeColor="text1"/>
          <w:szCs w:val="28"/>
          <w:lang w:eastAsia="en-US"/>
        </w:rPr>
        <w:t xml:space="preserve"> сторнируется нарастающим итогом.</w:t>
      </w:r>
    </w:p>
    <w:p w:rsidR="00A352E6" w:rsidRPr="00A352E6" w:rsidRDefault="00337FB3" w:rsidP="00A352E6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2.</w:t>
      </w:r>
      <w:r w:rsidR="00AB29A1">
        <w:rPr>
          <w:rFonts w:eastAsiaTheme="minorHAnsi"/>
          <w:color w:val="000000" w:themeColor="text1"/>
          <w:szCs w:val="28"/>
          <w:lang w:eastAsia="en-US"/>
        </w:rPr>
        <w:t>3</w:t>
      </w:r>
      <w:r>
        <w:rPr>
          <w:rFonts w:eastAsiaTheme="minorHAnsi"/>
          <w:color w:val="000000" w:themeColor="text1"/>
          <w:szCs w:val="28"/>
          <w:lang w:eastAsia="en-US"/>
        </w:rPr>
        <w:t xml:space="preserve">. </w:t>
      </w:r>
      <w:proofErr w:type="gramStart"/>
      <w:r w:rsidR="00A352E6" w:rsidRPr="00A352E6">
        <w:rPr>
          <w:rFonts w:eastAsiaTheme="minorHAnsi"/>
          <w:color w:val="000000" w:themeColor="text1"/>
          <w:szCs w:val="28"/>
          <w:lang w:eastAsia="en-US"/>
        </w:rPr>
        <w:t xml:space="preserve">В случаях, если </w:t>
      </w:r>
      <w:r w:rsidR="00A71731">
        <w:rPr>
          <w:rFonts w:eastAsiaTheme="minorHAnsi"/>
          <w:color w:val="000000" w:themeColor="text1"/>
          <w:szCs w:val="28"/>
          <w:lang w:eastAsia="en-US"/>
        </w:rPr>
        <w:t>гражданин, обративши</w:t>
      </w:r>
      <w:r w:rsidR="00BE49E3">
        <w:rPr>
          <w:rFonts w:eastAsiaTheme="minorHAnsi"/>
          <w:color w:val="000000" w:themeColor="text1"/>
          <w:szCs w:val="28"/>
          <w:lang w:eastAsia="en-US"/>
        </w:rPr>
        <w:t>йся с заявлением на получение компенсации на оплату угля</w:t>
      </w:r>
      <w:r w:rsidR="00A71731">
        <w:rPr>
          <w:rFonts w:eastAsiaTheme="minorHAnsi"/>
          <w:color w:val="000000" w:themeColor="text1"/>
          <w:szCs w:val="28"/>
          <w:lang w:eastAsia="en-US"/>
        </w:rPr>
        <w:t>,</w:t>
      </w:r>
      <w:r w:rsidR="00A72C24">
        <w:rPr>
          <w:rFonts w:eastAsiaTheme="minorHAnsi"/>
          <w:color w:val="000000" w:themeColor="text1"/>
          <w:szCs w:val="28"/>
          <w:lang w:eastAsia="en-US"/>
        </w:rPr>
        <w:t xml:space="preserve"> либо </w:t>
      </w:r>
      <w:r w:rsidR="00435457" w:rsidRPr="00A352E6">
        <w:rPr>
          <w:rFonts w:eastAsiaTheme="minorHAnsi"/>
          <w:color w:val="000000" w:themeColor="text1"/>
          <w:szCs w:val="28"/>
          <w:lang w:eastAsia="en-US"/>
        </w:rPr>
        <w:t>совместно с ним проживающие граждане</w:t>
      </w:r>
      <w:r w:rsidR="00A72C24">
        <w:rPr>
          <w:rFonts w:eastAsiaTheme="minorHAnsi"/>
          <w:color w:val="000000" w:themeColor="text1"/>
          <w:szCs w:val="28"/>
          <w:lang w:eastAsia="en-US"/>
        </w:rPr>
        <w:t xml:space="preserve"> являются получателями</w:t>
      </w:r>
      <w:r w:rsidR="00A352E6" w:rsidRPr="00A352E6">
        <w:rPr>
          <w:rFonts w:eastAsiaTheme="minorHAnsi"/>
          <w:color w:val="000000" w:themeColor="text1"/>
          <w:szCs w:val="28"/>
          <w:lang w:eastAsia="en-US"/>
        </w:rPr>
        <w:t xml:space="preserve"> компенсаций (льгот) на оплату </w:t>
      </w:r>
      <w:r w:rsidR="001347A9">
        <w:rPr>
          <w:rFonts w:eastAsiaTheme="minorHAnsi"/>
          <w:color w:val="000000" w:themeColor="text1"/>
          <w:szCs w:val="28"/>
          <w:lang w:eastAsia="en-US"/>
        </w:rPr>
        <w:t>угля</w:t>
      </w:r>
      <w:r w:rsidR="00A352E6" w:rsidRPr="00A352E6">
        <w:rPr>
          <w:rFonts w:eastAsiaTheme="minorHAnsi"/>
          <w:color w:val="000000" w:themeColor="text1"/>
          <w:szCs w:val="28"/>
          <w:lang w:eastAsia="en-US"/>
        </w:rPr>
        <w:t xml:space="preserve">, предоставляемых за счет средств федерального либо краевого бюджета, расчетный размер компенсации </w:t>
      </w:r>
      <w:r w:rsidR="00BE49E3">
        <w:rPr>
          <w:rFonts w:eastAsiaTheme="minorHAnsi"/>
          <w:color w:val="000000" w:themeColor="text1"/>
          <w:szCs w:val="28"/>
          <w:lang w:eastAsia="en-US"/>
        </w:rPr>
        <w:t xml:space="preserve">на оплату угля </w:t>
      </w:r>
      <w:r w:rsidR="00A352E6" w:rsidRPr="00A352E6">
        <w:rPr>
          <w:rFonts w:eastAsiaTheme="minorHAnsi"/>
          <w:color w:val="000000" w:themeColor="text1"/>
          <w:szCs w:val="28"/>
          <w:lang w:eastAsia="en-US"/>
        </w:rPr>
        <w:t>в целях соблюдения предельного индекса снижается пропорционально доле, компенсированной из федерального либо краевого бюджета, рассчитанной следующим образом:</w:t>
      </w:r>
      <w:proofErr w:type="gramEnd"/>
    </w:p>
    <w:p w:rsidR="00A352E6" w:rsidRPr="00E53056" w:rsidRDefault="00A352E6" w:rsidP="00A352E6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352E6" w:rsidRPr="00530748" w:rsidRDefault="00A352E6" w:rsidP="00A352E6">
      <w:pPr>
        <w:overflowPunct/>
        <w:autoSpaceDE/>
        <w:autoSpaceDN/>
        <w:adjustRightInd/>
        <w:ind w:firstLine="708"/>
        <w:textAlignment w:val="auto"/>
        <w:rPr>
          <w:bCs/>
          <w:szCs w:val="28"/>
        </w:rPr>
      </w:pPr>
      <w:proofErr w:type="spellStart"/>
      <w:r w:rsidRPr="00530748">
        <w:rPr>
          <w:bCs/>
          <w:szCs w:val="28"/>
        </w:rPr>
        <w:t>К</w:t>
      </w:r>
      <w:r w:rsidRPr="00530748">
        <w:rPr>
          <w:bCs/>
          <w:szCs w:val="28"/>
          <w:vertAlign w:val="subscript"/>
        </w:rPr>
        <w:t>льгот</w:t>
      </w:r>
      <w:proofErr w:type="spellEnd"/>
      <w:r w:rsidRPr="00530748">
        <w:rPr>
          <w:bCs/>
          <w:szCs w:val="28"/>
          <w:vertAlign w:val="subscript"/>
        </w:rPr>
        <w:t>/уголь</w:t>
      </w:r>
      <w:r w:rsidRPr="00530748">
        <w:rPr>
          <w:bCs/>
          <w:szCs w:val="28"/>
        </w:rPr>
        <w:t xml:space="preserve"> = </w:t>
      </w:r>
      <w:proofErr w:type="spellStart"/>
      <w:r w:rsidRPr="00530748">
        <w:rPr>
          <w:bCs/>
          <w:szCs w:val="28"/>
        </w:rPr>
        <w:t>С</w:t>
      </w:r>
      <w:r w:rsidRPr="00530748">
        <w:rPr>
          <w:szCs w:val="28"/>
          <w:vertAlign w:val="subscript"/>
        </w:rPr>
        <w:t>уголь</w:t>
      </w:r>
      <w:proofErr w:type="spellEnd"/>
      <w:r w:rsidRPr="00530748">
        <w:rPr>
          <w:bCs/>
          <w:szCs w:val="28"/>
        </w:rPr>
        <w:t xml:space="preserve"> * (1 – </w:t>
      </w:r>
      <w:proofErr w:type="spellStart"/>
      <w:r w:rsidRPr="00530748">
        <w:rPr>
          <w:bCs/>
          <w:szCs w:val="28"/>
        </w:rPr>
        <w:t>ДЭЛ</w:t>
      </w:r>
      <w:r w:rsidRPr="00530748">
        <w:rPr>
          <w:bCs/>
          <w:szCs w:val="28"/>
          <w:vertAlign w:val="subscript"/>
        </w:rPr>
        <w:t>уголь</w:t>
      </w:r>
      <w:proofErr w:type="spellEnd"/>
      <w:r w:rsidR="00A72C24" w:rsidRPr="00530748">
        <w:rPr>
          <w:bCs/>
          <w:szCs w:val="28"/>
        </w:rPr>
        <w:t xml:space="preserve"> </w:t>
      </w:r>
      <w:r w:rsidRPr="00530748">
        <w:rPr>
          <w:bCs/>
          <w:szCs w:val="28"/>
        </w:rPr>
        <w:t xml:space="preserve">/ </w:t>
      </w:r>
      <w:proofErr w:type="spellStart"/>
      <w:r w:rsidRPr="00530748">
        <w:rPr>
          <w:bCs/>
          <w:szCs w:val="28"/>
        </w:rPr>
        <w:t>ПЛАТА</w:t>
      </w:r>
      <w:r w:rsidRPr="00530748">
        <w:rPr>
          <w:bCs/>
          <w:szCs w:val="28"/>
          <w:vertAlign w:val="subscript"/>
        </w:rPr>
        <w:t>уголь</w:t>
      </w:r>
      <w:proofErr w:type="spellEnd"/>
      <w:r w:rsidRPr="00530748">
        <w:rPr>
          <w:bCs/>
          <w:szCs w:val="28"/>
        </w:rPr>
        <w:t>), где:</w:t>
      </w:r>
    </w:p>
    <w:p w:rsidR="00A352E6" w:rsidRPr="00E53056" w:rsidRDefault="00A352E6" w:rsidP="00A352E6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:rsidR="00A352E6" w:rsidRPr="00A352E6" w:rsidRDefault="00A352E6" w:rsidP="00A352E6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proofErr w:type="spellStart"/>
      <w:r w:rsidRPr="00A352E6">
        <w:rPr>
          <w:rFonts w:eastAsiaTheme="minorHAnsi"/>
          <w:color w:val="000000" w:themeColor="text1"/>
          <w:szCs w:val="28"/>
          <w:lang w:eastAsia="en-US"/>
        </w:rPr>
        <w:t>К</w:t>
      </w:r>
      <w:r w:rsidRPr="00A352E6">
        <w:rPr>
          <w:rFonts w:eastAsiaTheme="minorHAnsi"/>
          <w:color w:val="000000" w:themeColor="text1"/>
          <w:szCs w:val="28"/>
          <w:vertAlign w:val="subscript"/>
          <w:lang w:eastAsia="en-US"/>
        </w:rPr>
        <w:t>льгот</w:t>
      </w:r>
      <w:proofErr w:type="spellEnd"/>
      <w:r w:rsidRPr="00A352E6">
        <w:rPr>
          <w:rFonts w:eastAsiaTheme="minorHAnsi"/>
          <w:color w:val="000000" w:themeColor="text1"/>
          <w:szCs w:val="28"/>
          <w:vertAlign w:val="subscript"/>
          <w:lang w:eastAsia="en-US"/>
        </w:rPr>
        <w:t xml:space="preserve">/уголь </w:t>
      </w:r>
      <w:r w:rsidR="00E53056">
        <w:rPr>
          <w:rFonts w:eastAsiaTheme="minorHAnsi"/>
          <w:color w:val="000000" w:themeColor="text1"/>
          <w:szCs w:val="28"/>
          <w:lang w:eastAsia="en-US"/>
        </w:rPr>
        <w:t>–</w:t>
      </w:r>
      <w:r w:rsidRPr="00A352E6">
        <w:rPr>
          <w:rFonts w:eastAsiaTheme="minorHAnsi"/>
          <w:color w:val="000000" w:themeColor="text1"/>
          <w:szCs w:val="28"/>
          <w:lang w:eastAsia="en-US"/>
        </w:rPr>
        <w:t xml:space="preserve"> размер компенсации </w:t>
      </w:r>
      <w:r w:rsidR="00FE55D6" w:rsidRPr="00A352E6">
        <w:rPr>
          <w:rFonts w:eastAsiaTheme="minorHAnsi"/>
          <w:color w:val="000000" w:themeColor="text1"/>
          <w:szCs w:val="28"/>
          <w:lang w:eastAsia="en-US"/>
        </w:rPr>
        <w:t>в целях соблюдения предельного индекса для потребителей</w:t>
      </w:r>
      <w:r w:rsidR="00A72C24">
        <w:rPr>
          <w:rFonts w:eastAsiaTheme="minorHAnsi"/>
          <w:color w:val="000000" w:themeColor="text1"/>
          <w:szCs w:val="28"/>
          <w:lang w:eastAsia="en-US"/>
        </w:rPr>
        <w:t>, получающих компенсации (льготы) на оплату угля, предоставляемых за счет средств федерального либо краевого бюджета</w:t>
      </w:r>
      <w:r w:rsidR="00FE55D6">
        <w:rPr>
          <w:rFonts w:eastAsiaTheme="minorHAnsi"/>
          <w:color w:val="000000" w:themeColor="text1"/>
          <w:szCs w:val="28"/>
          <w:lang w:eastAsia="en-US"/>
        </w:rPr>
        <w:t xml:space="preserve"> (за исключением получателей субсидий, предусмотренных статьей 159 Жилищного кодекса Российской Федерации)</w:t>
      </w:r>
      <w:r w:rsidR="00435457">
        <w:rPr>
          <w:rFonts w:eastAsiaTheme="minorHAnsi"/>
          <w:color w:val="000000" w:themeColor="text1"/>
          <w:szCs w:val="28"/>
          <w:lang w:eastAsia="en-US"/>
        </w:rPr>
        <w:t xml:space="preserve"> (руб.)</w:t>
      </w:r>
      <w:r w:rsidRPr="00A352E6">
        <w:rPr>
          <w:rFonts w:eastAsiaTheme="minorHAnsi"/>
          <w:color w:val="000000" w:themeColor="text1"/>
          <w:szCs w:val="28"/>
          <w:lang w:eastAsia="en-US"/>
        </w:rPr>
        <w:t>;</w:t>
      </w:r>
    </w:p>
    <w:p w:rsidR="00A352E6" w:rsidRPr="00A352E6" w:rsidRDefault="001F35A2" w:rsidP="00A352E6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ДЭЛ</w:t>
      </w:r>
      <w:r w:rsidR="00A352E6" w:rsidRPr="001F35A2">
        <w:rPr>
          <w:rFonts w:eastAsiaTheme="minorHAnsi"/>
          <w:color w:val="000000" w:themeColor="text1"/>
          <w:szCs w:val="28"/>
          <w:vertAlign w:val="subscript"/>
          <w:lang w:eastAsia="en-US"/>
        </w:rPr>
        <w:t>уголь</w:t>
      </w:r>
      <w:proofErr w:type="spellEnd"/>
      <w:r w:rsidR="00A352E6" w:rsidRPr="00A352E6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E53056">
        <w:rPr>
          <w:rFonts w:eastAsiaTheme="minorHAnsi"/>
          <w:color w:val="000000" w:themeColor="text1"/>
          <w:szCs w:val="28"/>
          <w:lang w:eastAsia="en-US"/>
        </w:rPr>
        <w:t>–</w:t>
      </w:r>
      <w:r w:rsidR="00A352E6" w:rsidRPr="00A352E6">
        <w:rPr>
          <w:rFonts w:eastAsiaTheme="minorHAnsi"/>
          <w:color w:val="000000" w:themeColor="text1"/>
          <w:szCs w:val="28"/>
          <w:lang w:eastAsia="en-US"/>
        </w:rPr>
        <w:t xml:space="preserve"> денежный эквивалент компенсаций (льгот) на оплату угля, предоставляемых за счет средств федерального либо краевого бюджета на соответствующее жилое помещение на основании платежног</w:t>
      </w:r>
      <w:proofErr w:type="gramStart"/>
      <w:r w:rsidR="00A352E6" w:rsidRPr="00A352E6">
        <w:rPr>
          <w:rFonts w:eastAsiaTheme="minorHAnsi"/>
          <w:color w:val="000000" w:themeColor="text1"/>
          <w:szCs w:val="28"/>
          <w:lang w:eastAsia="en-US"/>
        </w:rPr>
        <w:t>о(</w:t>
      </w:r>
      <w:proofErr w:type="spellStart"/>
      <w:proofErr w:type="gramEnd"/>
      <w:r w:rsidR="00A352E6" w:rsidRPr="00A352E6">
        <w:rPr>
          <w:rFonts w:eastAsiaTheme="minorHAnsi"/>
          <w:color w:val="000000" w:themeColor="text1"/>
          <w:szCs w:val="28"/>
          <w:lang w:eastAsia="en-US"/>
        </w:rPr>
        <w:t>ых</w:t>
      </w:r>
      <w:proofErr w:type="spellEnd"/>
      <w:r w:rsidR="00A352E6" w:rsidRPr="00A352E6">
        <w:rPr>
          <w:rFonts w:eastAsiaTheme="minorHAnsi"/>
          <w:color w:val="000000" w:themeColor="text1"/>
          <w:szCs w:val="28"/>
          <w:lang w:eastAsia="en-US"/>
        </w:rPr>
        <w:t>) документа(</w:t>
      </w:r>
      <w:proofErr w:type="spellStart"/>
      <w:r w:rsidR="00A352E6" w:rsidRPr="00A352E6">
        <w:rPr>
          <w:rFonts w:eastAsiaTheme="minorHAnsi"/>
          <w:color w:val="000000" w:themeColor="text1"/>
          <w:szCs w:val="28"/>
          <w:lang w:eastAsia="en-US"/>
        </w:rPr>
        <w:t>ов</w:t>
      </w:r>
      <w:proofErr w:type="spellEnd"/>
      <w:r w:rsidR="00A352E6" w:rsidRPr="00A352E6">
        <w:rPr>
          <w:rFonts w:eastAsiaTheme="minorHAnsi"/>
          <w:color w:val="000000" w:themeColor="text1"/>
          <w:szCs w:val="28"/>
          <w:lang w:eastAsia="en-US"/>
        </w:rPr>
        <w:t>), в соответствии с ко</w:t>
      </w:r>
      <w:r w:rsidR="00BE49E3">
        <w:rPr>
          <w:rFonts w:eastAsiaTheme="minorHAnsi"/>
          <w:color w:val="000000" w:themeColor="text1"/>
          <w:szCs w:val="28"/>
          <w:lang w:eastAsia="en-US"/>
        </w:rPr>
        <w:t>торым(и) осуществляется расчет к</w:t>
      </w:r>
      <w:r w:rsidR="00A352E6" w:rsidRPr="00A352E6">
        <w:rPr>
          <w:rFonts w:eastAsiaTheme="minorHAnsi"/>
          <w:color w:val="000000" w:themeColor="text1"/>
          <w:szCs w:val="28"/>
          <w:lang w:eastAsia="en-US"/>
        </w:rPr>
        <w:t>омпенсации на оплату угля в целях печного отопления (С</w:t>
      </w:r>
      <w:r w:rsidR="00A72C24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A352E6" w:rsidRPr="00BE49E3">
        <w:rPr>
          <w:rFonts w:eastAsiaTheme="minorHAnsi"/>
          <w:color w:val="000000" w:themeColor="text1"/>
          <w:sz w:val="20"/>
          <w:lang w:eastAsia="en-US"/>
        </w:rPr>
        <w:t>уголь</w:t>
      </w:r>
      <w:r w:rsidR="00A352E6" w:rsidRPr="00A352E6">
        <w:rPr>
          <w:rFonts w:eastAsiaTheme="minorHAnsi"/>
          <w:color w:val="000000" w:themeColor="text1"/>
          <w:szCs w:val="28"/>
          <w:lang w:eastAsia="en-US"/>
        </w:rPr>
        <w:t>)</w:t>
      </w:r>
      <w:r w:rsidR="00435457">
        <w:rPr>
          <w:rFonts w:eastAsiaTheme="minorHAnsi"/>
          <w:color w:val="000000" w:themeColor="text1"/>
          <w:szCs w:val="28"/>
          <w:lang w:eastAsia="en-US"/>
        </w:rPr>
        <w:t xml:space="preserve"> (руб.)</w:t>
      </w:r>
      <w:r w:rsidR="00A352E6" w:rsidRPr="00A352E6">
        <w:rPr>
          <w:rFonts w:eastAsiaTheme="minorHAnsi"/>
          <w:color w:val="000000" w:themeColor="text1"/>
          <w:szCs w:val="28"/>
          <w:lang w:eastAsia="en-US"/>
        </w:rPr>
        <w:t>;</w:t>
      </w:r>
    </w:p>
    <w:p w:rsidR="00A352E6" w:rsidRPr="00A352E6" w:rsidRDefault="00A352E6" w:rsidP="00A352E6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proofErr w:type="gramStart"/>
      <w:r w:rsidRPr="00A352E6">
        <w:rPr>
          <w:rFonts w:eastAsiaTheme="minorHAnsi"/>
          <w:color w:val="000000" w:themeColor="text1"/>
          <w:szCs w:val="28"/>
          <w:lang w:eastAsia="en-US"/>
        </w:rPr>
        <w:t>В случае если гражданин, обращающ</w:t>
      </w:r>
      <w:r w:rsidR="00BE49E3">
        <w:rPr>
          <w:rFonts w:eastAsiaTheme="minorHAnsi"/>
          <w:color w:val="000000" w:themeColor="text1"/>
          <w:szCs w:val="28"/>
          <w:lang w:eastAsia="en-US"/>
        </w:rPr>
        <w:t>ийся с заявлением о назначении к</w:t>
      </w:r>
      <w:r w:rsidRPr="00A352E6">
        <w:rPr>
          <w:rFonts w:eastAsiaTheme="minorHAnsi"/>
          <w:color w:val="000000" w:themeColor="text1"/>
          <w:szCs w:val="28"/>
          <w:lang w:eastAsia="en-US"/>
        </w:rPr>
        <w:t>омпенсации</w:t>
      </w:r>
      <w:r w:rsidR="00BE49E3">
        <w:rPr>
          <w:rFonts w:eastAsiaTheme="minorHAnsi"/>
          <w:color w:val="000000" w:themeColor="text1"/>
          <w:szCs w:val="28"/>
          <w:lang w:eastAsia="en-US"/>
        </w:rPr>
        <w:t xml:space="preserve"> на оплату угля</w:t>
      </w:r>
      <w:r w:rsidRPr="00A352E6">
        <w:rPr>
          <w:rFonts w:eastAsiaTheme="minorHAnsi"/>
          <w:color w:val="000000" w:themeColor="text1"/>
          <w:szCs w:val="28"/>
          <w:lang w:eastAsia="en-US"/>
        </w:rPr>
        <w:t xml:space="preserve">, и (или) совместно с ним проживающие граждане, являются получателями мер социальной поддержки в соответствии с </w:t>
      </w:r>
      <w:r w:rsidR="00AB29A1">
        <w:rPr>
          <w:rFonts w:eastAsiaTheme="minorHAnsi"/>
          <w:color w:val="000000" w:themeColor="text1"/>
          <w:szCs w:val="28"/>
          <w:lang w:eastAsia="en-US"/>
        </w:rPr>
        <w:t>з</w:t>
      </w:r>
      <w:r w:rsidRPr="00A352E6">
        <w:rPr>
          <w:rFonts w:eastAsiaTheme="minorHAnsi"/>
          <w:color w:val="000000" w:themeColor="text1"/>
          <w:szCs w:val="28"/>
          <w:lang w:eastAsia="en-US"/>
        </w:rPr>
        <w:t xml:space="preserve">аконом Алтайского края от 03.11.2005 </w:t>
      </w:r>
      <w:r w:rsidR="00AB29A1">
        <w:rPr>
          <w:rFonts w:eastAsiaTheme="minorHAnsi"/>
          <w:color w:val="000000" w:themeColor="text1"/>
          <w:szCs w:val="28"/>
          <w:lang w:eastAsia="en-US"/>
        </w:rPr>
        <w:t>№</w:t>
      </w:r>
      <w:r w:rsidRPr="00A352E6">
        <w:rPr>
          <w:rFonts w:eastAsiaTheme="minorHAnsi"/>
          <w:color w:val="000000" w:themeColor="text1"/>
          <w:szCs w:val="28"/>
          <w:lang w:eastAsia="en-US"/>
        </w:rPr>
        <w:t>88-ЗС «О размере, условиях и порядке возмещения расходов, связанных с предоставлением мер социальной поддержки педагогическим работникам, работающим в краевых и муниципальных организациях, осуществляющих образовательную деятельность, и проживающим</w:t>
      </w:r>
      <w:proofErr w:type="gramEnd"/>
      <w:r w:rsidRPr="00A352E6">
        <w:rPr>
          <w:rFonts w:eastAsiaTheme="minorHAnsi"/>
          <w:color w:val="000000" w:themeColor="text1"/>
          <w:szCs w:val="28"/>
          <w:lang w:eastAsia="en-US"/>
        </w:rPr>
        <w:t xml:space="preserve"> в сельских населенных пунктах, рабочих поселках (поселках городского типа)», ДЭЛ </w:t>
      </w:r>
      <w:r w:rsidRPr="00BE49E3">
        <w:rPr>
          <w:rFonts w:eastAsiaTheme="minorHAnsi"/>
          <w:color w:val="000000" w:themeColor="text1"/>
          <w:sz w:val="20"/>
          <w:lang w:eastAsia="en-US"/>
        </w:rPr>
        <w:t>уголь</w:t>
      </w:r>
      <w:r w:rsidRPr="00A352E6">
        <w:rPr>
          <w:rFonts w:eastAsiaTheme="minorHAnsi"/>
          <w:color w:val="000000" w:themeColor="text1"/>
          <w:szCs w:val="28"/>
          <w:lang w:eastAsia="en-US"/>
        </w:rPr>
        <w:t xml:space="preserve"> определяется в размере суммарной твердой денежной суммы за 12 последовательных календарных месяцев, предшествующих расчетному месяцу, установленной законом Алтайского края о краевом бюджете на соответствующий год в отношении указа</w:t>
      </w:r>
      <w:r w:rsidR="00A71731">
        <w:rPr>
          <w:rFonts w:eastAsiaTheme="minorHAnsi"/>
          <w:color w:val="000000" w:themeColor="text1"/>
          <w:szCs w:val="28"/>
          <w:lang w:eastAsia="en-US"/>
        </w:rPr>
        <w:t>нной льготной категории граждан;</w:t>
      </w:r>
    </w:p>
    <w:p w:rsidR="00A352E6" w:rsidRDefault="00E53056" w:rsidP="00A352E6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proofErr w:type="spellStart"/>
      <w:r>
        <w:rPr>
          <w:rFonts w:eastAsiaTheme="minorHAnsi"/>
          <w:color w:val="000000" w:themeColor="text1"/>
          <w:szCs w:val="28"/>
          <w:lang w:eastAsia="en-US"/>
        </w:rPr>
        <w:t>ПЛАТА</w:t>
      </w:r>
      <w:r w:rsidR="00A352E6" w:rsidRPr="00E53056">
        <w:rPr>
          <w:rFonts w:eastAsiaTheme="minorHAnsi"/>
          <w:color w:val="000000" w:themeColor="text1"/>
          <w:szCs w:val="28"/>
          <w:vertAlign w:val="subscript"/>
          <w:lang w:eastAsia="en-US"/>
        </w:rPr>
        <w:t>уголь</w:t>
      </w:r>
      <w:proofErr w:type="spellEnd"/>
      <w:r w:rsidR="00A352E6" w:rsidRPr="00A352E6">
        <w:rPr>
          <w:rFonts w:eastAsiaTheme="minorHAnsi"/>
          <w:color w:val="000000" w:themeColor="text1"/>
          <w:szCs w:val="28"/>
          <w:lang w:eastAsia="en-US"/>
        </w:rPr>
        <w:t xml:space="preserve"> – плата за уголь, подтвержденная платежн</w:t>
      </w:r>
      <w:r w:rsidR="00BE49E3">
        <w:rPr>
          <w:rFonts w:eastAsiaTheme="minorHAnsi"/>
          <w:color w:val="000000" w:themeColor="text1"/>
          <w:szCs w:val="28"/>
          <w:lang w:eastAsia="en-US"/>
        </w:rPr>
        <w:t>ыми документами</w:t>
      </w:r>
      <w:r w:rsidR="00314A5F">
        <w:rPr>
          <w:rFonts w:eastAsiaTheme="minorHAnsi"/>
          <w:color w:val="000000" w:themeColor="text1"/>
          <w:szCs w:val="28"/>
          <w:lang w:eastAsia="en-US"/>
        </w:rPr>
        <w:t>, предоставленными гражданином в соответствии с пунктом 3.1 Положения (руб.)</w:t>
      </w:r>
      <w:r w:rsidR="00A352E6" w:rsidRPr="00A352E6">
        <w:rPr>
          <w:rFonts w:eastAsiaTheme="minorHAnsi"/>
          <w:color w:val="000000" w:themeColor="text1"/>
          <w:szCs w:val="28"/>
          <w:lang w:eastAsia="en-US"/>
        </w:rPr>
        <w:t>.</w:t>
      </w:r>
    </w:p>
    <w:p w:rsidR="00314A5F" w:rsidRDefault="00314A5F" w:rsidP="00700E3E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Сведения о размере денежного эквивалента компенсаций (льгот) на оплату угля, предоставляемых за счет средств федерального либо краевого бюджета на соотв</w:t>
      </w:r>
      <w:r w:rsidR="00A01197">
        <w:rPr>
          <w:rFonts w:eastAsiaTheme="minorHAnsi"/>
          <w:color w:val="000000" w:themeColor="text1"/>
          <w:szCs w:val="28"/>
          <w:lang w:eastAsia="en-US"/>
        </w:rPr>
        <w:t>етствующее жилое помещение (</w:t>
      </w:r>
      <w:proofErr w:type="spellStart"/>
      <w:r w:rsidR="00A01197">
        <w:rPr>
          <w:rFonts w:eastAsiaTheme="minorHAnsi"/>
          <w:color w:val="000000" w:themeColor="text1"/>
          <w:szCs w:val="28"/>
          <w:lang w:eastAsia="en-US"/>
        </w:rPr>
        <w:t>ДЭЛ</w:t>
      </w:r>
      <w:r w:rsidRPr="00A01197">
        <w:rPr>
          <w:rFonts w:eastAsiaTheme="minorHAnsi"/>
          <w:color w:val="000000" w:themeColor="text1"/>
          <w:szCs w:val="28"/>
          <w:vertAlign w:val="subscript"/>
          <w:lang w:eastAsia="en-US"/>
        </w:rPr>
        <w:t>уголь</w:t>
      </w:r>
      <w:proofErr w:type="spellEnd"/>
      <w:r>
        <w:rPr>
          <w:rFonts w:eastAsiaTheme="minorHAnsi"/>
          <w:color w:val="000000" w:themeColor="text1"/>
          <w:szCs w:val="28"/>
          <w:lang w:eastAsia="en-US"/>
        </w:rPr>
        <w:t xml:space="preserve">), Комитет запрашивает в краевом </w:t>
      </w:r>
      <w:r w:rsidR="000B16F5">
        <w:rPr>
          <w:rFonts w:eastAsiaTheme="minorHAnsi"/>
          <w:color w:val="000000" w:themeColor="text1"/>
          <w:szCs w:val="28"/>
          <w:lang w:eastAsia="en-US"/>
        </w:rPr>
        <w:t>государственном казенном учреждении «Управление</w:t>
      </w:r>
      <w:r w:rsidR="00530748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0B16F5">
        <w:rPr>
          <w:rFonts w:eastAsiaTheme="minorHAnsi"/>
          <w:color w:val="000000" w:themeColor="text1"/>
          <w:szCs w:val="28"/>
          <w:lang w:eastAsia="en-US"/>
        </w:rPr>
        <w:t>социальной защиты населения по городу Барнаулу».</w:t>
      </w:r>
    </w:p>
    <w:p w:rsidR="00700E3E" w:rsidRDefault="00700E3E" w:rsidP="00700E3E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987112">
        <w:rPr>
          <w:szCs w:val="28"/>
        </w:rPr>
        <w:t xml:space="preserve">.4. При расчете суммы </w:t>
      </w:r>
      <w:r>
        <w:rPr>
          <w:szCs w:val="28"/>
        </w:rPr>
        <w:t>к</w:t>
      </w:r>
      <w:r w:rsidRPr="00987112">
        <w:rPr>
          <w:szCs w:val="28"/>
        </w:rPr>
        <w:t>омпенсации</w:t>
      </w:r>
      <w:r w:rsidR="00F514BA">
        <w:rPr>
          <w:szCs w:val="28"/>
        </w:rPr>
        <w:t xml:space="preserve"> на оплату угля</w:t>
      </w:r>
      <w:r w:rsidRPr="00987112">
        <w:rPr>
          <w:szCs w:val="28"/>
        </w:rPr>
        <w:t xml:space="preserve"> в рублях ее значение округляется до двух десятичных знаков после запятой.</w:t>
      </w:r>
    </w:p>
    <w:p w:rsidR="00A01197" w:rsidRPr="00987112" w:rsidRDefault="00A01197" w:rsidP="00700E3E">
      <w:pPr>
        <w:ind w:firstLine="540"/>
        <w:jc w:val="both"/>
        <w:rPr>
          <w:szCs w:val="28"/>
        </w:rPr>
      </w:pPr>
    </w:p>
    <w:p w:rsidR="00A96B0B" w:rsidRPr="00530748" w:rsidRDefault="0012095D" w:rsidP="0012095D">
      <w:pPr>
        <w:overflowPunct/>
        <w:ind w:firstLine="540"/>
        <w:jc w:val="center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530748">
        <w:rPr>
          <w:rFonts w:eastAsiaTheme="minorHAnsi"/>
          <w:color w:val="000000" w:themeColor="text1"/>
          <w:szCs w:val="28"/>
          <w:lang w:eastAsia="en-US"/>
        </w:rPr>
        <w:t xml:space="preserve">3. Порядок </w:t>
      </w:r>
      <w:r w:rsidR="00BE49E3" w:rsidRPr="00530748">
        <w:rPr>
          <w:rFonts w:eastAsiaTheme="minorHAnsi"/>
          <w:color w:val="000000" w:themeColor="text1"/>
          <w:szCs w:val="28"/>
          <w:lang w:eastAsia="en-US"/>
        </w:rPr>
        <w:t>предоставлени</w:t>
      </w:r>
      <w:r w:rsidR="00F577DA">
        <w:rPr>
          <w:rFonts w:eastAsiaTheme="minorHAnsi"/>
          <w:color w:val="000000" w:themeColor="text1"/>
          <w:szCs w:val="28"/>
          <w:lang w:eastAsia="en-US"/>
        </w:rPr>
        <w:t>я</w:t>
      </w:r>
      <w:r w:rsidR="00BE49E3" w:rsidRPr="00530748">
        <w:rPr>
          <w:rFonts w:eastAsiaTheme="minorHAnsi"/>
          <w:color w:val="000000" w:themeColor="text1"/>
          <w:szCs w:val="28"/>
          <w:lang w:eastAsia="en-US"/>
        </w:rPr>
        <w:t xml:space="preserve"> компенсации на оплату угля</w:t>
      </w:r>
    </w:p>
    <w:p w:rsidR="00A96B0B" w:rsidRPr="008D2A90" w:rsidRDefault="00A96B0B" w:rsidP="003A1E0B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F546F1" w:rsidRPr="008D2A90" w:rsidRDefault="00BE49E3" w:rsidP="00AA7E29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3.1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. Для получения </w:t>
      </w:r>
      <w:r>
        <w:rPr>
          <w:rFonts w:eastAsiaTheme="minorHAnsi"/>
          <w:color w:val="000000" w:themeColor="text1"/>
          <w:szCs w:val="28"/>
          <w:lang w:eastAsia="en-US"/>
        </w:rPr>
        <w:t>компенсации на оплату угля</w:t>
      </w:r>
      <w:r w:rsidR="00DB183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30748">
        <w:rPr>
          <w:rFonts w:eastAsiaTheme="minorHAnsi"/>
          <w:color w:val="000000" w:themeColor="text1"/>
          <w:szCs w:val="28"/>
          <w:lang w:eastAsia="en-US"/>
        </w:rPr>
        <w:t xml:space="preserve">граждане, указанные в пунктах </w:t>
      </w:r>
      <w:r w:rsidR="0012095D">
        <w:rPr>
          <w:rFonts w:eastAsiaTheme="minorHAnsi"/>
          <w:color w:val="000000" w:themeColor="text1"/>
          <w:szCs w:val="28"/>
          <w:lang w:eastAsia="en-US"/>
        </w:rPr>
        <w:t>1.</w:t>
      </w:r>
      <w:r w:rsidR="00A44AED">
        <w:rPr>
          <w:rFonts w:eastAsiaTheme="minorHAnsi"/>
          <w:color w:val="000000" w:themeColor="text1"/>
          <w:szCs w:val="28"/>
          <w:lang w:eastAsia="en-US"/>
        </w:rPr>
        <w:t>4</w:t>
      </w:r>
      <w:r w:rsidR="004B5A20">
        <w:rPr>
          <w:rFonts w:eastAsiaTheme="minorHAnsi"/>
          <w:color w:val="000000" w:themeColor="text1"/>
          <w:szCs w:val="28"/>
          <w:lang w:eastAsia="en-US"/>
        </w:rPr>
        <w:t xml:space="preserve">, </w:t>
      </w:r>
      <w:r w:rsidR="00530748">
        <w:rPr>
          <w:rFonts w:eastAsiaTheme="minorHAnsi"/>
          <w:color w:val="000000" w:themeColor="text1"/>
          <w:szCs w:val="28"/>
          <w:lang w:eastAsia="en-US"/>
        </w:rPr>
        <w:t>1.</w:t>
      </w:r>
      <w:r w:rsidR="00A44AED">
        <w:rPr>
          <w:rFonts w:eastAsiaTheme="minorHAnsi"/>
          <w:color w:val="000000" w:themeColor="text1"/>
          <w:szCs w:val="28"/>
          <w:lang w:eastAsia="en-US"/>
        </w:rPr>
        <w:t>5</w:t>
      </w:r>
      <w:r w:rsidR="00C32F7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12095D">
        <w:rPr>
          <w:rFonts w:eastAsiaTheme="minorHAnsi"/>
          <w:color w:val="000000" w:themeColor="text1"/>
          <w:szCs w:val="28"/>
          <w:lang w:eastAsia="en-US"/>
        </w:rPr>
        <w:t xml:space="preserve">Положения </w:t>
      </w:r>
      <w:r w:rsidR="00C32F79">
        <w:rPr>
          <w:rFonts w:eastAsiaTheme="minorHAnsi"/>
          <w:color w:val="000000" w:themeColor="text1"/>
          <w:szCs w:val="28"/>
          <w:lang w:eastAsia="en-US"/>
        </w:rPr>
        <w:t>(далее – заявители)</w:t>
      </w:r>
      <w:r w:rsidR="00AB29A1">
        <w:rPr>
          <w:rFonts w:eastAsiaTheme="minorHAnsi"/>
          <w:color w:val="000000" w:themeColor="text1"/>
          <w:szCs w:val="28"/>
          <w:lang w:eastAsia="en-US"/>
        </w:rPr>
        <w:t>,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 обраща</w:t>
      </w:r>
      <w:r w:rsidR="00A27336">
        <w:rPr>
          <w:rFonts w:eastAsiaTheme="minorHAnsi"/>
          <w:color w:val="000000" w:themeColor="text1"/>
          <w:szCs w:val="28"/>
          <w:lang w:eastAsia="en-US"/>
        </w:rPr>
        <w:t>ю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тся</w:t>
      </w:r>
      <w:r w:rsidR="0012095D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в Комитет и предоставля</w:t>
      </w:r>
      <w:r w:rsidR="00A27336">
        <w:rPr>
          <w:rFonts w:eastAsiaTheme="minorHAnsi"/>
          <w:color w:val="000000" w:themeColor="text1"/>
          <w:szCs w:val="28"/>
          <w:lang w:eastAsia="en-US"/>
        </w:rPr>
        <w:t>ю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т следующие документы:</w:t>
      </w:r>
    </w:p>
    <w:p w:rsidR="00F546F1" w:rsidRPr="008D2A90" w:rsidRDefault="00F546F1" w:rsidP="00F3200F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407194">
        <w:rPr>
          <w:rFonts w:eastAsiaTheme="minorHAnsi"/>
          <w:color w:val="000000" w:themeColor="text1"/>
          <w:szCs w:val="28"/>
          <w:lang w:eastAsia="en-US"/>
        </w:rPr>
        <w:t xml:space="preserve">- заявление о предоставлении </w:t>
      </w:r>
      <w:r w:rsidR="00BE49E3" w:rsidRPr="00407194">
        <w:rPr>
          <w:rFonts w:eastAsiaTheme="minorHAnsi"/>
          <w:color w:val="000000" w:themeColor="text1"/>
          <w:szCs w:val="28"/>
          <w:lang w:eastAsia="en-US"/>
        </w:rPr>
        <w:t>компенсации на оплату угля</w:t>
      </w:r>
      <w:r w:rsidRPr="00407194">
        <w:rPr>
          <w:rFonts w:eastAsiaTheme="minorHAnsi"/>
          <w:color w:val="000000" w:themeColor="text1"/>
          <w:szCs w:val="28"/>
          <w:lang w:eastAsia="en-US"/>
        </w:rPr>
        <w:t xml:space="preserve"> (приложение к Положению);</w:t>
      </w:r>
    </w:p>
    <w:p w:rsidR="00F546F1" w:rsidRPr="008D2A90" w:rsidRDefault="00F546F1" w:rsidP="00F3200F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>- копию документа, удостоверяющего личность</w:t>
      </w:r>
      <w:r w:rsidR="00FD3BEC">
        <w:rPr>
          <w:rFonts w:eastAsiaTheme="minorHAnsi"/>
          <w:color w:val="000000" w:themeColor="text1"/>
          <w:szCs w:val="28"/>
          <w:lang w:eastAsia="en-US"/>
        </w:rPr>
        <w:t xml:space="preserve"> заявителя</w:t>
      </w:r>
      <w:r w:rsidRPr="008D2A90">
        <w:rPr>
          <w:rFonts w:eastAsiaTheme="minorHAnsi"/>
          <w:color w:val="000000" w:themeColor="text1"/>
          <w:szCs w:val="28"/>
          <w:lang w:eastAsia="en-US"/>
        </w:rPr>
        <w:t>;</w:t>
      </w:r>
    </w:p>
    <w:p w:rsidR="00B37E30" w:rsidRPr="008D2A90" w:rsidRDefault="00F3200F" w:rsidP="00B37E30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>- 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копию документа, подтверждающего постоянное проживание заявителя</w:t>
      </w:r>
      <w:r w:rsidR="003A6442">
        <w:rPr>
          <w:rFonts w:eastAsiaTheme="minorHAnsi"/>
          <w:color w:val="000000" w:themeColor="text1"/>
          <w:szCs w:val="28"/>
          <w:lang w:eastAsia="en-US"/>
        </w:rPr>
        <w:t xml:space="preserve"> в жилом помещении с печным отоплением, расположенном на 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территории города Барнаула</w:t>
      </w:r>
      <w:r w:rsidR="00AB29A1">
        <w:rPr>
          <w:rFonts w:eastAsiaTheme="minorHAnsi"/>
          <w:color w:val="000000" w:themeColor="text1"/>
          <w:szCs w:val="28"/>
          <w:lang w:eastAsia="en-US"/>
        </w:rPr>
        <w:t>.</w:t>
      </w:r>
      <w:r w:rsidR="003E3F5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Проживание на территории города Барнаула по месту жительства или по месту пребывания подтверждается документом, удостоверяющим личность, содержащим сведения о месте жительства, свидетельством о регистрации по месту пребывания (за исключением граждан, имеющих документально подтвержденное место жительства в других муниципальных о</w:t>
      </w:r>
      <w:r w:rsidR="00B37E30" w:rsidRPr="008D2A90">
        <w:rPr>
          <w:rFonts w:eastAsiaTheme="minorHAnsi"/>
          <w:color w:val="000000" w:themeColor="text1"/>
          <w:szCs w:val="28"/>
          <w:lang w:eastAsia="en-US"/>
        </w:rPr>
        <w:t>бразованиях) или решением суда;</w:t>
      </w:r>
    </w:p>
    <w:p w:rsidR="00B37E30" w:rsidRPr="008D2A90" w:rsidRDefault="00B37E30" w:rsidP="00B37E30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- копии </w:t>
      </w:r>
      <w:r w:rsidR="002E3E68">
        <w:rPr>
          <w:rFonts w:eastAsiaTheme="minorHAnsi"/>
          <w:color w:val="000000" w:themeColor="text1"/>
          <w:szCs w:val="28"/>
          <w:lang w:eastAsia="en-US"/>
        </w:rPr>
        <w:t xml:space="preserve">правоустанавливающих документов 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на </w:t>
      </w:r>
      <w:r w:rsidR="00277BC2">
        <w:rPr>
          <w:rFonts w:eastAsiaTheme="minorHAnsi"/>
          <w:color w:val="000000" w:themeColor="text1"/>
          <w:szCs w:val="28"/>
          <w:lang w:eastAsia="en-US"/>
        </w:rPr>
        <w:t>жилое помещение</w:t>
      </w:r>
      <w:r w:rsidR="00C32F79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3A6442">
        <w:rPr>
          <w:rFonts w:eastAsiaTheme="minorHAnsi"/>
          <w:color w:val="000000" w:themeColor="text1"/>
          <w:szCs w:val="28"/>
          <w:lang w:eastAsia="en-US"/>
        </w:rPr>
        <w:t xml:space="preserve">с печным отоплением </w:t>
      </w:r>
      <w:r w:rsidR="00C32F79">
        <w:rPr>
          <w:rFonts w:eastAsiaTheme="minorHAnsi"/>
          <w:color w:val="000000" w:themeColor="text1"/>
          <w:szCs w:val="28"/>
          <w:lang w:eastAsia="en-US"/>
        </w:rPr>
        <w:t>с информацией о его площади</w:t>
      </w:r>
      <w:r w:rsidR="002E3E68" w:rsidRPr="00BE49E3">
        <w:rPr>
          <w:rFonts w:eastAsiaTheme="minorHAnsi"/>
          <w:color w:val="000000" w:themeColor="text1"/>
          <w:szCs w:val="28"/>
          <w:lang w:eastAsia="en-US"/>
        </w:rPr>
        <w:t>, принадлежащее на праве собственности заявителю</w:t>
      </w:r>
      <w:r w:rsidR="00B04537">
        <w:rPr>
          <w:rFonts w:eastAsiaTheme="minorHAnsi"/>
          <w:color w:val="000000" w:themeColor="text1"/>
          <w:szCs w:val="28"/>
          <w:lang w:eastAsia="en-US"/>
        </w:rPr>
        <w:t>, прав</w:t>
      </w:r>
      <w:r w:rsidR="002E3E68">
        <w:rPr>
          <w:rFonts w:eastAsiaTheme="minorHAnsi"/>
          <w:color w:val="000000" w:themeColor="text1"/>
          <w:szCs w:val="28"/>
          <w:lang w:eastAsia="en-US"/>
        </w:rPr>
        <w:t>о</w:t>
      </w:r>
      <w:r w:rsidR="00B04537">
        <w:rPr>
          <w:rFonts w:eastAsiaTheme="minorHAnsi"/>
          <w:color w:val="000000" w:themeColor="text1"/>
          <w:szCs w:val="28"/>
          <w:lang w:eastAsia="en-US"/>
        </w:rPr>
        <w:t xml:space="preserve"> на кото</w:t>
      </w:r>
      <w:r w:rsidR="00A07F82">
        <w:rPr>
          <w:rFonts w:eastAsiaTheme="minorHAnsi"/>
          <w:color w:val="000000" w:themeColor="text1"/>
          <w:szCs w:val="28"/>
          <w:lang w:eastAsia="en-US"/>
        </w:rPr>
        <w:t>р</w:t>
      </w:r>
      <w:r w:rsidR="002E3E68">
        <w:rPr>
          <w:rFonts w:eastAsiaTheme="minorHAnsi"/>
          <w:color w:val="000000" w:themeColor="text1"/>
          <w:szCs w:val="28"/>
          <w:lang w:eastAsia="en-US"/>
        </w:rPr>
        <w:t>о</w:t>
      </w:r>
      <w:r w:rsidR="00A07F82">
        <w:rPr>
          <w:rFonts w:eastAsiaTheme="minorHAnsi"/>
          <w:color w:val="000000" w:themeColor="text1"/>
          <w:szCs w:val="28"/>
          <w:lang w:eastAsia="en-US"/>
        </w:rPr>
        <w:t>е</w:t>
      </w:r>
      <w:r w:rsidR="00B04537">
        <w:rPr>
          <w:rFonts w:eastAsiaTheme="minorHAnsi"/>
          <w:color w:val="000000" w:themeColor="text1"/>
          <w:szCs w:val="28"/>
          <w:lang w:eastAsia="en-US"/>
        </w:rPr>
        <w:t xml:space="preserve"> не зарегистрирован</w:t>
      </w:r>
      <w:r w:rsidR="002E3E68">
        <w:rPr>
          <w:rFonts w:eastAsiaTheme="minorHAnsi"/>
          <w:color w:val="000000" w:themeColor="text1"/>
          <w:szCs w:val="28"/>
          <w:lang w:eastAsia="en-US"/>
        </w:rPr>
        <w:t>о</w:t>
      </w:r>
      <w:r w:rsidR="00B04537">
        <w:rPr>
          <w:rFonts w:eastAsiaTheme="minorHAnsi"/>
          <w:color w:val="000000" w:themeColor="text1"/>
          <w:szCs w:val="28"/>
          <w:lang w:eastAsia="en-US"/>
        </w:rPr>
        <w:t xml:space="preserve"> в Едином государственном реестре недвижимости</w:t>
      </w:r>
      <w:r w:rsidRPr="008D2A90">
        <w:rPr>
          <w:rFonts w:eastAsiaTheme="minorHAnsi"/>
          <w:color w:val="000000" w:themeColor="text1"/>
          <w:szCs w:val="28"/>
          <w:lang w:eastAsia="en-US"/>
        </w:rPr>
        <w:t>;</w:t>
      </w:r>
    </w:p>
    <w:p w:rsidR="005E7FB5" w:rsidRDefault="00B37E30" w:rsidP="002E3E68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>-</w:t>
      </w:r>
      <w:r w:rsidR="00E632A7" w:rsidRPr="008D2A90">
        <w:rPr>
          <w:rFonts w:eastAsiaTheme="minorHAnsi"/>
          <w:color w:val="000000" w:themeColor="text1"/>
          <w:szCs w:val="28"/>
          <w:lang w:eastAsia="en-US"/>
        </w:rPr>
        <w:t> </w:t>
      </w:r>
      <w:r w:rsidR="00425172">
        <w:rPr>
          <w:rFonts w:eastAsiaTheme="minorHAnsi"/>
          <w:color w:val="000000" w:themeColor="text1"/>
          <w:szCs w:val="28"/>
          <w:lang w:eastAsia="en-US"/>
        </w:rPr>
        <w:t>документы</w:t>
      </w:r>
      <w:r w:rsidR="003A6442">
        <w:rPr>
          <w:rFonts w:eastAsiaTheme="minorHAnsi"/>
          <w:color w:val="000000" w:themeColor="text1"/>
          <w:szCs w:val="28"/>
          <w:lang w:eastAsia="en-US"/>
        </w:rPr>
        <w:t xml:space="preserve">, подтверждающие фактические расходы на оплату угля в расчетном </w:t>
      </w:r>
      <w:r w:rsidR="003A6442" w:rsidRPr="00AB29A1">
        <w:rPr>
          <w:rFonts w:eastAsiaTheme="minorHAnsi"/>
          <w:szCs w:val="28"/>
          <w:lang w:eastAsia="en-US"/>
        </w:rPr>
        <w:t>месяце</w:t>
      </w:r>
      <w:r w:rsidR="0047143F" w:rsidRPr="00AB29A1">
        <w:rPr>
          <w:rFonts w:eastAsiaTheme="minorHAnsi"/>
          <w:szCs w:val="28"/>
          <w:lang w:eastAsia="en-US"/>
        </w:rPr>
        <w:t xml:space="preserve"> </w:t>
      </w:r>
      <w:r w:rsidR="001558A4" w:rsidRPr="00AB29A1">
        <w:rPr>
          <w:rFonts w:eastAsiaTheme="minorHAnsi"/>
          <w:szCs w:val="28"/>
          <w:lang w:eastAsia="en-US"/>
        </w:rPr>
        <w:t xml:space="preserve">(периоде) </w:t>
      </w:r>
      <w:r w:rsidR="00C32F79" w:rsidRPr="00AB29A1">
        <w:rPr>
          <w:rFonts w:eastAsiaTheme="minorHAnsi"/>
          <w:szCs w:val="28"/>
          <w:lang w:eastAsia="en-US"/>
        </w:rPr>
        <w:t>с расшифровкой</w:t>
      </w:r>
      <w:r w:rsidR="003A6442" w:rsidRPr="00AB29A1">
        <w:rPr>
          <w:rFonts w:eastAsiaTheme="minorHAnsi"/>
          <w:szCs w:val="28"/>
          <w:lang w:eastAsia="en-US"/>
        </w:rPr>
        <w:t xml:space="preserve"> фамилии, имени, отчества (при наличии) заявителя,</w:t>
      </w:r>
      <w:r w:rsidR="000D5CBE" w:rsidRPr="00AB29A1">
        <w:rPr>
          <w:rFonts w:eastAsiaTheme="minorHAnsi"/>
          <w:szCs w:val="28"/>
          <w:lang w:eastAsia="en-US"/>
        </w:rPr>
        <w:t xml:space="preserve"> адрес жилого помещения для доставки угля,</w:t>
      </w:r>
      <w:r w:rsidR="00C32F79" w:rsidRPr="00AB29A1">
        <w:rPr>
          <w:rFonts w:eastAsiaTheme="minorHAnsi"/>
          <w:szCs w:val="28"/>
          <w:lang w:eastAsia="en-US"/>
        </w:rPr>
        <w:t xml:space="preserve"> наименования </w:t>
      </w:r>
      <w:r w:rsidR="003E3F5A" w:rsidRPr="00AB29A1">
        <w:rPr>
          <w:rFonts w:eastAsiaTheme="minorHAnsi"/>
          <w:szCs w:val="28"/>
          <w:lang w:eastAsia="en-US"/>
        </w:rPr>
        <w:t>вида,</w:t>
      </w:r>
      <w:r w:rsidR="003E3F5A" w:rsidRPr="00B16CC1">
        <w:rPr>
          <w:rFonts w:eastAsiaTheme="minorHAnsi"/>
          <w:color w:val="548DD4" w:themeColor="text2" w:themeTint="99"/>
          <w:szCs w:val="28"/>
          <w:lang w:eastAsia="en-US"/>
        </w:rPr>
        <w:t xml:space="preserve"> </w:t>
      </w:r>
      <w:r w:rsidR="00C32F79">
        <w:rPr>
          <w:rFonts w:eastAsiaTheme="minorHAnsi"/>
          <w:color w:val="000000" w:themeColor="text1"/>
          <w:szCs w:val="28"/>
          <w:lang w:eastAsia="en-US"/>
        </w:rPr>
        <w:t>марки угля, с детализацией его цены и объема</w:t>
      </w:r>
      <w:r w:rsidR="005E7FB5">
        <w:rPr>
          <w:rFonts w:eastAsiaTheme="minorHAnsi"/>
          <w:color w:val="000000" w:themeColor="text1"/>
          <w:szCs w:val="28"/>
          <w:lang w:eastAsia="en-US"/>
        </w:rPr>
        <w:t>;</w:t>
      </w:r>
    </w:p>
    <w:p w:rsidR="00A27336" w:rsidRDefault="00A27336" w:rsidP="002E3E68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 к</w:t>
      </w:r>
      <w:r w:rsidRPr="00A27336">
        <w:rPr>
          <w:rFonts w:eastAsiaTheme="minorHAnsi"/>
          <w:color w:val="000000" w:themeColor="text1"/>
          <w:szCs w:val="28"/>
          <w:lang w:eastAsia="en-US"/>
        </w:rPr>
        <w:t>опию документа, удостоверяющего личность уполномоченного представителя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A27336">
        <w:rPr>
          <w:rFonts w:eastAsiaTheme="minorHAnsi"/>
          <w:color w:val="000000" w:themeColor="text1"/>
          <w:szCs w:val="28"/>
          <w:lang w:eastAsia="en-US"/>
        </w:rPr>
        <w:t>– предоставляется в случае обращени</w:t>
      </w:r>
      <w:r>
        <w:rPr>
          <w:rFonts w:eastAsiaTheme="minorHAnsi"/>
          <w:color w:val="000000" w:themeColor="text1"/>
          <w:szCs w:val="28"/>
          <w:lang w:eastAsia="en-US"/>
        </w:rPr>
        <w:t>я уполномоченного представителя;</w:t>
      </w:r>
    </w:p>
    <w:p w:rsidR="00B11EAD" w:rsidRDefault="005E7FB5" w:rsidP="002E3E68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- копию </w:t>
      </w:r>
      <w:r w:rsidRPr="005E7FB5">
        <w:rPr>
          <w:rFonts w:eastAsiaTheme="minorHAnsi"/>
          <w:color w:val="000000" w:themeColor="text1"/>
          <w:szCs w:val="28"/>
          <w:lang w:eastAsia="en-US"/>
        </w:rPr>
        <w:t xml:space="preserve">документа, подтверждающего полномочия представителя </w:t>
      </w:r>
      <w:r w:rsidR="00BA5F18">
        <w:rPr>
          <w:rFonts w:eastAsiaTheme="minorHAnsi"/>
          <w:color w:val="000000" w:themeColor="text1"/>
          <w:szCs w:val="28"/>
          <w:lang w:eastAsia="en-US"/>
        </w:rPr>
        <w:t>–</w:t>
      </w:r>
      <w:r w:rsidRPr="005E7FB5">
        <w:rPr>
          <w:rFonts w:eastAsiaTheme="minorHAnsi"/>
          <w:color w:val="000000" w:themeColor="text1"/>
          <w:szCs w:val="28"/>
          <w:lang w:eastAsia="en-US"/>
        </w:rPr>
        <w:t xml:space="preserve"> предоставляется в случае обращения уполномоченного представителя</w:t>
      </w:r>
      <w:r w:rsidR="00B11EAD" w:rsidRPr="008D2A90">
        <w:rPr>
          <w:rFonts w:eastAsiaTheme="minorHAnsi"/>
          <w:color w:val="000000" w:themeColor="text1"/>
          <w:szCs w:val="28"/>
          <w:lang w:eastAsia="en-US"/>
        </w:rPr>
        <w:t>.</w:t>
      </w:r>
    </w:p>
    <w:p w:rsidR="00CD5FDF" w:rsidRDefault="00425172" w:rsidP="002E3E68">
      <w:pPr>
        <w:overflowPunct/>
        <w:ind w:firstLine="567"/>
        <w:jc w:val="both"/>
        <w:textAlignment w:val="auto"/>
        <w:rPr>
          <w:rFonts w:eastAsia="Calibri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3.2</w:t>
      </w:r>
      <w:r w:rsidR="00EC4E0A">
        <w:rPr>
          <w:rFonts w:eastAsiaTheme="minorHAnsi"/>
          <w:color w:val="000000" w:themeColor="text1"/>
          <w:szCs w:val="28"/>
          <w:lang w:eastAsia="en-US"/>
        </w:rPr>
        <w:t xml:space="preserve">. </w:t>
      </w:r>
      <w:r w:rsidR="00CD5FDF" w:rsidRPr="00313834">
        <w:rPr>
          <w:rFonts w:eastAsia="Calibri"/>
          <w:szCs w:val="28"/>
          <w:lang w:eastAsia="en-US"/>
        </w:rPr>
        <w:t>В рамках межведомственного информационного взаимодействия в течение двух рабочих дней со дня получения заявлен</w:t>
      </w:r>
      <w:r w:rsidR="00CD5FDF">
        <w:rPr>
          <w:rFonts w:eastAsia="Calibri"/>
          <w:szCs w:val="28"/>
          <w:lang w:eastAsia="en-US"/>
        </w:rPr>
        <w:t>ия и документов</w:t>
      </w:r>
      <w:r w:rsidR="00A71731">
        <w:rPr>
          <w:rFonts w:eastAsia="Calibri"/>
          <w:szCs w:val="28"/>
          <w:lang w:eastAsia="en-US"/>
        </w:rPr>
        <w:t>, указанных в пункте 3.1 Положения,</w:t>
      </w:r>
      <w:r w:rsidR="00CD5FDF">
        <w:rPr>
          <w:rFonts w:eastAsia="Calibri"/>
          <w:szCs w:val="28"/>
          <w:lang w:eastAsia="en-US"/>
        </w:rPr>
        <w:t xml:space="preserve"> Комитет запрашивает:</w:t>
      </w:r>
    </w:p>
    <w:p w:rsidR="00CD5FDF" w:rsidRDefault="00CD5FDF" w:rsidP="00CD5FDF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>в Управлении Федеральной службы государственной регистрации, кадастра и картографии по Алтайскому краю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выписку из Единого государственного реестра недвижимости об основных характеристиках и зарегистрированных правах на </w:t>
      </w:r>
      <w:r>
        <w:rPr>
          <w:rFonts w:eastAsiaTheme="minorHAnsi"/>
          <w:color w:val="000000" w:themeColor="text1"/>
          <w:szCs w:val="28"/>
          <w:lang w:eastAsia="en-US"/>
        </w:rPr>
        <w:t>жилое помещение, указанное в заявлении</w:t>
      </w:r>
      <w:r w:rsidRPr="0022633A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8D2A90">
        <w:rPr>
          <w:rFonts w:eastAsiaTheme="minorHAnsi"/>
          <w:color w:val="000000" w:themeColor="text1"/>
          <w:szCs w:val="28"/>
          <w:lang w:eastAsia="en-US"/>
        </w:rPr>
        <w:t>о предоста</w:t>
      </w:r>
      <w:r w:rsidR="00425172">
        <w:rPr>
          <w:rFonts w:eastAsiaTheme="minorHAnsi"/>
          <w:color w:val="000000" w:themeColor="text1"/>
          <w:szCs w:val="28"/>
          <w:lang w:eastAsia="en-US"/>
        </w:rPr>
        <w:t>влении компенсации на оплату угля</w:t>
      </w:r>
      <w:r>
        <w:rPr>
          <w:rFonts w:eastAsiaTheme="minorHAnsi"/>
          <w:color w:val="000000" w:themeColor="text1"/>
          <w:szCs w:val="28"/>
          <w:lang w:eastAsia="en-US"/>
        </w:rPr>
        <w:t>;</w:t>
      </w:r>
    </w:p>
    <w:p w:rsidR="00AF4454" w:rsidRDefault="00AF4454" w:rsidP="00CD5FDF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в </w:t>
      </w:r>
      <w:r w:rsidR="00AB29A1" w:rsidRPr="00AB29A1">
        <w:rPr>
          <w:rFonts w:eastAsiaTheme="minorHAnsi"/>
          <w:szCs w:val="28"/>
          <w:lang w:eastAsia="en-US"/>
        </w:rPr>
        <w:t>краевом государственном казенном учреждении «Управление социальной защиты населения по городу Барнаулу</w:t>
      </w:r>
      <w:r w:rsidR="00AB29A1">
        <w:rPr>
          <w:rFonts w:eastAsiaTheme="minorHAnsi"/>
          <w:szCs w:val="28"/>
          <w:lang w:eastAsia="en-US"/>
        </w:rPr>
        <w:t>»</w:t>
      </w:r>
      <w:r w:rsidR="00AB29A1" w:rsidRPr="00AB29A1">
        <w:rPr>
          <w:rFonts w:eastAsiaTheme="minorHAnsi"/>
          <w:szCs w:val="28"/>
          <w:lang w:eastAsia="en-US"/>
        </w:rPr>
        <w:t xml:space="preserve"> </w:t>
      </w:r>
      <w:r w:rsidR="00AE43D9">
        <w:rPr>
          <w:rFonts w:eastAsiaTheme="minorHAnsi"/>
          <w:color w:val="000000" w:themeColor="text1"/>
          <w:szCs w:val="28"/>
          <w:lang w:eastAsia="en-US"/>
        </w:rPr>
        <w:t>информацию о наличии у гражданина льгот на уголь за счет средств федерального либо краевого бюджета;</w:t>
      </w:r>
    </w:p>
    <w:p w:rsidR="00CD5FDF" w:rsidRPr="00313834" w:rsidRDefault="00CD5FDF" w:rsidP="00CD5FDF">
      <w:pPr>
        <w:tabs>
          <w:tab w:val="left" w:pos="993"/>
        </w:tabs>
        <w:overflowPunct/>
        <w:ind w:firstLine="567"/>
        <w:jc w:val="both"/>
        <w:textAlignment w:val="auto"/>
        <w:rPr>
          <w:rFonts w:eastAsia="Calibri"/>
          <w:szCs w:val="28"/>
          <w:lang w:eastAsia="en-US"/>
        </w:rPr>
      </w:pPr>
      <w:r w:rsidRPr="00313834">
        <w:rPr>
          <w:rFonts w:eastAsia="Calibri"/>
          <w:szCs w:val="28"/>
          <w:lang w:eastAsia="en-US"/>
        </w:rPr>
        <w:t>в территориальном органе Пенсион</w:t>
      </w:r>
      <w:r>
        <w:rPr>
          <w:rFonts w:eastAsia="Calibri"/>
          <w:szCs w:val="28"/>
          <w:lang w:eastAsia="en-US"/>
        </w:rPr>
        <w:t>ного фонда Российской Федерации</w:t>
      </w:r>
      <w:r w:rsidRPr="00313834">
        <w:rPr>
          <w:rFonts w:eastAsia="Calibri"/>
          <w:szCs w:val="28"/>
          <w:lang w:eastAsia="en-US"/>
        </w:rPr>
        <w:t xml:space="preserve"> информацию о страховом номере индивидуального лицевого счета</w:t>
      </w:r>
      <w:r>
        <w:rPr>
          <w:rFonts w:eastAsia="Calibri"/>
          <w:szCs w:val="28"/>
          <w:lang w:eastAsia="en-US"/>
        </w:rPr>
        <w:t xml:space="preserve"> заявителя.</w:t>
      </w:r>
    </w:p>
    <w:p w:rsidR="00CD5FDF" w:rsidRDefault="00CD5FDF" w:rsidP="00CD5FDF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225C69">
        <w:rPr>
          <w:rFonts w:eastAsiaTheme="minorHAnsi"/>
          <w:color w:val="000000" w:themeColor="text1"/>
          <w:szCs w:val="28"/>
          <w:lang w:eastAsia="en-US"/>
        </w:rPr>
        <w:t>При этом заявитель вправе самостоятельно предоставить документы</w:t>
      </w:r>
      <w:r>
        <w:rPr>
          <w:rFonts w:eastAsiaTheme="minorHAnsi"/>
          <w:color w:val="000000" w:themeColor="text1"/>
          <w:szCs w:val="28"/>
          <w:lang w:eastAsia="en-US"/>
        </w:rPr>
        <w:t>,</w:t>
      </w:r>
      <w:r w:rsidRPr="00225C69">
        <w:rPr>
          <w:rFonts w:eastAsiaTheme="minorHAnsi"/>
          <w:color w:val="000000" w:themeColor="text1"/>
          <w:szCs w:val="28"/>
          <w:lang w:eastAsia="en-US"/>
        </w:rPr>
        <w:t xml:space="preserve"> указанные</w:t>
      </w:r>
      <w:r>
        <w:rPr>
          <w:rFonts w:eastAsiaTheme="minorHAnsi"/>
          <w:color w:val="000000" w:themeColor="text1"/>
          <w:szCs w:val="28"/>
          <w:lang w:eastAsia="en-US"/>
        </w:rPr>
        <w:t xml:space="preserve"> в настоящем пункте,</w:t>
      </w:r>
      <w:r w:rsidRPr="00225C69">
        <w:rPr>
          <w:rFonts w:eastAsiaTheme="minorHAnsi"/>
          <w:color w:val="000000" w:themeColor="text1"/>
          <w:szCs w:val="28"/>
          <w:lang w:eastAsia="en-US"/>
        </w:rPr>
        <w:t xml:space="preserve"> в </w:t>
      </w:r>
      <w:r>
        <w:rPr>
          <w:rFonts w:eastAsiaTheme="minorHAnsi"/>
          <w:color w:val="000000" w:themeColor="text1"/>
          <w:szCs w:val="28"/>
          <w:lang w:eastAsia="en-US"/>
        </w:rPr>
        <w:t>К</w:t>
      </w:r>
      <w:r w:rsidRPr="00225C69">
        <w:rPr>
          <w:rFonts w:eastAsiaTheme="minorHAnsi"/>
          <w:color w:val="000000" w:themeColor="text1"/>
          <w:szCs w:val="28"/>
          <w:lang w:eastAsia="en-US"/>
        </w:rPr>
        <w:t>омитет.</w:t>
      </w:r>
    </w:p>
    <w:p w:rsidR="00037664" w:rsidRPr="008D2A90" w:rsidRDefault="00425172" w:rsidP="002E3E68">
      <w:pPr>
        <w:overflowPunct/>
        <w:ind w:firstLine="567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3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.</w:t>
      </w:r>
      <w:r>
        <w:rPr>
          <w:rFonts w:eastAsiaTheme="minorHAnsi"/>
          <w:color w:val="000000" w:themeColor="text1"/>
          <w:szCs w:val="28"/>
          <w:lang w:eastAsia="en-US"/>
        </w:rPr>
        <w:t>3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. Документы, указанные в </w:t>
      </w:r>
      <w:r w:rsidR="00CC373A">
        <w:rPr>
          <w:rFonts w:eastAsiaTheme="minorHAnsi"/>
          <w:color w:val="000000" w:themeColor="text1"/>
          <w:szCs w:val="28"/>
          <w:lang w:eastAsia="en-US"/>
        </w:rPr>
        <w:t xml:space="preserve">пункте </w:t>
      </w:r>
      <w:hyperlink w:anchor="Par11" w:history="1">
        <w:r w:rsidR="00CC373A">
          <w:rPr>
            <w:rFonts w:eastAsiaTheme="minorHAnsi"/>
            <w:color w:val="000000" w:themeColor="text1"/>
            <w:szCs w:val="28"/>
            <w:lang w:eastAsia="en-US"/>
          </w:rPr>
          <w:t>3.1</w:t>
        </w:r>
      </w:hyperlink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 Положения, могут предоставляться в письменной форме в Комитет </w:t>
      </w:r>
      <w:r w:rsidR="00F546F1" w:rsidRPr="00B16CC1">
        <w:rPr>
          <w:rFonts w:eastAsiaTheme="minorHAnsi"/>
          <w:szCs w:val="28"/>
          <w:lang w:eastAsia="en-US"/>
        </w:rPr>
        <w:t>либо в электронной форме с использованием информационно-телекоммуникационной сети Интернет или иным спосо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бом, позволяющим передать в электронном в</w:t>
      </w:r>
      <w:r w:rsidR="00DF0F86">
        <w:rPr>
          <w:rFonts w:eastAsiaTheme="minorHAnsi"/>
          <w:color w:val="000000" w:themeColor="text1"/>
          <w:szCs w:val="28"/>
          <w:lang w:eastAsia="en-US"/>
        </w:rPr>
        <w:t>иде заявление</w:t>
      </w:r>
      <w:r w:rsidR="00037664" w:rsidRPr="008D2A90">
        <w:rPr>
          <w:rFonts w:eastAsiaTheme="minorHAnsi"/>
          <w:color w:val="000000" w:themeColor="text1"/>
          <w:szCs w:val="28"/>
          <w:lang w:eastAsia="en-US"/>
        </w:rPr>
        <w:t xml:space="preserve"> и иные документы.</w:t>
      </w:r>
    </w:p>
    <w:p w:rsidR="00037664" w:rsidRPr="008D2A90" w:rsidRDefault="00F546F1" w:rsidP="00037664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При </w:t>
      </w:r>
      <w:r w:rsidR="00DF0F86">
        <w:rPr>
          <w:rFonts w:eastAsiaTheme="minorHAnsi"/>
          <w:color w:val="000000" w:themeColor="text1"/>
          <w:szCs w:val="28"/>
          <w:lang w:eastAsia="en-US"/>
        </w:rPr>
        <w:t>предоставлении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копий документов, указанных в </w:t>
      </w:r>
      <w:r w:rsidR="00A10267">
        <w:rPr>
          <w:rFonts w:eastAsiaTheme="minorHAnsi"/>
          <w:color w:val="000000" w:themeColor="text1"/>
          <w:szCs w:val="28"/>
          <w:lang w:eastAsia="en-US"/>
        </w:rPr>
        <w:t xml:space="preserve">пункте </w:t>
      </w:r>
      <w:hyperlink w:anchor="Par11" w:history="1">
        <w:r w:rsidR="00A10267">
          <w:rPr>
            <w:rFonts w:eastAsiaTheme="minorHAnsi"/>
            <w:color w:val="000000" w:themeColor="text1"/>
            <w:szCs w:val="28"/>
            <w:lang w:eastAsia="en-US"/>
          </w:rPr>
          <w:t>3.1</w:t>
        </w:r>
      </w:hyperlink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Положения, на бумажном носителе лично специалисту Комитета, ответственному за прием заявлений, заявителем предъявляются для сверки копий оригиналы </w:t>
      </w:r>
      <w:r w:rsidR="00DF0F86">
        <w:rPr>
          <w:rFonts w:eastAsiaTheme="minorHAnsi"/>
          <w:color w:val="000000" w:themeColor="text1"/>
          <w:szCs w:val="28"/>
          <w:lang w:eastAsia="en-US"/>
        </w:rPr>
        <w:t>предоставленных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документов либо </w:t>
      </w:r>
      <w:r w:rsidR="002E3E68">
        <w:rPr>
          <w:rFonts w:eastAsiaTheme="minorHAnsi"/>
          <w:color w:val="000000" w:themeColor="text1"/>
          <w:szCs w:val="28"/>
          <w:lang w:eastAsia="en-US"/>
        </w:rPr>
        <w:t xml:space="preserve">их </w:t>
      </w:r>
      <w:r w:rsidR="00A07F82">
        <w:rPr>
          <w:rFonts w:eastAsiaTheme="minorHAnsi"/>
          <w:color w:val="000000" w:themeColor="text1"/>
          <w:szCs w:val="28"/>
          <w:lang w:eastAsia="en-US"/>
        </w:rPr>
        <w:t>нотариально заверенные копии</w:t>
      </w:r>
      <w:r w:rsidRPr="008D2A90">
        <w:rPr>
          <w:rFonts w:eastAsiaTheme="minorHAnsi"/>
          <w:color w:val="000000" w:themeColor="text1"/>
          <w:szCs w:val="28"/>
          <w:lang w:eastAsia="en-US"/>
        </w:rPr>
        <w:t>.</w:t>
      </w:r>
    </w:p>
    <w:p w:rsidR="00037664" w:rsidRPr="008D2A90" w:rsidRDefault="00F546F1" w:rsidP="00037664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В случае направления документов, указанных в </w:t>
      </w:r>
      <w:hyperlink w:anchor="Par11" w:history="1">
        <w:r w:rsidR="00A10267">
          <w:rPr>
            <w:rFonts w:eastAsiaTheme="minorHAnsi"/>
            <w:color w:val="000000" w:themeColor="text1"/>
            <w:szCs w:val="28"/>
            <w:lang w:eastAsia="en-US"/>
          </w:rPr>
          <w:t>пункте</w:t>
        </w:r>
      </w:hyperlink>
      <w:r w:rsidR="00A10267">
        <w:rPr>
          <w:rFonts w:eastAsiaTheme="minorHAnsi"/>
          <w:color w:val="000000" w:themeColor="text1"/>
          <w:szCs w:val="28"/>
          <w:lang w:eastAsia="en-US"/>
        </w:rPr>
        <w:t xml:space="preserve"> 3.1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Положения, по почте или одним из способов, позволяющих производить передачу данных в </w:t>
      </w:r>
      <w:r w:rsidR="00A47681">
        <w:rPr>
          <w:rFonts w:eastAsiaTheme="minorHAnsi"/>
          <w:color w:val="000000" w:themeColor="text1"/>
          <w:szCs w:val="28"/>
          <w:lang w:eastAsia="en-US"/>
        </w:rPr>
        <w:t>электронной форме, оригиналы (нотариально заверенные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копии) документов должны быть предъявлены заявителем </w:t>
      </w:r>
      <w:r w:rsidR="000E13F5">
        <w:rPr>
          <w:rFonts w:eastAsiaTheme="minorHAnsi"/>
          <w:color w:val="000000" w:themeColor="text1"/>
          <w:szCs w:val="28"/>
          <w:lang w:eastAsia="en-US"/>
        </w:rPr>
        <w:t xml:space="preserve">в Комитет </w:t>
      </w:r>
      <w:r w:rsidRPr="008D2A90">
        <w:rPr>
          <w:rFonts w:eastAsiaTheme="minorHAnsi"/>
          <w:color w:val="000000" w:themeColor="text1"/>
          <w:szCs w:val="28"/>
          <w:lang w:eastAsia="en-US"/>
        </w:rPr>
        <w:t>для сверки в течение срока, установленного для принятия решения о н</w:t>
      </w:r>
      <w:r w:rsidR="002674BF">
        <w:rPr>
          <w:rFonts w:eastAsiaTheme="minorHAnsi"/>
          <w:color w:val="000000" w:themeColor="text1"/>
          <w:szCs w:val="28"/>
          <w:lang w:eastAsia="en-US"/>
        </w:rPr>
        <w:t>азначении компенсации на оплату угля</w:t>
      </w:r>
      <w:r w:rsidRPr="008D2A90">
        <w:rPr>
          <w:rFonts w:eastAsiaTheme="minorHAnsi"/>
          <w:color w:val="000000" w:themeColor="text1"/>
          <w:szCs w:val="28"/>
          <w:lang w:eastAsia="en-US"/>
        </w:rPr>
        <w:t>, после уведомления заявителя о необходимости предъявить оригиналы (</w:t>
      </w:r>
      <w:r w:rsidR="00A47681">
        <w:rPr>
          <w:rFonts w:eastAsiaTheme="minorHAnsi"/>
          <w:color w:val="000000" w:themeColor="text1"/>
          <w:szCs w:val="28"/>
          <w:lang w:eastAsia="en-US"/>
        </w:rPr>
        <w:t xml:space="preserve">нотариально </w:t>
      </w:r>
      <w:r w:rsidRPr="008D2A90">
        <w:rPr>
          <w:rFonts w:eastAsiaTheme="minorHAnsi"/>
          <w:color w:val="000000" w:themeColor="text1"/>
          <w:szCs w:val="28"/>
          <w:lang w:eastAsia="en-US"/>
        </w:rPr>
        <w:t>за</w:t>
      </w:r>
      <w:r w:rsidR="00A47681">
        <w:rPr>
          <w:rFonts w:eastAsiaTheme="minorHAnsi"/>
          <w:color w:val="000000" w:themeColor="text1"/>
          <w:szCs w:val="28"/>
          <w:lang w:eastAsia="en-US"/>
        </w:rPr>
        <w:t>веренные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копии) документов для сверки. Уведомление заявителя о необходимости предъявить оригиналы (</w:t>
      </w:r>
      <w:r w:rsidR="00A47681">
        <w:rPr>
          <w:rFonts w:eastAsiaTheme="minorHAnsi"/>
          <w:color w:val="000000" w:themeColor="text1"/>
          <w:szCs w:val="28"/>
          <w:lang w:eastAsia="en-US"/>
        </w:rPr>
        <w:t xml:space="preserve">нотариально </w:t>
      </w:r>
      <w:r w:rsidRPr="008D2A90">
        <w:rPr>
          <w:rFonts w:eastAsiaTheme="minorHAnsi"/>
          <w:color w:val="000000" w:themeColor="text1"/>
          <w:szCs w:val="28"/>
          <w:lang w:eastAsia="en-US"/>
        </w:rPr>
        <w:t>за</w:t>
      </w:r>
      <w:r w:rsidR="00A47681">
        <w:rPr>
          <w:rFonts w:eastAsiaTheme="minorHAnsi"/>
          <w:color w:val="000000" w:themeColor="text1"/>
          <w:szCs w:val="28"/>
          <w:lang w:eastAsia="en-US"/>
        </w:rPr>
        <w:t>веренные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копии) документов для сверки осуществляется специалистом Комитета в течение </w:t>
      </w:r>
      <w:r w:rsidR="00C73119">
        <w:rPr>
          <w:rFonts w:eastAsiaTheme="minorHAnsi"/>
          <w:color w:val="000000" w:themeColor="text1"/>
          <w:szCs w:val="28"/>
          <w:lang w:eastAsia="en-US"/>
        </w:rPr>
        <w:t>двух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рабоч</w:t>
      </w:r>
      <w:r w:rsidR="00C73119">
        <w:rPr>
          <w:rFonts w:eastAsiaTheme="minorHAnsi"/>
          <w:color w:val="000000" w:themeColor="text1"/>
          <w:szCs w:val="28"/>
          <w:lang w:eastAsia="en-US"/>
        </w:rPr>
        <w:t>их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дн</w:t>
      </w:r>
      <w:r w:rsidR="00C73119">
        <w:rPr>
          <w:rFonts w:eastAsiaTheme="minorHAnsi"/>
          <w:color w:val="000000" w:themeColor="text1"/>
          <w:szCs w:val="28"/>
          <w:lang w:eastAsia="en-US"/>
        </w:rPr>
        <w:t>ей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с момента поступления документов, указанных в </w:t>
      </w:r>
      <w:r w:rsidR="002674BF">
        <w:rPr>
          <w:rFonts w:eastAsiaTheme="minorHAnsi"/>
          <w:color w:val="000000" w:themeColor="text1"/>
          <w:szCs w:val="28"/>
          <w:lang w:eastAsia="en-US"/>
        </w:rPr>
        <w:t>пункте 3.1</w:t>
      </w:r>
      <w:hyperlink w:anchor="Par11" w:history="1"/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Положения, по номеру телефона или адресу электронной почты, указанным в заявлении.</w:t>
      </w:r>
    </w:p>
    <w:p w:rsidR="00037664" w:rsidRPr="008D2A90" w:rsidRDefault="00494A74" w:rsidP="00037664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3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.</w:t>
      </w:r>
      <w:r>
        <w:rPr>
          <w:rFonts w:eastAsiaTheme="minorHAnsi"/>
          <w:color w:val="000000" w:themeColor="text1"/>
          <w:szCs w:val="28"/>
          <w:lang w:eastAsia="en-US"/>
        </w:rPr>
        <w:t>4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. Комитет принимает решение о предос</w:t>
      </w:r>
      <w:r w:rsidR="002674BF">
        <w:rPr>
          <w:rFonts w:eastAsiaTheme="minorHAnsi"/>
          <w:color w:val="000000" w:themeColor="text1"/>
          <w:szCs w:val="28"/>
          <w:lang w:eastAsia="en-US"/>
        </w:rPr>
        <w:t>тавлении компенсации на оплату угля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 либо </w:t>
      </w:r>
      <w:r w:rsidR="00B61137">
        <w:rPr>
          <w:rFonts w:eastAsiaTheme="minorHAnsi"/>
          <w:color w:val="000000" w:themeColor="text1"/>
          <w:szCs w:val="28"/>
          <w:lang w:eastAsia="en-US"/>
        </w:rPr>
        <w:t xml:space="preserve">об 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отказе в предоставлении ком</w:t>
      </w:r>
      <w:r>
        <w:rPr>
          <w:rFonts w:eastAsiaTheme="minorHAnsi"/>
          <w:color w:val="000000" w:themeColor="text1"/>
          <w:szCs w:val="28"/>
          <w:lang w:eastAsia="en-US"/>
        </w:rPr>
        <w:t>пенсации на оплату угля</w:t>
      </w:r>
      <w:r w:rsidR="00D4717B">
        <w:rPr>
          <w:rFonts w:eastAsiaTheme="minorHAnsi"/>
          <w:color w:val="000000" w:themeColor="text1"/>
          <w:szCs w:val="28"/>
          <w:lang w:eastAsia="en-US"/>
        </w:rPr>
        <w:t xml:space="preserve"> в течение 2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0 рабочих дней со дня получения заявления с приложением документов, указанных в </w:t>
      </w:r>
      <w:hyperlink w:anchor="Par11" w:history="1">
        <w:r w:rsidR="00694DB5">
          <w:rPr>
            <w:rFonts w:eastAsiaTheme="minorHAnsi"/>
            <w:color w:val="000000" w:themeColor="text1"/>
            <w:szCs w:val="28"/>
            <w:lang w:eastAsia="en-US"/>
          </w:rPr>
          <w:t>пункте</w:t>
        </w:r>
      </w:hyperlink>
      <w:r w:rsidR="00694DB5">
        <w:rPr>
          <w:rFonts w:eastAsiaTheme="minorHAnsi"/>
          <w:color w:val="000000" w:themeColor="text1"/>
          <w:szCs w:val="28"/>
          <w:lang w:eastAsia="en-US"/>
        </w:rPr>
        <w:t xml:space="preserve"> 3.1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 Положения.</w:t>
      </w:r>
    </w:p>
    <w:p w:rsidR="00F546F1" w:rsidRPr="008D2A90" w:rsidRDefault="00F546F1" w:rsidP="00037664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>Уведомление о предоставлении (отказе в предост</w:t>
      </w:r>
      <w:r w:rsidR="00494A74">
        <w:rPr>
          <w:rFonts w:eastAsiaTheme="minorHAnsi"/>
          <w:color w:val="000000" w:themeColor="text1"/>
          <w:szCs w:val="28"/>
          <w:lang w:eastAsia="en-US"/>
        </w:rPr>
        <w:t>авлении) компенсации на оплату угля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направляется заявителю в течение трех рабочих дней с даты принятия соответствующего решения. В случае отказа в предоставлении комп</w:t>
      </w:r>
      <w:r w:rsidR="00494A74">
        <w:rPr>
          <w:rFonts w:eastAsiaTheme="minorHAnsi"/>
          <w:color w:val="000000" w:themeColor="text1"/>
          <w:szCs w:val="28"/>
          <w:lang w:eastAsia="en-US"/>
        </w:rPr>
        <w:t>енсации на оплату угля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в уведомлении указывается основание </w:t>
      </w:r>
      <w:r w:rsidR="00494A74">
        <w:rPr>
          <w:rFonts w:eastAsiaTheme="minorHAnsi"/>
          <w:color w:val="000000" w:themeColor="text1"/>
          <w:szCs w:val="28"/>
          <w:lang w:eastAsia="en-US"/>
        </w:rPr>
        <w:t>для отказа, указанное в пункте 3</w:t>
      </w:r>
      <w:r w:rsidRPr="008D2A90">
        <w:rPr>
          <w:rFonts w:eastAsiaTheme="minorHAnsi"/>
          <w:color w:val="000000" w:themeColor="text1"/>
          <w:szCs w:val="28"/>
          <w:lang w:eastAsia="en-US"/>
        </w:rPr>
        <w:t>.</w:t>
      </w:r>
      <w:r w:rsidR="00694DB5">
        <w:rPr>
          <w:rFonts w:eastAsiaTheme="minorHAnsi"/>
          <w:color w:val="000000" w:themeColor="text1"/>
          <w:szCs w:val="28"/>
          <w:lang w:eastAsia="en-US"/>
        </w:rPr>
        <w:t>5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Положения, </w:t>
      </w:r>
      <w:r w:rsidR="002E3E68">
        <w:rPr>
          <w:rFonts w:eastAsiaTheme="minorHAnsi"/>
          <w:color w:val="000000" w:themeColor="text1"/>
          <w:szCs w:val="28"/>
          <w:lang w:eastAsia="en-US"/>
        </w:rPr>
        <w:t>принятого Комитетом решения</w:t>
      </w:r>
      <w:r w:rsidRPr="008D2A90">
        <w:rPr>
          <w:rFonts w:eastAsiaTheme="minorHAnsi"/>
          <w:color w:val="000000" w:themeColor="text1"/>
          <w:szCs w:val="28"/>
          <w:lang w:eastAsia="en-US"/>
        </w:rPr>
        <w:t>.</w:t>
      </w:r>
    </w:p>
    <w:p w:rsidR="00F546F1" w:rsidRPr="008D2A90" w:rsidRDefault="00A16881" w:rsidP="00037664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bookmarkStart w:id="2" w:name="Par29"/>
      <w:bookmarkEnd w:id="2"/>
      <w:r>
        <w:rPr>
          <w:rFonts w:eastAsiaTheme="minorHAnsi"/>
          <w:color w:val="000000" w:themeColor="text1"/>
          <w:szCs w:val="28"/>
          <w:lang w:eastAsia="en-US"/>
        </w:rPr>
        <w:t>3</w:t>
      </w:r>
      <w:r w:rsidR="00F546F1" w:rsidRPr="00A16881">
        <w:rPr>
          <w:rFonts w:eastAsiaTheme="minorHAnsi"/>
          <w:color w:val="000000" w:themeColor="text1"/>
          <w:szCs w:val="28"/>
          <w:lang w:eastAsia="en-US"/>
        </w:rPr>
        <w:t>.</w:t>
      </w:r>
      <w:r>
        <w:rPr>
          <w:rFonts w:eastAsiaTheme="minorHAnsi"/>
          <w:color w:val="000000" w:themeColor="text1"/>
          <w:szCs w:val="28"/>
          <w:lang w:eastAsia="en-US"/>
        </w:rPr>
        <w:t>5</w:t>
      </w:r>
      <w:r w:rsidR="00F546F1" w:rsidRPr="00A16881">
        <w:rPr>
          <w:rFonts w:eastAsiaTheme="minorHAnsi"/>
          <w:color w:val="000000" w:themeColor="text1"/>
          <w:szCs w:val="28"/>
          <w:lang w:eastAsia="en-US"/>
        </w:rPr>
        <w:t>.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 Основаниями для отказа в предос</w:t>
      </w:r>
      <w:r>
        <w:rPr>
          <w:rFonts w:eastAsiaTheme="minorHAnsi"/>
          <w:color w:val="000000" w:themeColor="text1"/>
          <w:szCs w:val="28"/>
          <w:lang w:eastAsia="en-US"/>
        </w:rPr>
        <w:t>тавлении компенсации на оплату угля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 являются:</w:t>
      </w:r>
    </w:p>
    <w:p w:rsidR="00F546F1" w:rsidRPr="008D2A90" w:rsidRDefault="00F546F1" w:rsidP="00037664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>- пред</w:t>
      </w:r>
      <w:r w:rsidR="00DF0F86">
        <w:rPr>
          <w:rFonts w:eastAsiaTheme="minorHAnsi"/>
          <w:color w:val="000000" w:themeColor="text1"/>
          <w:szCs w:val="28"/>
          <w:lang w:eastAsia="en-US"/>
        </w:rPr>
        <w:t>о</w:t>
      </w:r>
      <w:r w:rsidRPr="008D2A90">
        <w:rPr>
          <w:rFonts w:eastAsiaTheme="minorHAnsi"/>
          <w:color w:val="000000" w:themeColor="text1"/>
          <w:szCs w:val="28"/>
          <w:lang w:eastAsia="en-US"/>
        </w:rPr>
        <w:t>ставление заявителем недостоверных сведений (документов);</w:t>
      </w:r>
    </w:p>
    <w:p w:rsidR="00F546F1" w:rsidRPr="008D2A90" w:rsidRDefault="00F546F1" w:rsidP="00037664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>- не</w:t>
      </w:r>
      <w:r w:rsidR="00DD48D2" w:rsidRPr="008D2A90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предоставление или предоставление не в полном объеме документов, </w:t>
      </w:r>
      <w:r w:rsidR="00B61137">
        <w:rPr>
          <w:rFonts w:eastAsiaTheme="minorHAnsi"/>
          <w:color w:val="000000" w:themeColor="text1"/>
          <w:szCs w:val="28"/>
          <w:lang w:eastAsia="en-US"/>
        </w:rPr>
        <w:t>указа</w:t>
      </w:r>
      <w:r w:rsidR="00A16881">
        <w:rPr>
          <w:rFonts w:eastAsiaTheme="minorHAnsi"/>
          <w:color w:val="000000" w:themeColor="text1"/>
          <w:szCs w:val="28"/>
          <w:lang w:eastAsia="en-US"/>
        </w:rPr>
        <w:t>нных в пункте 3.1</w:t>
      </w: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Положения;</w:t>
      </w:r>
    </w:p>
    <w:p w:rsidR="00F546F1" w:rsidRPr="008D2A90" w:rsidRDefault="00F546F1" w:rsidP="00037664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- </w:t>
      </w:r>
      <w:proofErr w:type="spellStart"/>
      <w:r w:rsidRPr="008D2A90">
        <w:rPr>
          <w:rFonts w:eastAsiaTheme="minorHAnsi"/>
          <w:color w:val="000000" w:themeColor="text1"/>
          <w:szCs w:val="28"/>
          <w:lang w:eastAsia="en-US"/>
        </w:rPr>
        <w:t>непредъявление</w:t>
      </w:r>
      <w:proofErr w:type="spellEnd"/>
      <w:r w:rsidRPr="008D2A90">
        <w:rPr>
          <w:rFonts w:eastAsiaTheme="minorHAnsi"/>
          <w:color w:val="000000" w:themeColor="text1"/>
          <w:szCs w:val="28"/>
          <w:lang w:eastAsia="en-US"/>
        </w:rPr>
        <w:t xml:space="preserve"> для сверки оригиналов (</w:t>
      </w:r>
      <w:r w:rsidR="002E3E68">
        <w:rPr>
          <w:rFonts w:eastAsiaTheme="minorHAnsi"/>
          <w:color w:val="000000" w:themeColor="text1"/>
          <w:szCs w:val="28"/>
          <w:lang w:eastAsia="en-US"/>
        </w:rPr>
        <w:t xml:space="preserve">нотариально </w:t>
      </w:r>
      <w:r w:rsidRPr="008D2A90">
        <w:rPr>
          <w:rFonts w:eastAsiaTheme="minorHAnsi"/>
          <w:color w:val="000000" w:themeColor="text1"/>
          <w:szCs w:val="28"/>
          <w:lang w:eastAsia="en-US"/>
        </w:rPr>
        <w:t>заверенных копий) документов в срок, установленный для принятия решения о предос</w:t>
      </w:r>
      <w:r w:rsidR="00A16881">
        <w:rPr>
          <w:rFonts w:eastAsiaTheme="minorHAnsi"/>
          <w:color w:val="000000" w:themeColor="text1"/>
          <w:szCs w:val="28"/>
          <w:lang w:eastAsia="en-US"/>
        </w:rPr>
        <w:t>тавлении компенсации на оплату угля</w:t>
      </w:r>
      <w:r w:rsidRPr="008D2A90">
        <w:rPr>
          <w:rFonts w:eastAsiaTheme="minorHAnsi"/>
          <w:color w:val="000000" w:themeColor="text1"/>
          <w:szCs w:val="28"/>
          <w:lang w:eastAsia="en-US"/>
        </w:rPr>
        <w:t>;</w:t>
      </w:r>
    </w:p>
    <w:p w:rsidR="00E31FE5" w:rsidRDefault="00F546F1" w:rsidP="00E31FE5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8D2A90">
        <w:rPr>
          <w:rFonts w:eastAsiaTheme="minorHAnsi"/>
          <w:color w:val="000000" w:themeColor="text1"/>
          <w:szCs w:val="28"/>
          <w:lang w:eastAsia="en-US"/>
        </w:rPr>
        <w:t>- отсутствие у заявителя оснований, дающих право на п</w:t>
      </w:r>
      <w:r w:rsidR="00A16881">
        <w:rPr>
          <w:rFonts w:eastAsiaTheme="minorHAnsi"/>
          <w:color w:val="000000" w:themeColor="text1"/>
          <w:szCs w:val="28"/>
          <w:lang w:eastAsia="en-US"/>
        </w:rPr>
        <w:t>олучение компенсации на оплату угля</w:t>
      </w:r>
      <w:r w:rsidRPr="008D2A90">
        <w:rPr>
          <w:rFonts w:eastAsiaTheme="minorHAnsi"/>
          <w:color w:val="000000" w:themeColor="text1"/>
          <w:szCs w:val="28"/>
          <w:lang w:eastAsia="en-US"/>
        </w:rPr>
        <w:t>, предусмотренн</w:t>
      </w:r>
      <w:r w:rsidR="00EE3D9B">
        <w:rPr>
          <w:rFonts w:eastAsiaTheme="minorHAnsi"/>
          <w:color w:val="000000" w:themeColor="text1"/>
          <w:szCs w:val="28"/>
          <w:lang w:eastAsia="en-US"/>
        </w:rPr>
        <w:t>ых пунктами 1.</w:t>
      </w:r>
      <w:r w:rsidR="00426834">
        <w:rPr>
          <w:rFonts w:eastAsiaTheme="minorHAnsi"/>
          <w:color w:val="000000" w:themeColor="text1"/>
          <w:szCs w:val="28"/>
          <w:lang w:eastAsia="en-US"/>
        </w:rPr>
        <w:t>2</w:t>
      </w:r>
      <w:r w:rsidR="002A5AB7">
        <w:rPr>
          <w:rFonts w:eastAsiaTheme="minorHAnsi"/>
          <w:color w:val="000000" w:themeColor="text1"/>
          <w:szCs w:val="28"/>
          <w:lang w:eastAsia="en-US"/>
        </w:rPr>
        <w:t xml:space="preserve"> -</w:t>
      </w:r>
      <w:r w:rsidR="007F1F5D">
        <w:rPr>
          <w:rFonts w:eastAsiaTheme="minorHAnsi"/>
          <w:color w:val="000000" w:themeColor="text1"/>
          <w:szCs w:val="28"/>
          <w:lang w:eastAsia="en-US"/>
        </w:rPr>
        <w:t xml:space="preserve"> 1.5</w:t>
      </w:r>
      <w:r w:rsidR="00BB1550">
        <w:rPr>
          <w:rFonts w:eastAsiaTheme="minorHAnsi"/>
          <w:color w:val="000000" w:themeColor="text1"/>
          <w:szCs w:val="28"/>
          <w:lang w:eastAsia="en-US"/>
        </w:rPr>
        <w:t xml:space="preserve"> Положения;</w:t>
      </w:r>
    </w:p>
    <w:p w:rsidR="007364BD" w:rsidRDefault="00AA6B03" w:rsidP="00E31FE5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- предоставление документов по оплате угля </w:t>
      </w:r>
      <w:r w:rsidR="00B9639D">
        <w:rPr>
          <w:rFonts w:eastAsiaTheme="minorHAnsi"/>
          <w:color w:val="000000" w:themeColor="text1"/>
          <w:szCs w:val="28"/>
          <w:lang w:eastAsia="en-US"/>
        </w:rPr>
        <w:t xml:space="preserve">после окончания </w:t>
      </w:r>
      <w:r w:rsidR="007F1F5D">
        <w:rPr>
          <w:rFonts w:eastAsiaTheme="minorHAnsi"/>
          <w:color w:val="000000" w:themeColor="text1"/>
          <w:szCs w:val="28"/>
          <w:lang w:eastAsia="en-US"/>
        </w:rPr>
        <w:t>отопительного периода</w:t>
      </w:r>
      <w:r w:rsidR="007364BD">
        <w:rPr>
          <w:rFonts w:eastAsiaTheme="minorHAnsi"/>
          <w:color w:val="000000" w:themeColor="text1"/>
          <w:szCs w:val="28"/>
          <w:lang w:eastAsia="en-US"/>
        </w:rPr>
        <w:t>, указанного в пункте 1.3 Положения;</w:t>
      </w:r>
    </w:p>
    <w:p w:rsidR="001B2FF5" w:rsidRDefault="001B2FF5" w:rsidP="00E31FE5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- р</w:t>
      </w:r>
      <w:r w:rsidRPr="001B2FF5">
        <w:rPr>
          <w:rFonts w:eastAsiaTheme="minorHAnsi"/>
          <w:color w:val="000000" w:themeColor="text1"/>
          <w:szCs w:val="28"/>
          <w:lang w:eastAsia="en-US"/>
        </w:rPr>
        <w:t>асчетн</w:t>
      </w:r>
      <w:r>
        <w:rPr>
          <w:rFonts w:eastAsiaTheme="minorHAnsi"/>
          <w:color w:val="000000" w:themeColor="text1"/>
          <w:szCs w:val="28"/>
          <w:lang w:eastAsia="en-US"/>
        </w:rPr>
        <w:t>ый</w:t>
      </w:r>
      <w:r w:rsidRPr="001B2FF5">
        <w:rPr>
          <w:rFonts w:eastAsiaTheme="minorHAnsi"/>
          <w:color w:val="000000" w:themeColor="text1"/>
          <w:szCs w:val="28"/>
          <w:lang w:eastAsia="en-US"/>
        </w:rPr>
        <w:t xml:space="preserve"> размер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1B2FF5">
        <w:rPr>
          <w:rFonts w:eastAsiaTheme="minorHAnsi"/>
          <w:color w:val="000000" w:themeColor="text1"/>
          <w:szCs w:val="28"/>
          <w:lang w:eastAsia="en-US"/>
        </w:rPr>
        <w:t>компенсации на оплату угля</w:t>
      </w:r>
      <w:r>
        <w:rPr>
          <w:rFonts w:eastAsiaTheme="minorHAnsi"/>
          <w:color w:val="000000" w:themeColor="text1"/>
          <w:szCs w:val="28"/>
          <w:lang w:eastAsia="en-US"/>
        </w:rPr>
        <w:t xml:space="preserve"> равен 0 либо имеет отрицательное значение;</w:t>
      </w:r>
    </w:p>
    <w:p w:rsidR="00AA6B03" w:rsidRDefault="00FB4584" w:rsidP="00E31FE5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 xml:space="preserve">- </w:t>
      </w:r>
      <w:r w:rsidR="008020D5" w:rsidRPr="008020D5">
        <w:rPr>
          <w:rFonts w:eastAsiaTheme="minorHAnsi"/>
          <w:color w:val="000000" w:themeColor="text1"/>
          <w:szCs w:val="28"/>
          <w:lang w:eastAsia="en-US"/>
        </w:rPr>
        <w:t>получение заявителем</w:t>
      </w:r>
      <w:r w:rsidR="00AB29A1">
        <w:rPr>
          <w:rFonts w:eastAsiaTheme="minorHAnsi"/>
          <w:color w:val="000000" w:themeColor="text1"/>
          <w:szCs w:val="28"/>
          <w:lang w:eastAsia="en-US"/>
        </w:rPr>
        <w:t xml:space="preserve"> или иным лицом в отношении одного и того же жилого помещения</w:t>
      </w:r>
      <w:r w:rsidR="008020D5" w:rsidRPr="008020D5">
        <w:rPr>
          <w:rFonts w:eastAsiaTheme="minorHAnsi"/>
          <w:color w:val="000000" w:themeColor="text1"/>
          <w:szCs w:val="28"/>
          <w:lang w:eastAsia="en-US"/>
        </w:rPr>
        <w:t xml:space="preserve"> ранее компенсации на оплату угля</w:t>
      </w:r>
      <w:r w:rsidR="008020D5">
        <w:rPr>
          <w:rFonts w:eastAsiaTheme="minorHAnsi"/>
          <w:color w:val="000000" w:themeColor="text1"/>
          <w:szCs w:val="28"/>
          <w:lang w:eastAsia="en-US"/>
        </w:rPr>
        <w:t>,</w:t>
      </w:r>
      <w:r w:rsidR="008020D5" w:rsidRPr="008020D5">
        <w:rPr>
          <w:rFonts w:eastAsiaTheme="minorHAnsi"/>
          <w:color w:val="000000" w:themeColor="text1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Cs w:val="28"/>
          <w:lang w:eastAsia="en-US"/>
        </w:rPr>
        <w:t xml:space="preserve">исходя из фактических объемов потребления, </w:t>
      </w:r>
      <w:r w:rsidR="008020D5">
        <w:rPr>
          <w:rFonts w:eastAsiaTheme="minorHAnsi"/>
          <w:color w:val="000000" w:themeColor="text1"/>
          <w:szCs w:val="28"/>
          <w:lang w:eastAsia="en-US"/>
        </w:rPr>
        <w:t xml:space="preserve">в пределах норм угля, </w:t>
      </w:r>
      <w:r>
        <w:rPr>
          <w:rFonts w:eastAsiaTheme="minorHAnsi"/>
          <w:color w:val="000000" w:themeColor="text1"/>
          <w:szCs w:val="28"/>
          <w:lang w:eastAsia="en-US"/>
        </w:rPr>
        <w:t>утвержденных для продажи населению в соответствии с постановлением Алтайского краевого Законодательного Собрания</w:t>
      </w:r>
      <w:r w:rsidR="00AA6B03">
        <w:rPr>
          <w:rFonts w:eastAsiaTheme="minorHAnsi"/>
          <w:color w:val="000000" w:themeColor="text1"/>
          <w:szCs w:val="28"/>
          <w:lang w:eastAsia="en-US"/>
        </w:rPr>
        <w:t>.</w:t>
      </w:r>
    </w:p>
    <w:p w:rsidR="00EE3D9B" w:rsidRDefault="00A16881" w:rsidP="00EE3D9B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>
        <w:rPr>
          <w:rFonts w:eastAsiaTheme="minorHAnsi"/>
          <w:color w:val="000000" w:themeColor="text1"/>
          <w:szCs w:val="28"/>
          <w:lang w:eastAsia="en-US"/>
        </w:rPr>
        <w:t>3.6. Компенсация на оплату угля</w:t>
      </w:r>
      <w:r w:rsidR="00D7762D">
        <w:rPr>
          <w:rFonts w:eastAsiaTheme="minorHAnsi"/>
          <w:color w:val="000000" w:themeColor="text1"/>
          <w:szCs w:val="28"/>
          <w:lang w:eastAsia="en-US"/>
        </w:rPr>
        <w:t xml:space="preserve"> осуществляе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тся Комитетом через предприятия федеральной почтовой связи или путем зачисления денежных сумм на лицевые счета </w:t>
      </w:r>
      <w:r w:rsidR="005B1F44">
        <w:rPr>
          <w:rFonts w:eastAsiaTheme="minorHAnsi"/>
          <w:color w:val="000000" w:themeColor="text1"/>
          <w:szCs w:val="28"/>
          <w:lang w:eastAsia="en-US"/>
        </w:rPr>
        <w:t>заявителей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, откры</w:t>
      </w:r>
      <w:r w:rsidR="00DD48D2" w:rsidRPr="008D2A90">
        <w:rPr>
          <w:rFonts w:eastAsiaTheme="minorHAnsi"/>
          <w:color w:val="000000" w:themeColor="text1"/>
          <w:szCs w:val="28"/>
          <w:lang w:eastAsia="en-US"/>
        </w:rPr>
        <w:t>т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ы</w:t>
      </w:r>
      <w:r w:rsidR="005B1F44">
        <w:rPr>
          <w:rFonts w:eastAsiaTheme="minorHAnsi"/>
          <w:color w:val="000000" w:themeColor="text1"/>
          <w:szCs w:val="28"/>
          <w:lang w:eastAsia="en-US"/>
        </w:rPr>
        <w:t>е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 ими в кредитных </w:t>
      </w:r>
      <w:r w:rsidR="005B1F44">
        <w:rPr>
          <w:rFonts w:eastAsiaTheme="minorHAnsi"/>
          <w:color w:val="000000" w:themeColor="text1"/>
          <w:szCs w:val="28"/>
          <w:lang w:eastAsia="en-US"/>
        </w:rPr>
        <w:t>организациях</w:t>
      </w:r>
      <w:r w:rsidR="00DD48D2" w:rsidRPr="008D2A90">
        <w:rPr>
          <w:rFonts w:eastAsiaTheme="minorHAnsi"/>
          <w:color w:val="000000" w:themeColor="text1"/>
          <w:szCs w:val="28"/>
          <w:lang w:eastAsia="en-US"/>
        </w:rPr>
        <w:t>,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 в течение 50 дней с</w:t>
      </w:r>
      <w:r w:rsidR="002A5AB7">
        <w:rPr>
          <w:rFonts w:eastAsiaTheme="minorHAnsi"/>
          <w:color w:val="000000" w:themeColor="text1"/>
          <w:szCs w:val="28"/>
          <w:lang w:eastAsia="en-US"/>
        </w:rPr>
        <w:t>о дня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 xml:space="preserve"> принятия решения о предос</w:t>
      </w:r>
      <w:r>
        <w:rPr>
          <w:rFonts w:eastAsiaTheme="minorHAnsi"/>
          <w:color w:val="000000" w:themeColor="text1"/>
          <w:szCs w:val="28"/>
          <w:lang w:eastAsia="en-US"/>
        </w:rPr>
        <w:t>тавлении компенсации на оплату угля</w:t>
      </w:r>
      <w:r w:rsidR="00F546F1" w:rsidRPr="008D2A90">
        <w:rPr>
          <w:rFonts w:eastAsiaTheme="minorHAnsi"/>
          <w:color w:val="000000" w:themeColor="text1"/>
          <w:szCs w:val="28"/>
          <w:lang w:eastAsia="en-US"/>
        </w:rPr>
        <w:t>.</w:t>
      </w:r>
    </w:p>
    <w:p w:rsidR="00F546F1" w:rsidRDefault="00A16881" w:rsidP="00700E3E">
      <w:pPr>
        <w:overflowPunct/>
        <w:ind w:firstLine="540"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  <w:r w:rsidRPr="00A16881">
        <w:rPr>
          <w:rFonts w:eastAsiaTheme="minorHAnsi"/>
          <w:color w:val="000000" w:themeColor="text1"/>
          <w:szCs w:val="28"/>
          <w:lang w:eastAsia="en-US"/>
        </w:rPr>
        <w:t>3.7</w:t>
      </w:r>
      <w:r w:rsidR="00F546F1" w:rsidRPr="00A16881">
        <w:rPr>
          <w:rFonts w:eastAsiaTheme="minorHAnsi"/>
          <w:color w:val="000000" w:themeColor="text1"/>
          <w:szCs w:val="28"/>
          <w:lang w:eastAsia="en-US"/>
        </w:rPr>
        <w:t>. Финансирование расходов на оплату услуг организаций федеральной почтовой связи по доставке и п</w:t>
      </w:r>
      <w:r>
        <w:rPr>
          <w:rFonts w:eastAsiaTheme="minorHAnsi"/>
          <w:color w:val="000000" w:themeColor="text1"/>
          <w:szCs w:val="28"/>
          <w:lang w:eastAsia="en-US"/>
        </w:rPr>
        <w:t>ересылке компенсации на оплату угля</w:t>
      </w:r>
      <w:r w:rsidR="00F546F1" w:rsidRPr="00A16881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5B1F44" w:rsidRPr="00A16881">
        <w:rPr>
          <w:rFonts w:eastAsiaTheme="minorHAnsi"/>
          <w:color w:val="000000" w:themeColor="text1"/>
          <w:szCs w:val="28"/>
          <w:lang w:eastAsia="en-US"/>
        </w:rPr>
        <w:t>осуществляется</w:t>
      </w:r>
      <w:r w:rsidR="00F546F1" w:rsidRPr="00A16881">
        <w:rPr>
          <w:rFonts w:eastAsiaTheme="minorHAnsi"/>
          <w:color w:val="000000" w:themeColor="text1"/>
          <w:szCs w:val="28"/>
          <w:lang w:eastAsia="en-US"/>
        </w:rPr>
        <w:t xml:space="preserve"> за счет средств бюджета города Барнаула в размере, установленном законодательством Российской Федерации, определяющим финансирование расходов на оплату услуг федеральной почтовой связи по доставке и пересылке государственных пенсий.</w:t>
      </w:r>
    </w:p>
    <w:p w:rsidR="00700E3E" w:rsidRPr="00987112" w:rsidRDefault="00700E3E" w:rsidP="00700E3E">
      <w:pPr>
        <w:tabs>
          <w:tab w:val="left" w:pos="1134"/>
        </w:tabs>
        <w:overflowPunct/>
        <w:ind w:firstLine="567"/>
        <w:jc w:val="both"/>
        <w:textAlignment w:val="auto"/>
        <w:rPr>
          <w:rStyle w:val="2"/>
          <w:color w:val="000000"/>
          <w:szCs w:val="28"/>
        </w:rPr>
      </w:pPr>
      <w:r>
        <w:rPr>
          <w:rStyle w:val="2"/>
          <w:color w:val="000000"/>
          <w:szCs w:val="28"/>
        </w:rPr>
        <w:t xml:space="preserve">3.8. </w:t>
      </w:r>
      <w:r w:rsidRPr="00987112">
        <w:rPr>
          <w:rStyle w:val="2"/>
          <w:color w:val="000000"/>
          <w:szCs w:val="28"/>
        </w:rPr>
        <w:t xml:space="preserve">Документы, содержащие сведения, на основании которых была назначена </w:t>
      </w:r>
      <w:r w:rsidR="00F514BA">
        <w:rPr>
          <w:rStyle w:val="2"/>
          <w:color w:val="000000"/>
          <w:szCs w:val="28"/>
        </w:rPr>
        <w:t>к</w:t>
      </w:r>
      <w:r w:rsidRPr="00987112">
        <w:rPr>
          <w:rStyle w:val="2"/>
          <w:color w:val="000000"/>
          <w:szCs w:val="28"/>
        </w:rPr>
        <w:t>омпенсация</w:t>
      </w:r>
      <w:r w:rsidR="00F514BA">
        <w:rPr>
          <w:rStyle w:val="2"/>
          <w:color w:val="000000"/>
          <w:szCs w:val="28"/>
        </w:rPr>
        <w:t xml:space="preserve"> на оплату угля</w:t>
      </w:r>
      <w:r w:rsidRPr="00987112">
        <w:rPr>
          <w:rStyle w:val="2"/>
          <w:color w:val="000000"/>
          <w:szCs w:val="28"/>
        </w:rPr>
        <w:t>, хранятся в течение 3 лет.</w:t>
      </w:r>
    </w:p>
    <w:p w:rsidR="00DB4A22" w:rsidRPr="008D2A90" w:rsidRDefault="00E077DD" w:rsidP="00E077DD">
      <w:pPr>
        <w:overflowPunct/>
        <w:ind w:firstLine="567"/>
        <w:jc w:val="both"/>
        <w:textAlignment w:val="auto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3.9</w:t>
      </w:r>
      <w:r w:rsidRPr="00E077DD">
        <w:rPr>
          <w:color w:val="000000" w:themeColor="text1"/>
          <w:szCs w:val="28"/>
        </w:rPr>
        <w:t>. Споры по вопросам назначения и выплаты компенсации на оплату угля разрешаются в установленном законодательством порядке</w:t>
      </w:r>
      <w:r w:rsidR="00A71731">
        <w:rPr>
          <w:color w:val="000000" w:themeColor="text1"/>
          <w:szCs w:val="28"/>
        </w:rPr>
        <w:t>.</w:t>
      </w:r>
    </w:p>
    <w:p w:rsidR="00E077DD" w:rsidRDefault="00E077DD" w:rsidP="00E31FE5">
      <w:pPr>
        <w:overflowPunct/>
        <w:jc w:val="center"/>
        <w:textAlignment w:val="auto"/>
        <w:outlineLvl w:val="0"/>
        <w:rPr>
          <w:rFonts w:eastAsiaTheme="minorHAnsi"/>
          <w:bCs/>
          <w:color w:val="000000" w:themeColor="text1"/>
          <w:szCs w:val="28"/>
          <w:lang w:eastAsia="en-US"/>
        </w:rPr>
      </w:pPr>
    </w:p>
    <w:p w:rsidR="00E31FE5" w:rsidRPr="000D5CBE" w:rsidRDefault="00A518AA" w:rsidP="00E31FE5">
      <w:pPr>
        <w:overflowPunct/>
        <w:jc w:val="center"/>
        <w:textAlignment w:val="auto"/>
        <w:outlineLvl w:val="0"/>
        <w:rPr>
          <w:rFonts w:eastAsiaTheme="minorHAnsi"/>
          <w:bCs/>
          <w:color w:val="000000" w:themeColor="text1"/>
          <w:szCs w:val="28"/>
          <w:lang w:eastAsia="en-US"/>
        </w:rPr>
      </w:pPr>
      <w:r w:rsidRPr="000D5CBE">
        <w:rPr>
          <w:rFonts w:eastAsiaTheme="minorHAnsi"/>
          <w:bCs/>
          <w:color w:val="000000" w:themeColor="text1"/>
          <w:szCs w:val="28"/>
          <w:lang w:eastAsia="en-US"/>
        </w:rPr>
        <w:t>4</w:t>
      </w:r>
      <w:r w:rsidR="00E31FE5" w:rsidRPr="000D5CBE">
        <w:rPr>
          <w:rFonts w:eastAsiaTheme="minorHAnsi"/>
          <w:bCs/>
          <w:color w:val="000000" w:themeColor="text1"/>
          <w:szCs w:val="28"/>
          <w:lang w:eastAsia="en-US"/>
        </w:rPr>
        <w:t>. Прочие условия</w:t>
      </w:r>
    </w:p>
    <w:p w:rsidR="00E31FE5" w:rsidRPr="000D5CBE" w:rsidRDefault="00E31FE5" w:rsidP="00E31FE5">
      <w:pPr>
        <w:overflowPunct/>
        <w:jc w:val="both"/>
        <w:textAlignment w:val="auto"/>
        <w:rPr>
          <w:rFonts w:eastAsiaTheme="minorHAnsi"/>
          <w:color w:val="000000" w:themeColor="text1"/>
          <w:szCs w:val="28"/>
          <w:lang w:eastAsia="en-US"/>
        </w:rPr>
      </w:pPr>
    </w:p>
    <w:p w:rsidR="00654274" w:rsidRPr="00654274" w:rsidRDefault="00676A86" w:rsidP="00654274">
      <w:pPr>
        <w:overflowPunct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654274" w:rsidRPr="00654274">
        <w:rPr>
          <w:color w:val="000000" w:themeColor="text1"/>
          <w:szCs w:val="28"/>
        </w:rPr>
        <w:t xml:space="preserve">.1. В случае выявления излишне выплаченных сумм </w:t>
      </w:r>
      <w:r>
        <w:rPr>
          <w:rFonts w:eastAsiaTheme="minorHAnsi"/>
          <w:color w:val="000000" w:themeColor="text1"/>
          <w:szCs w:val="28"/>
          <w:lang w:eastAsia="en-US"/>
        </w:rPr>
        <w:t>компенсации на оплату угля</w:t>
      </w:r>
      <w:r w:rsidR="00654274" w:rsidRPr="00654274">
        <w:rPr>
          <w:color w:val="000000" w:themeColor="text1"/>
          <w:szCs w:val="28"/>
        </w:rPr>
        <w:t xml:space="preserve"> по вине заявителя (сокрытия факта получения </w:t>
      </w:r>
      <w:r>
        <w:rPr>
          <w:rFonts w:eastAsiaTheme="minorHAnsi"/>
          <w:color w:val="000000" w:themeColor="text1"/>
          <w:szCs w:val="28"/>
          <w:lang w:eastAsia="en-US"/>
        </w:rPr>
        <w:t>компенсации на оплату угля</w:t>
      </w:r>
      <w:r w:rsidR="00654274" w:rsidRPr="00654274">
        <w:rPr>
          <w:color w:val="000000" w:themeColor="text1"/>
          <w:szCs w:val="28"/>
        </w:rPr>
        <w:t xml:space="preserve">, предоставления недостоверных сведений, влияющих на право получения </w:t>
      </w:r>
      <w:r>
        <w:rPr>
          <w:rFonts w:eastAsiaTheme="minorHAnsi"/>
          <w:color w:val="000000" w:themeColor="text1"/>
          <w:szCs w:val="28"/>
          <w:lang w:eastAsia="en-US"/>
        </w:rPr>
        <w:t>компенсации на оплату угля</w:t>
      </w:r>
      <w:r w:rsidR="00654274" w:rsidRPr="00654274">
        <w:rPr>
          <w:color w:val="000000" w:themeColor="text1"/>
          <w:szCs w:val="28"/>
        </w:rPr>
        <w:t>) Комитет в течение 30 дней с</w:t>
      </w:r>
      <w:r w:rsidR="004B5A20">
        <w:rPr>
          <w:color w:val="000000" w:themeColor="text1"/>
          <w:szCs w:val="28"/>
        </w:rPr>
        <w:t>о</w:t>
      </w:r>
      <w:r w:rsidR="00654274" w:rsidRPr="00654274">
        <w:rPr>
          <w:color w:val="000000" w:themeColor="text1"/>
          <w:szCs w:val="28"/>
        </w:rPr>
        <w:t xml:space="preserve"> </w:t>
      </w:r>
      <w:r w:rsidR="004B5A20">
        <w:rPr>
          <w:color w:val="000000" w:themeColor="text1"/>
          <w:szCs w:val="28"/>
        </w:rPr>
        <w:t>дня</w:t>
      </w:r>
      <w:r w:rsidR="00654274" w:rsidRPr="00654274">
        <w:rPr>
          <w:color w:val="000000" w:themeColor="text1"/>
          <w:szCs w:val="28"/>
        </w:rPr>
        <w:t xml:space="preserve"> выявления фактов, указанных в настоящем пункте Положения, принимает решение о возврате излишне выплаченных сумм, о чем в течение трех рабочих дней со дня принятия решения заявителю </w:t>
      </w:r>
      <w:r w:rsidR="00DF0F86">
        <w:rPr>
          <w:color w:val="000000" w:themeColor="text1"/>
          <w:szCs w:val="28"/>
        </w:rPr>
        <w:t xml:space="preserve">посредством почтового отправления </w:t>
      </w:r>
      <w:r w:rsidR="00654274" w:rsidRPr="00654274">
        <w:rPr>
          <w:color w:val="000000" w:themeColor="text1"/>
          <w:szCs w:val="28"/>
        </w:rPr>
        <w:t>направляется уведомление.</w:t>
      </w:r>
    </w:p>
    <w:p w:rsidR="00654274" w:rsidRPr="00654274" w:rsidRDefault="00654274" w:rsidP="00654274">
      <w:pPr>
        <w:overflowPunct/>
        <w:ind w:firstLine="540"/>
        <w:jc w:val="both"/>
        <w:textAlignment w:val="auto"/>
        <w:rPr>
          <w:color w:val="000000" w:themeColor="text1"/>
          <w:szCs w:val="28"/>
        </w:rPr>
      </w:pPr>
      <w:r w:rsidRPr="00654274">
        <w:rPr>
          <w:color w:val="000000" w:themeColor="text1"/>
          <w:szCs w:val="28"/>
        </w:rPr>
        <w:t>Заяви</w:t>
      </w:r>
      <w:r w:rsidR="002A5AB7">
        <w:rPr>
          <w:color w:val="000000" w:themeColor="text1"/>
          <w:szCs w:val="28"/>
        </w:rPr>
        <w:t xml:space="preserve">тель обязан в течение 30 дней со дня </w:t>
      </w:r>
      <w:r w:rsidRPr="00654274">
        <w:rPr>
          <w:color w:val="000000" w:themeColor="text1"/>
          <w:szCs w:val="28"/>
        </w:rPr>
        <w:t>получения уведомления произвести возврат данных сумм.</w:t>
      </w:r>
    </w:p>
    <w:p w:rsidR="00654274" w:rsidRPr="00676A86" w:rsidRDefault="00654274" w:rsidP="00654274">
      <w:pPr>
        <w:overflowPunct/>
        <w:ind w:firstLine="540"/>
        <w:jc w:val="both"/>
        <w:textAlignment w:val="auto"/>
        <w:rPr>
          <w:color w:val="000000" w:themeColor="text1"/>
          <w:szCs w:val="28"/>
        </w:rPr>
      </w:pPr>
      <w:r w:rsidRPr="00676A86">
        <w:rPr>
          <w:color w:val="000000" w:themeColor="text1"/>
          <w:szCs w:val="28"/>
        </w:rPr>
        <w:t>Возврат осуществляется путем перечисления средств заявителем на лицевой счет Комитета, открытый в Управлении Федерального казначейства по Алтайскому краю.</w:t>
      </w:r>
    </w:p>
    <w:p w:rsidR="00654274" w:rsidRPr="00654274" w:rsidRDefault="00676A86" w:rsidP="00654274">
      <w:pPr>
        <w:overflowPunct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654274" w:rsidRPr="00676A86">
        <w:rPr>
          <w:color w:val="000000" w:themeColor="text1"/>
          <w:szCs w:val="28"/>
        </w:rPr>
        <w:t>.2. Комитет не позднее трех рабочих дней со дня перечисления средств от заявителя перечисляет их в доход бюджета города по действующей бюджетной классификации Российской Федерации на единый счет Управления Федерального казначейства по Алтайскому краю.</w:t>
      </w:r>
    </w:p>
    <w:p w:rsidR="001558A4" w:rsidRDefault="00676A86" w:rsidP="00654274">
      <w:pPr>
        <w:overflowPunct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654274" w:rsidRPr="00654274">
        <w:rPr>
          <w:color w:val="000000" w:themeColor="text1"/>
          <w:szCs w:val="28"/>
        </w:rPr>
        <w:t xml:space="preserve">.3. В случае отказа заявителя от добровольного возврата </w:t>
      </w:r>
      <w:r>
        <w:rPr>
          <w:rFonts w:eastAsiaTheme="minorHAnsi"/>
          <w:color w:val="000000" w:themeColor="text1"/>
          <w:szCs w:val="28"/>
          <w:lang w:eastAsia="en-US"/>
        </w:rPr>
        <w:t>компенсации на оплату угля</w:t>
      </w:r>
      <w:r w:rsidR="00654274" w:rsidRPr="00654274">
        <w:rPr>
          <w:color w:val="000000" w:themeColor="text1"/>
          <w:szCs w:val="28"/>
        </w:rPr>
        <w:t xml:space="preserve"> </w:t>
      </w:r>
      <w:r w:rsidR="00DF0F86">
        <w:rPr>
          <w:color w:val="000000" w:themeColor="text1"/>
          <w:szCs w:val="28"/>
        </w:rPr>
        <w:t>денежные средства</w:t>
      </w:r>
      <w:r w:rsidR="00654274" w:rsidRPr="00654274">
        <w:rPr>
          <w:color w:val="000000" w:themeColor="text1"/>
          <w:szCs w:val="28"/>
        </w:rPr>
        <w:t xml:space="preserve"> взыскиваются Комитетом в судебном порядке в соответствии с действующим законодательством Российской Федерации.</w:t>
      </w:r>
    </w:p>
    <w:sectPr w:rsidR="001558A4" w:rsidSect="009235A9">
      <w:headerReference w:type="default" r:id="rId10"/>
      <w:headerReference w:type="first" r:id="rId11"/>
      <w:pgSz w:w="11907" w:h="16840" w:code="9"/>
      <w:pgMar w:top="567" w:right="567" w:bottom="1134" w:left="1985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3F" w:rsidRDefault="00EB6D3F" w:rsidP="00D14ED9">
      <w:r>
        <w:separator/>
      </w:r>
    </w:p>
  </w:endnote>
  <w:endnote w:type="continuationSeparator" w:id="0">
    <w:p w:rsidR="00EB6D3F" w:rsidRDefault="00EB6D3F" w:rsidP="00D1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3F" w:rsidRDefault="00EB6D3F" w:rsidP="00D14ED9">
      <w:r>
        <w:separator/>
      </w:r>
    </w:p>
  </w:footnote>
  <w:footnote w:type="continuationSeparator" w:id="0">
    <w:p w:rsidR="00EB6D3F" w:rsidRDefault="00EB6D3F" w:rsidP="00D14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860611"/>
      <w:docPartObj>
        <w:docPartGallery w:val="Page Numbers (Top of Page)"/>
        <w:docPartUnique/>
      </w:docPartObj>
    </w:sdtPr>
    <w:sdtEndPr>
      <w:rPr>
        <w:rFonts w:ascii="Times New Roman" w:hAnsi="Times New Roman"/>
        <w:szCs w:val="28"/>
      </w:rPr>
    </w:sdtEndPr>
    <w:sdtContent>
      <w:p w:rsidR="005039A2" w:rsidRPr="00225C69" w:rsidRDefault="00285829">
        <w:pPr>
          <w:pStyle w:val="a3"/>
          <w:jc w:val="right"/>
          <w:rPr>
            <w:rFonts w:ascii="Times New Roman" w:hAnsi="Times New Roman"/>
            <w:szCs w:val="28"/>
          </w:rPr>
        </w:pPr>
        <w:r w:rsidRPr="00225C69">
          <w:rPr>
            <w:rFonts w:ascii="Times New Roman" w:hAnsi="Times New Roman"/>
            <w:szCs w:val="28"/>
          </w:rPr>
          <w:fldChar w:fldCharType="begin"/>
        </w:r>
        <w:r w:rsidR="005039A2" w:rsidRPr="00225C69">
          <w:rPr>
            <w:rFonts w:ascii="Times New Roman" w:hAnsi="Times New Roman"/>
            <w:szCs w:val="28"/>
          </w:rPr>
          <w:instrText>PAGE   \* MERGEFORMAT</w:instrText>
        </w:r>
        <w:r w:rsidRPr="00225C69">
          <w:rPr>
            <w:rFonts w:ascii="Times New Roman" w:hAnsi="Times New Roman"/>
            <w:szCs w:val="28"/>
          </w:rPr>
          <w:fldChar w:fldCharType="separate"/>
        </w:r>
        <w:r w:rsidR="00001910">
          <w:rPr>
            <w:rFonts w:ascii="Times New Roman" w:hAnsi="Times New Roman"/>
            <w:noProof/>
            <w:szCs w:val="28"/>
          </w:rPr>
          <w:t>8</w:t>
        </w:r>
        <w:r w:rsidRPr="00225C69">
          <w:rPr>
            <w:rFonts w:ascii="Times New Roman" w:hAnsi="Times New Roman"/>
            <w:szCs w:val="28"/>
          </w:rPr>
          <w:fldChar w:fldCharType="end"/>
        </w:r>
      </w:p>
    </w:sdtContent>
  </w:sdt>
  <w:p w:rsidR="005039A2" w:rsidRPr="00C1129D" w:rsidRDefault="00E53056" w:rsidP="00E53056">
    <w:pPr>
      <w:pStyle w:val="a3"/>
      <w:tabs>
        <w:tab w:val="left" w:pos="114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A2" w:rsidRPr="00225C69" w:rsidRDefault="005039A2">
    <w:pPr>
      <w:pStyle w:val="a3"/>
      <w:jc w:val="right"/>
      <w:rPr>
        <w:rFonts w:ascii="Times New Roman" w:hAnsi="Times New Roman"/>
        <w:szCs w:val="28"/>
      </w:rPr>
    </w:pPr>
  </w:p>
  <w:p w:rsidR="005039A2" w:rsidRDefault="005039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3476F"/>
    <w:multiLevelType w:val="multilevel"/>
    <w:tmpl w:val="FFFFFFFF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678D4865"/>
    <w:multiLevelType w:val="hybridMultilevel"/>
    <w:tmpl w:val="2E62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47D23"/>
    <w:multiLevelType w:val="hybridMultilevel"/>
    <w:tmpl w:val="4356B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CB"/>
    <w:rsid w:val="00001910"/>
    <w:rsid w:val="00005409"/>
    <w:rsid w:val="000066A8"/>
    <w:rsid w:val="000158B2"/>
    <w:rsid w:val="00016439"/>
    <w:rsid w:val="000172EB"/>
    <w:rsid w:val="00022688"/>
    <w:rsid w:val="00034856"/>
    <w:rsid w:val="00037664"/>
    <w:rsid w:val="00040EDD"/>
    <w:rsid w:val="000424C3"/>
    <w:rsid w:val="00050C69"/>
    <w:rsid w:val="00051ED0"/>
    <w:rsid w:val="00064756"/>
    <w:rsid w:val="00065EDA"/>
    <w:rsid w:val="000758F5"/>
    <w:rsid w:val="000768C8"/>
    <w:rsid w:val="000777B4"/>
    <w:rsid w:val="00085FA6"/>
    <w:rsid w:val="000907B0"/>
    <w:rsid w:val="0009685C"/>
    <w:rsid w:val="00096F28"/>
    <w:rsid w:val="000B16F5"/>
    <w:rsid w:val="000C0CAF"/>
    <w:rsid w:val="000C2192"/>
    <w:rsid w:val="000D252A"/>
    <w:rsid w:val="000D49B1"/>
    <w:rsid w:val="000D5CBE"/>
    <w:rsid w:val="000E13F5"/>
    <w:rsid w:val="00100FEF"/>
    <w:rsid w:val="00104546"/>
    <w:rsid w:val="0012095D"/>
    <w:rsid w:val="00125D64"/>
    <w:rsid w:val="001347A9"/>
    <w:rsid w:val="00135DC8"/>
    <w:rsid w:val="00144098"/>
    <w:rsid w:val="0014745C"/>
    <w:rsid w:val="00151720"/>
    <w:rsid w:val="00154E4A"/>
    <w:rsid w:val="001558A4"/>
    <w:rsid w:val="00167A77"/>
    <w:rsid w:val="00170A27"/>
    <w:rsid w:val="00171AEA"/>
    <w:rsid w:val="00182481"/>
    <w:rsid w:val="00191242"/>
    <w:rsid w:val="00193690"/>
    <w:rsid w:val="0019416A"/>
    <w:rsid w:val="0019764D"/>
    <w:rsid w:val="00197B1D"/>
    <w:rsid w:val="001A2117"/>
    <w:rsid w:val="001A58C3"/>
    <w:rsid w:val="001B2FF5"/>
    <w:rsid w:val="001B5100"/>
    <w:rsid w:val="001B5864"/>
    <w:rsid w:val="001C0C2D"/>
    <w:rsid w:val="001C2F8C"/>
    <w:rsid w:val="001D6C8F"/>
    <w:rsid w:val="001D726F"/>
    <w:rsid w:val="001E511F"/>
    <w:rsid w:val="001E7BB4"/>
    <w:rsid w:val="001F35A2"/>
    <w:rsid w:val="001F7C03"/>
    <w:rsid w:val="0020019A"/>
    <w:rsid w:val="002027BE"/>
    <w:rsid w:val="00204FEB"/>
    <w:rsid w:val="00206DDB"/>
    <w:rsid w:val="0021191E"/>
    <w:rsid w:val="00211F6C"/>
    <w:rsid w:val="00216333"/>
    <w:rsid w:val="00221BE0"/>
    <w:rsid w:val="00221EEB"/>
    <w:rsid w:val="00225C69"/>
    <w:rsid w:val="0022633A"/>
    <w:rsid w:val="002269CC"/>
    <w:rsid w:val="00237782"/>
    <w:rsid w:val="00240C10"/>
    <w:rsid w:val="00245561"/>
    <w:rsid w:val="002472FF"/>
    <w:rsid w:val="002532C4"/>
    <w:rsid w:val="00255642"/>
    <w:rsid w:val="00255EE9"/>
    <w:rsid w:val="0025665B"/>
    <w:rsid w:val="00260066"/>
    <w:rsid w:val="00264748"/>
    <w:rsid w:val="00265498"/>
    <w:rsid w:val="002674BF"/>
    <w:rsid w:val="00270054"/>
    <w:rsid w:val="002765F6"/>
    <w:rsid w:val="00277BC2"/>
    <w:rsid w:val="00277C0C"/>
    <w:rsid w:val="0028382B"/>
    <w:rsid w:val="002846D7"/>
    <w:rsid w:val="002848AE"/>
    <w:rsid w:val="00285829"/>
    <w:rsid w:val="00287977"/>
    <w:rsid w:val="0029088B"/>
    <w:rsid w:val="002A5AB7"/>
    <w:rsid w:val="002A6D28"/>
    <w:rsid w:val="002A7842"/>
    <w:rsid w:val="002B1F6C"/>
    <w:rsid w:val="002C2505"/>
    <w:rsid w:val="002C50FE"/>
    <w:rsid w:val="002C51CD"/>
    <w:rsid w:val="002C7160"/>
    <w:rsid w:val="002C7671"/>
    <w:rsid w:val="002D05A8"/>
    <w:rsid w:val="002D44C3"/>
    <w:rsid w:val="002D4F0C"/>
    <w:rsid w:val="002E3E68"/>
    <w:rsid w:val="002F19D4"/>
    <w:rsid w:val="002F20B1"/>
    <w:rsid w:val="002F6596"/>
    <w:rsid w:val="002F7C5B"/>
    <w:rsid w:val="00304F17"/>
    <w:rsid w:val="00307A98"/>
    <w:rsid w:val="00310688"/>
    <w:rsid w:val="00313834"/>
    <w:rsid w:val="00314A5F"/>
    <w:rsid w:val="00316DA6"/>
    <w:rsid w:val="00317819"/>
    <w:rsid w:val="00320B66"/>
    <w:rsid w:val="00324843"/>
    <w:rsid w:val="00325AE1"/>
    <w:rsid w:val="00326394"/>
    <w:rsid w:val="00333C9B"/>
    <w:rsid w:val="003345DC"/>
    <w:rsid w:val="00335DE3"/>
    <w:rsid w:val="00337FB3"/>
    <w:rsid w:val="003406A3"/>
    <w:rsid w:val="003417F1"/>
    <w:rsid w:val="00344AB6"/>
    <w:rsid w:val="003512DF"/>
    <w:rsid w:val="00353764"/>
    <w:rsid w:val="00362EAF"/>
    <w:rsid w:val="0036448A"/>
    <w:rsid w:val="003646A0"/>
    <w:rsid w:val="0036595A"/>
    <w:rsid w:val="0037093F"/>
    <w:rsid w:val="003851EC"/>
    <w:rsid w:val="003A0EC7"/>
    <w:rsid w:val="003A1730"/>
    <w:rsid w:val="003A1E0B"/>
    <w:rsid w:val="003A2B3F"/>
    <w:rsid w:val="003A34B0"/>
    <w:rsid w:val="003A6442"/>
    <w:rsid w:val="003B011C"/>
    <w:rsid w:val="003B027C"/>
    <w:rsid w:val="003B0C83"/>
    <w:rsid w:val="003B519B"/>
    <w:rsid w:val="003C0AFA"/>
    <w:rsid w:val="003C3141"/>
    <w:rsid w:val="003C4B68"/>
    <w:rsid w:val="003C5E77"/>
    <w:rsid w:val="003C7470"/>
    <w:rsid w:val="003D68FC"/>
    <w:rsid w:val="003E3F5A"/>
    <w:rsid w:val="003E5207"/>
    <w:rsid w:val="003E6705"/>
    <w:rsid w:val="00406469"/>
    <w:rsid w:val="00407194"/>
    <w:rsid w:val="00412AB4"/>
    <w:rsid w:val="004156A1"/>
    <w:rsid w:val="00415836"/>
    <w:rsid w:val="00425172"/>
    <w:rsid w:val="00426834"/>
    <w:rsid w:val="00430F6E"/>
    <w:rsid w:val="00435457"/>
    <w:rsid w:val="00443854"/>
    <w:rsid w:val="00445129"/>
    <w:rsid w:val="00446B48"/>
    <w:rsid w:val="00446E53"/>
    <w:rsid w:val="0045167F"/>
    <w:rsid w:val="0045515B"/>
    <w:rsid w:val="004618CE"/>
    <w:rsid w:val="0046461A"/>
    <w:rsid w:val="00467B92"/>
    <w:rsid w:val="00471070"/>
    <w:rsid w:val="0047143F"/>
    <w:rsid w:val="004734A9"/>
    <w:rsid w:val="00474B92"/>
    <w:rsid w:val="004752C8"/>
    <w:rsid w:val="00476150"/>
    <w:rsid w:val="00486ABE"/>
    <w:rsid w:val="0049081E"/>
    <w:rsid w:val="00491747"/>
    <w:rsid w:val="00492CDD"/>
    <w:rsid w:val="004942B2"/>
    <w:rsid w:val="00494A74"/>
    <w:rsid w:val="004A5825"/>
    <w:rsid w:val="004A702B"/>
    <w:rsid w:val="004B5A20"/>
    <w:rsid w:val="004C0E88"/>
    <w:rsid w:val="004C3A24"/>
    <w:rsid w:val="004C5536"/>
    <w:rsid w:val="004D19C8"/>
    <w:rsid w:val="004D3B28"/>
    <w:rsid w:val="004E09C9"/>
    <w:rsid w:val="004F100E"/>
    <w:rsid w:val="004F381A"/>
    <w:rsid w:val="004F5D19"/>
    <w:rsid w:val="005039A2"/>
    <w:rsid w:val="005043FD"/>
    <w:rsid w:val="00506979"/>
    <w:rsid w:val="00512A82"/>
    <w:rsid w:val="0051444A"/>
    <w:rsid w:val="005157D9"/>
    <w:rsid w:val="00520FA4"/>
    <w:rsid w:val="00522ADA"/>
    <w:rsid w:val="00530748"/>
    <w:rsid w:val="00531F7C"/>
    <w:rsid w:val="00536A8B"/>
    <w:rsid w:val="00536C13"/>
    <w:rsid w:val="005420EE"/>
    <w:rsid w:val="00543FE3"/>
    <w:rsid w:val="00544DCE"/>
    <w:rsid w:val="00547784"/>
    <w:rsid w:val="00547B3B"/>
    <w:rsid w:val="00551429"/>
    <w:rsid w:val="005527DC"/>
    <w:rsid w:val="00566776"/>
    <w:rsid w:val="00576A7C"/>
    <w:rsid w:val="00582EC1"/>
    <w:rsid w:val="005A0459"/>
    <w:rsid w:val="005A3122"/>
    <w:rsid w:val="005A78B5"/>
    <w:rsid w:val="005B06BB"/>
    <w:rsid w:val="005B1F44"/>
    <w:rsid w:val="005B1F73"/>
    <w:rsid w:val="005B39FA"/>
    <w:rsid w:val="005C3B45"/>
    <w:rsid w:val="005C6FE0"/>
    <w:rsid w:val="005D7910"/>
    <w:rsid w:val="005E7FB5"/>
    <w:rsid w:val="005F1E52"/>
    <w:rsid w:val="005F2FC8"/>
    <w:rsid w:val="005F6C5E"/>
    <w:rsid w:val="005F717C"/>
    <w:rsid w:val="00611080"/>
    <w:rsid w:val="006111E0"/>
    <w:rsid w:val="00613D3E"/>
    <w:rsid w:val="00614D17"/>
    <w:rsid w:val="00616C7E"/>
    <w:rsid w:val="00625ABC"/>
    <w:rsid w:val="006432D7"/>
    <w:rsid w:val="00643DE5"/>
    <w:rsid w:val="00644153"/>
    <w:rsid w:val="00645C1F"/>
    <w:rsid w:val="006465BD"/>
    <w:rsid w:val="00646BBF"/>
    <w:rsid w:val="00652322"/>
    <w:rsid w:val="00654274"/>
    <w:rsid w:val="0066287E"/>
    <w:rsid w:val="0067526A"/>
    <w:rsid w:val="00676A86"/>
    <w:rsid w:val="00681E21"/>
    <w:rsid w:val="00682AB3"/>
    <w:rsid w:val="006867F0"/>
    <w:rsid w:val="00694DB5"/>
    <w:rsid w:val="0069630D"/>
    <w:rsid w:val="006965AB"/>
    <w:rsid w:val="006A258F"/>
    <w:rsid w:val="006B6893"/>
    <w:rsid w:val="006D3625"/>
    <w:rsid w:val="006D66C1"/>
    <w:rsid w:val="006F0CD3"/>
    <w:rsid w:val="006F1B0A"/>
    <w:rsid w:val="006F366F"/>
    <w:rsid w:val="006F4B1B"/>
    <w:rsid w:val="006F4B6B"/>
    <w:rsid w:val="00700E3E"/>
    <w:rsid w:val="0070135A"/>
    <w:rsid w:val="00702FC7"/>
    <w:rsid w:val="00704778"/>
    <w:rsid w:val="00706487"/>
    <w:rsid w:val="00710BEE"/>
    <w:rsid w:val="0071505A"/>
    <w:rsid w:val="00723E06"/>
    <w:rsid w:val="00727A42"/>
    <w:rsid w:val="0073167C"/>
    <w:rsid w:val="00732BE0"/>
    <w:rsid w:val="007364BD"/>
    <w:rsid w:val="00740C19"/>
    <w:rsid w:val="00741765"/>
    <w:rsid w:val="00743353"/>
    <w:rsid w:val="00743C54"/>
    <w:rsid w:val="00743F3E"/>
    <w:rsid w:val="00746700"/>
    <w:rsid w:val="0075180D"/>
    <w:rsid w:val="00752E09"/>
    <w:rsid w:val="00753B43"/>
    <w:rsid w:val="00756C0A"/>
    <w:rsid w:val="007631FE"/>
    <w:rsid w:val="0076348B"/>
    <w:rsid w:val="0076530D"/>
    <w:rsid w:val="007709FA"/>
    <w:rsid w:val="007775D2"/>
    <w:rsid w:val="00782D48"/>
    <w:rsid w:val="00785180"/>
    <w:rsid w:val="00785D99"/>
    <w:rsid w:val="0079235A"/>
    <w:rsid w:val="00794E62"/>
    <w:rsid w:val="007965E9"/>
    <w:rsid w:val="00797963"/>
    <w:rsid w:val="00797AA0"/>
    <w:rsid w:val="007A5DD2"/>
    <w:rsid w:val="007A5FF9"/>
    <w:rsid w:val="007A66D9"/>
    <w:rsid w:val="007A7988"/>
    <w:rsid w:val="007B1C04"/>
    <w:rsid w:val="007B39CE"/>
    <w:rsid w:val="007B467A"/>
    <w:rsid w:val="007B7507"/>
    <w:rsid w:val="007C5A84"/>
    <w:rsid w:val="007C7F10"/>
    <w:rsid w:val="007D1F83"/>
    <w:rsid w:val="007E21E4"/>
    <w:rsid w:val="007E2EAB"/>
    <w:rsid w:val="007E51DB"/>
    <w:rsid w:val="007F1E30"/>
    <w:rsid w:val="007F1F5D"/>
    <w:rsid w:val="007F65E6"/>
    <w:rsid w:val="008020D5"/>
    <w:rsid w:val="00802158"/>
    <w:rsid w:val="008026D2"/>
    <w:rsid w:val="008049C5"/>
    <w:rsid w:val="00810D52"/>
    <w:rsid w:val="008154E9"/>
    <w:rsid w:val="00832C8C"/>
    <w:rsid w:val="00834FCF"/>
    <w:rsid w:val="00837CB7"/>
    <w:rsid w:val="00840351"/>
    <w:rsid w:val="008422A5"/>
    <w:rsid w:val="00844887"/>
    <w:rsid w:val="00844E33"/>
    <w:rsid w:val="008455CB"/>
    <w:rsid w:val="008513C9"/>
    <w:rsid w:val="0085213F"/>
    <w:rsid w:val="00853D14"/>
    <w:rsid w:val="00857B1D"/>
    <w:rsid w:val="0086277D"/>
    <w:rsid w:val="0087602E"/>
    <w:rsid w:val="00882895"/>
    <w:rsid w:val="00887F3A"/>
    <w:rsid w:val="00891A89"/>
    <w:rsid w:val="00893A03"/>
    <w:rsid w:val="008B0690"/>
    <w:rsid w:val="008B1102"/>
    <w:rsid w:val="008B3D16"/>
    <w:rsid w:val="008B3F11"/>
    <w:rsid w:val="008C075E"/>
    <w:rsid w:val="008C3EDD"/>
    <w:rsid w:val="008D2A90"/>
    <w:rsid w:val="008D2E3B"/>
    <w:rsid w:val="008D4740"/>
    <w:rsid w:val="008E5BE2"/>
    <w:rsid w:val="008E60F0"/>
    <w:rsid w:val="008F06BA"/>
    <w:rsid w:val="008F12E6"/>
    <w:rsid w:val="009004BA"/>
    <w:rsid w:val="0090403C"/>
    <w:rsid w:val="00906236"/>
    <w:rsid w:val="009071A1"/>
    <w:rsid w:val="00914A24"/>
    <w:rsid w:val="009206FE"/>
    <w:rsid w:val="009235A9"/>
    <w:rsid w:val="00925411"/>
    <w:rsid w:val="0093470C"/>
    <w:rsid w:val="009356CB"/>
    <w:rsid w:val="0093594F"/>
    <w:rsid w:val="00941884"/>
    <w:rsid w:val="00942278"/>
    <w:rsid w:val="0094648C"/>
    <w:rsid w:val="009604AE"/>
    <w:rsid w:val="009616FA"/>
    <w:rsid w:val="00981091"/>
    <w:rsid w:val="009830B6"/>
    <w:rsid w:val="00983F81"/>
    <w:rsid w:val="009953A3"/>
    <w:rsid w:val="009A59C1"/>
    <w:rsid w:val="009B26B1"/>
    <w:rsid w:val="009B6851"/>
    <w:rsid w:val="009C0015"/>
    <w:rsid w:val="009C1C0B"/>
    <w:rsid w:val="009C67C8"/>
    <w:rsid w:val="009C7159"/>
    <w:rsid w:val="009D21AE"/>
    <w:rsid w:val="009D2D02"/>
    <w:rsid w:val="009D4FF4"/>
    <w:rsid w:val="009D6CB6"/>
    <w:rsid w:val="009E2CAB"/>
    <w:rsid w:val="009F1132"/>
    <w:rsid w:val="009F60BC"/>
    <w:rsid w:val="00A01197"/>
    <w:rsid w:val="00A0783B"/>
    <w:rsid w:val="00A07F82"/>
    <w:rsid w:val="00A10267"/>
    <w:rsid w:val="00A12747"/>
    <w:rsid w:val="00A16881"/>
    <w:rsid w:val="00A22D1C"/>
    <w:rsid w:val="00A235F6"/>
    <w:rsid w:val="00A23E36"/>
    <w:rsid w:val="00A27336"/>
    <w:rsid w:val="00A310BE"/>
    <w:rsid w:val="00A31470"/>
    <w:rsid w:val="00A352E6"/>
    <w:rsid w:val="00A40AA4"/>
    <w:rsid w:val="00A44266"/>
    <w:rsid w:val="00A44AED"/>
    <w:rsid w:val="00A44D29"/>
    <w:rsid w:val="00A47681"/>
    <w:rsid w:val="00A518AA"/>
    <w:rsid w:val="00A5418E"/>
    <w:rsid w:val="00A620BD"/>
    <w:rsid w:val="00A64D3A"/>
    <w:rsid w:val="00A6532E"/>
    <w:rsid w:val="00A71731"/>
    <w:rsid w:val="00A72C24"/>
    <w:rsid w:val="00A76093"/>
    <w:rsid w:val="00A827E1"/>
    <w:rsid w:val="00A85B14"/>
    <w:rsid w:val="00A90B3B"/>
    <w:rsid w:val="00A9210F"/>
    <w:rsid w:val="00A93FC4"/>
    <w:rsid w:val="00A95E9D"/>
    <w:rsid w:val="00A96B0B"/>
    <w:rsid w:val="00A97375"/>
    <w:rsid w:val="00AA37EA"/>
    <w:rsid w:val="00AA57F1"/>
    <w:rsid w:val="00AA5E2C"/>
    <w:rsid w:val="00AA6B03"/>
    <w:rsid w:val="00AA7032"/>
    <w:rsid w:val="00AA7E29"/>
    <w:rsid w:val="00AB29A1"/>
    <w:rsid w:val="00AB4B69"/>
    <w:rsid w:val="00AB6722"/>
    <w:rsid w:val="00AC3ABB"/>
    <w:rsid w:val="00AC3BFA"/>
    <w:rsid w:val="00AC4C86"/>
    <w:rsid w:val="00AD6E11"/>
    <w:rsid w:val="00AE0490"/>
    <w:rsid w:val="00AE20BA"/>
    <w:rsid w:val="00AE43D9"/>
    <w:rsid w:val="00AE45EB"/>
    <w:rsid w:val="00AE57E5"/>
    <w:rsid w:val="00AE7A01"/>
    <w:rsid w:val="00AF2E67"/>
    <w:rsid w:val="00AF4454"/>
    <w:rsid w:val="00B01FA8"/>
    <w:rsid w:val="00B04537"/>
    <w:rsid w:val="00B05BFC"/>
    <w:rsid w:val="00B05CC7"/>
    <w:rsid w:val="00B10D46"/>
    <w:rsid w:val="00B11EAD"/>
    <w:rsid w:val="00B16CC1"/>
    <w:rsid w:val="00B27DDD"/>
    <w:rsid w:val="00B37E30"/>
    <w:rsid w:val="00B472FE"/>
    <w:rsid w:val="00B51A88"/>
    <w:rsid w:val="00B542EB"/>
    <w:rsid w:val="00B5732B"/>
    <w:rsid w:val="00B61137"/>
    <w:rsid w:val="00B70CEF"/>
    <w:rsid w:val="00B72338"/>
    <w:rsid w:val="00B72792"/>
    <w:rsid w:val="00B7740D"/>
    <w:rsid w:val="00B831A6"/>
    <w:rsid w:val="00B85628"/>
    <w:rsid w:val="00B85EE0"/>
    <w:rsid w:val="00B907FA"/>
    <w:rsid w:val="00B9639D"/>
    <w:rsid w:val="00BA5CC8"/>
    <w:rsid w:val="00BA5F18"/>
    <w:rsid w:val="00BB0832"/>
    <w:rsid w:val="00BB1550"/>
    <w:rsid w:val="00BB35B3"/>
    <w:rsid w:val="00BB6D53"/>
    <w:rsid w:val="00BC0541"/>
    <w:rsid w:val="00BC0EC8"/>
    <w:rsid w:val="00BD0BF9"/>
    <w:rsid w:val="00BD79D9"/>
    <w:rsid w:val="00BE22D4"/>
    <w:rsid w:val="00BE25A2"/>
    <w:rsid w:val="00BE49E3"/>
    <w:rsid w:val="00BF7294"/>
    <w:rsid w:val="00C05D90"/>
    <w:rsid w:val="00C1129D"/>
    <w:rsid w:val="00C1263B"/>
    <w:rsid w:val="00C167DF"/>
    <w:rsid w:val="00C1781A"/>
    <w:rsid w:val="00C21B7F"/>
    <w:rsid w:val="00C23212"/>
    <w:rsid w:val="00C26224"/>
    <w:rsid w:val="00C26AB3"/>
    <w:rsid w:val="00C32891"/>
    <w:rsid w:val="00C32F79"/>
    <w:rsid w:val="00C37EFD"/>
    <w:rsid w:val="00C445FC"/>
    <w:rsid w:val="00C46C14"/>
    <w:rsid w:val="00C53C19"/>
    <w:rsid w:val="00C54CAD"/>
    <w:rsid w:val="00C65A12"/>
    <w:rsid w:val="00C73119"/>
    <w:rsid w:val="00C7655C"/>
    <w:rsid w:val="00C833CB"/>
    <w:rsid w:val="00C87BBA"/>
    <w:rsid w:val="00C95B8D"/>
    <w:rsid w:val="00CA23DF"/>
    <w:rsid w:val="00CA2D6D"/>
    <w:rsid w:val="00CB45DF"/>
    <w:rsid w:val="00CB4620"/>
    <w:rsid w:val="00CC373A"/>
    <w:rsid w:val="00CC3B62"/>
    <w:rsid w:val="00CD2954"/>
    <w:rsid w:val="00CD4FB1"/>
    <w:rsid w:val="00CD5FDF"/>
    <w:rsid w:val="00CE0A6D"/>
    <w:rsid w:val="00CE24AC"/>
    <w:rsid w:val="00CE5977"/>
    <w:rsid w:val="00CE5D72"/>
    <w:rsid w:val="00D01A6B"/>
    <w:rsid w:val="00D01FDE"/>
    <w:rsid w:val="00D05818"/>
    <w:rsid w:val="00D128CF"/>
    <w:rsid w:val="00D13878"/>
    <w:rsid w:val="00D14ED9"/>
    <w:rsid w:val="00D1695A"/>
    <w:rsid w:val="00D23ECD"/>
    <w:rsid w:val="00D25773"/>
    <w:rsid w:val="00D279F6"/>
    <w:rsid w:val="00D30C15"/>
    <w:rsid w:val="00D31172"/>
    <w:rsid w:val="00D3373C"/>
    <w:rsid w:val="00D34A9A"/>
    <w:rsid w:val="00D36F06"/>
    <w:rsid w:val="00D43602"/>
    <w:rsid w:val="00D4717B"/>
    <w:rsid w:val="00D53012"/>
    <w:rsid w:val="00D545FD"/>
    <w:rsid w:val="00D658A3"/>
    <w:rsid w:val="00D67826"/>
    <w:rsid w:val="00D708FB"/>
    <w:rsid w:val="00D73F84"/>
    <w:rsid w:val="00D75719"/>
    <w:rsid w:val="00D7575B"/>
    <w:rsid w:val="00D757BD"/>
    <w:rsid w:val="00D75EF0"/>
    <w:rsid w:val="00D7762D"/>
    <w:rsid w:val="00D840DE"/>
    <w:rsid w:val="00D84642"/>
    <w:rsid w:val="00D86C06"/>
    <w:rsid w:val="00D947DA"/>
    <w:rsid w:val="00D9631A"/>
    <w:rsid w:val="00DA142D"/>
    <w:rsid w:val="00DA2FBD"/>
    <w:rsid w:val="00DA7816"/>
    <w:rsid w:val="00DB11E8"/>
    <w:rsid w:val="00DB1839"/>
    <w:rsid w:val="00DB4A22"/>
    <w:rsid w:val="00DB5C83"/>
    <w:rsid w:val="00DB7499"/>
    <w:rsid w:val="00DC0D13"/>
    <w:rsid w:val="00DC18AE"/>
    <w:rsid w:val="00DD0AB0"/>
    <w:rsid w:val="00DD48D2"/>
    <w:rsid w:val="00DD7756"/>
    <w:rsid w:val="00DD7FA1"/>
    <w:rsid w:val="00DE30BC"/>
    <w:rsid w:val="00DE5152"/>
    <w:rsid w:val="00DF05F9"/>
    <w:rsid w:val="00DF0F86"/>
    <w:rsid w:val="00DF12EB"/>
    <w:rsid w:val="00DF2160"/>
    <w:rsid w:val="00DF3E83"/>
    <w:rsid w:val="00E014CB"/>
    <w:rsid w:val="00E077DD"/>
    <w:rsid w:val="00E16314"/>
    <w:rsid w:val="00E22D76"/>
    <w:rsid w:val="00E2531F"/>
    <w:rsid w:val="00E3156D"/>
    <w:rsid w:val="00E31FE5"/>
    <w:rsid w:val="00E41285"/>
    <w:rsid w:val="00E44C94"/>
    <w:rsid w:val="00E53056"/>
    <w:rsid w:val="00E609D6"/>
    <w:rsid w:val="00E6241D"/>
    <w:rsid w:val="00E632A7"/>
    <w:rsid w:val="00E66A4D"/>
    <w:rsid w:val="00E678ED"/>
    <w:rsid w:val="00E81489"/>
    <w:rsid w:val="00E82959"/>
    <w:rsid w:val="00E82F2C"/>
    <w:rsid w:val="00E927FB"/>
    <w:rsid w:val="00EB03E5"/>
    <w:rsid w:val="00EB6D3F"/>
    <w:rsid w:val="00EC133F"/>
    <w:rsid w:val="00EC2C5C"/>
    <w:rsid w:val="00EC328C"/>
    <w:rsid w:val="00EC4E0A"/>
    <w:rsid w:val="00EC552C"/>
    <w:rsid w:val="00ED23AD"/>
    <w:rsid w:val="00ED46F7"/>
    <w:rsid w:val="00ED6C03"/>
    <w:rsid w:val="00EE311F"/>
    <w:rsid w:val="00EE3D9B"/>
    <w:rsid w:val="00EE544C"/>
    <w:rsid w:val="00EF32F0"/>
    <w:rsid w:val="00F070C7"/>
    <w:rsid w:val="00F0770B"/>
    <w:rsid w:val="00F1151B"/>
    <w:rsid w:val="00F11F39"/>
    <w:rsid w:val="00F245C6"/>
    <w:rsid w:val="00F3200F"/>
    <w:rsid w:val="00F33C76"/>
    <w:rsid w:val="00F3777D"/>
    <w:rsid w:val="00F402BB"/>
    <w:rsid w:val="00F514BA"/>
    <w:rsid w:val="00F546F1"/>
    <w:rsid w:val="00F577DA"/>
    <w:rsid w:val="00F61581"/>
    <w:rsid w:val="00F67E82"/>
    <w:rsid w:val="00F75CE6"/>
    <w:rsid w:val="00F8432A"/>
    <w:rsid w:val="00F86E3B"/>
    <w:rsid w:val="00FA2617"/>
    <w:rsid w:val="00FB06CE"/>
    <w:rsid w:val="00FB4584"/>
    <w:rsid w:val="00FB45B5"/>
    <w:rsid w:val="00FB4B3D"/>
    <w:rsid w:val="00FC4A5D"/>
    <w:rsid w:val="00FD2F35"/>
    <w:rsid w:val="00FD3BEC"/>
    <w:rsid w:val="00FD3F81"/>
    <w:rsid w:val="00FE55D6"/>
    <w:rsid w:val="00FE6700"/>
    <w:rsid w:val="00FE7934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C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0403C"/>
    <w:rPr>
      <w:rFonts w:ascii="Courier New" w:eastAsia="Times New Roman" w:hAnsi="Courier New" w:cs="Times New Roman"/>
      <w:sz w:val="28"/>
      <w:szCs w:val="20"/>
    </w:rPr>
  </w:style>
  <w:style w:type="paragraph" w:customStyle="1" w:styleId="ConsPlusNormal">
    <w:name w:val="ConsPlusNormal"/>
    <w:rsid w:val="00904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3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049C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14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E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96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F4B1B"/>
    <w:rPr>
      <w:color w:val="808080"/>
    </w:rPr>
  </w:style>
  <w:style w:type="paragraph" w:styleId="ac">
    <w:name w:val="List Paragraph"/>
    <w:basedOn w:val="a"/>
    <w:uiPriority w:val="34"/>
    <w:qFormat/>
    <w:rsid w:val="000D49B1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B72338"/>
    <w:pPr>
      <w:adjustRightInd/>
      <w:ind w:firstLine="851"/>
      <w:textAlignment w:val="auto"/>
    </w:pPr>
    <w:rPr>
      <w:rFonts w:eastAsiaTheme="minorHAnsi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723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">
    <w:name w:val="Гипертекстовая ссылка"/>
    <w:uiPriority w:val="99"/>
    <w:rsid w:val="001558A4"/>
    <w:rPr>
      <w:b w:val="0"/>
      <w:bCs w:val="0"/>
      <w:color w:val="106BBE"/>
    </w:rPr>
  </w:style>
  <w:style w:type="character" w:customStyle="1" w:styleId="2">
    <w:name w:val="Основной текст (2)_"/>
    <w:link w:val="21"/>
    <w:locked/>
    <w:rsid w:val="00700E3E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00E3E"/>
    <w:pPr>
      <w:widowControl w:val="0"/>
      <w:shd w:val="clear" w:color="auto" w:fill="FFFFFF"/>
      <w:overflowPunct/>
      <w:autoSpaceDE/>
      <w:autoSpaceDN/>
      <w:adjustRightInd/>
      <w:spacing w:before="420" w:line="320" w:lineRule="exact"/>
      <w:jc w:val="both"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403C"/>
    <w:pPr>
      <w:tabs>
        <w:tab w:val="center" w:pos="4153"/>
        <w:tab w:val="right" w:pos="8306"/>
      </w:tabs>
      <w:overflowPunct/>
      <w:autoSpaceDE/>
      <w:autoSpaceDN/>
      <w:adjustRightInd/>
      <w:ind w:firstLine="851"/>
      <w:textAlignment w:val="auto"/>
    </w:pPr>
    <w:rPr>
      <w:rFonts w:ascii="Courier New" w:hAnsi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0403C"/>
    <w:rPr>
      <w:rFonts w:ascii="Courier New" w:eastAsia="Times New Roman" w:hAnsi="Courier New" w:cs="Times New Roman"/>
      <w:sz w:val="28"/>
      <w:szCs w:val="20"/>
    </w:rPr>
  </w:style>
  <w:style w:type="paragraph" w:customStyle="1" w:styleId="ConsPlusNormal">
    <w:name w:val="ConsPlusNormal"/>
    <w:rsid w:val="009040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40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3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049C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D14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4ED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96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6F4B1B"/>
    <w:rPr>
      <w:color w:val="808080"/>
    </w:rPr>
  </w:style>
  <w:style w:type="paragraph" w:styleId="ac">
    <w:name w:val="List Paragraph"/>
    <w:basedOn w:val="a"/>
    <w:uiPriority w:val="34"/>
    <w:qFormat/>
    <w:rsid w:val="000D49B1"/>
    <w:pPr>
      <w:ind w:left="720"/>
      <w:contextualSpacing/>
    </w:pPr>
  </w:style>
  <w:style w:type="paragraph" w:styleId="ad">
    <w:name w:val="Body Text Indent"/>
    <w:basedOn w:val="a"/>
    <w:link w:val="ae"/>
    <w:uiPriority w:val="99"/>
    <w:semiHidden/>
    <w:unhideWhenUsed/>
    <w:rsid w:val="00B72338"/>
    <w:pPr>
      <w:adjustRightInd/>
      <w:ind w:firstLine="851"/>
      <w:textAlignment w:val="auto"/>
    </w:pPr>
    <w:rPr>
      <w:rFonts w:eastAsiaTheme="minorHAnsi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72338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">
    <w:name w:val="Гипертекстовая ссылка"/>
    <w:uiPriority w:val="99"/>
    <w:rsid w:val="001558A4"/>
    <w:rPr>
      <w:b w:val="0"/>
      <w:bCs w:val="0"/>
      <w:color w:val="106BBE"/>
    </w:rPr>
  </w:style>
  <w:style w:type="character" w:customStyle="1" w:styleId="2">
    <w:name w:val="Основной текст (2)_"/>
    <w:link w:val="21"/>
    <w:locked/>
    <w:rsid w:val="00700E3E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00E3E"/>
    <w:pPr>
      <w:widowControl w:val="0"/>
      <w:shd w:val="clear" w:color="auto" w:fill="FFFFFF"/>
      <w:overflowPunct/>
      <w:autoSpaceDE/>
      <w:autoSpaceDN/>
      <w:adjustRightInd/>
      <w:spacing w:before="420" w:line="320" w:lineRule="exact"/>
      <w:jc w:val="both"/>
      <w:textAlignment w:val="auto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arant.adm.local/document/redirect/73694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C39F-1586-4827-9ED5-FDD434A0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Борисовна Карелина</dc:creator>
  <cp:lastModifiedBy>Евгений С. Полосин</cp:lastModifiedBy>
  <cp:revision>2</cp:revision>
  <cp:lastPrinted>2022-07-07T01:46:00Z</cp:lastPrinted>
  <dcterms:created xsi:type="dcterms:W3CDTF">2022-07-18T04:38:00Z</dcterms:created>
  <dcterms:modified xsi:type="dcterms:W3CDTF">2022-07-18T04:38:00Z</dcterms:modified>
</cp:coreProperties>
</file>