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FFE6" w14:textId="77777777" w:rsidR="006E6079" w:rsidRDefault="006E6079" w:rsidP="006E60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AEA1C67" w14:textId="77777777" w:rsidR="00FD2C9E" w:rsidRDefault="006E6079" w:rsidP="006E60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  <w:r w:rsidR="00FD2C9E">
        <w:rPr>
          <w:rFonts w:ascii="Times New Roman" w:hAnsi="Times New Roman" w:cs="Times New Roman"/>
          <w:sz w:val="28"/>
          <w:szCs w:val="28"/>
        </w:rPr>
        <w:t>по культуре</w:t>
      </w:r>
    </w:p>
    <w:p w14:paraId="02509362" w14:textId="77777777" w:rsidR="006E6079" w:rsidRDefault="006E6079" w:rsidP="006E60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832C2BB" w14:textId="77777777" w:rsidR="006E6079" w:rsidRDefault="00DB45FD" w:rsidP="006E6079">
      <w:pPr>
        <w:tabs>
          <w:tab w:val="left" w:pos="9360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июня 2021 </w:t>
      </w:r>
      <w:r w:rsidR="006E6079">
        <w:rPr>
          <w:rFonts w:ascii="Times New Roman" w:hAnsi="Times New Roman" w:cs="Times New Roman"/>
          <w:sz w:val="28"/>
          <w:szCs w:val="28"/>
        </w:rPr>
        <w:t>№</w:t>
      </w:r>
      <w:r w:rsidR="00312C47">
        <w:rPr>
          <w:rFonts w:ascii="Times New Roman" w:hAnsi="Times New Roman" w:cs="Times New Roman"/>
          <w:sz w:val="28"/>
          <w:szCs w:val="28"/>
        </w:rPr>
        <w:t xml:space="preserve"> 57</w:t>
      </w:r>
      <w:r w:rsidR="006E60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57F9C" w14:textId="77777777" w:rsidR="006E6079" w:rsidRDefault="006E6079" w:rsidP="004B3965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DD884C" w14:textId="77777777" w:rsidR="00842226" w:rsidRDefault="00842226" w:rsidP="004B3965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C29291" w14:textId="77777777" w:rsidR="00842226" w:rsidRDefault="00842226" w:rsidP="0084222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ПОЛОЖЕНИЕ</w:t>
      </w:r>
    </w:p>
    <w:p w14:paraId="027D9F0B" w14:textId="77777777" w:rsidR="00842226" w:rsidRDefault="00842226" w:rsidP="0084222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о комиссии по рассмотрению уведомлений о возникновении 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</w:t>
      </w:r>
    </w:p>
    <w:p w14:paraId="284B1EB9" w14:textId="77777777" w:rsidR="00842226" w:rsidRDefault="00842226" w:rsidP="00842226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14:paraId="64E65BC0" w14:textId="77777777" w:rsidR="00842226" w:rsidRDefault="00842226" w:rsidP="00842226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745ABC99" w14:textId="77777777" w:rsidR="00842226" w:rsidRDefault="00842226" w:rsidP="004F0E11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1. Общие положения</w:t>
      </w:r>
    </w:p>
    <w:p w14:paraId="58023058" w14:textId="77777777" w:rsidR="004F0E11" w:rsidRDefault="004F0E11" w:rsidP="004F0E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05760F" w14:textId="77777777" w:rsidR="00842226" w:rsidRDefault="00842226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1. Положение о комиссии по рассмотрению уведомлений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(далее </w:t>
      </w:r>
      <w:r w:rsidRPr="00320765">
        <w:rPr>
          <w:rFonts w:ascii="Times New Roman" w:hAnsi="Times New Roman" w:cs="Times New Roman"/>
          <w:sz w:val="28"/>
          <w:szCs w:val="28"/>
        </w:rPr>
        <w:t>–</w:t>
      </w:r>
      <w:r w:rsidRPr="00842226">
        <w:rPr>
          <w:rStyle w:val="fontstyle01"/>
          <w:rFonts w:ascii="Times New Roman" w:hAnsi="Times New Roman" w:cs="Times New Roman"/>
          <w:color w:val="59432C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Положение) определяется порядок формирования и деятельности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комиссии по рассмотрению уведомлений руководителей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учреждений</w:t>
      </w:r>
      <w:r w:rsidR="0089337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378">
        <w:rPr>
          <w:rFonts w:ascii="Times New Roman" w:hAnsi="Times New Roman" w:cs="Times New Roman"/>
          <w:sz w:val="28"/>
          <w:szCs w:val="28"/>
          <w:lang w:eastAsia="ru-RU" w:bidi="ru-RU"/>
        </w:rPr>
        <w:t>культуры и дополнительного образования в сфере культуры</w:t>
      </w:r>
      <w:r w:rsidR="00893378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подведомственных комитету по </w:t>
      </w:r>
      <w:r w:rsidR="00893378">
        <w:rPr>
          <w:rFonts w:ascii="Times New Roman" w:hAnsi="Times New Roman" w:cs="Times New Roman"/>
          <w:sz w:val="28"/>
          <w:szCs w:val="28"/>
          <w:lang w:eastAsia="ru-RU" w:bidi="ru-RU"/>
        </w:rPr>
        <w:t>культуре</w:t>
      </w:r>
      <w:r w:rsidR="00893378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города Барнаула</w:t>
      </w:r>
      <w:r w:rsidR="0089337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(далее </w:t>
      </w:r>
      <w:r w:rsidRPr="00320765">
        <w:rPr>
          <w:rFonts w:ascii="Times New Roman" w:hAnsi="Times New Roman" w:cs="Times New Roman"/>
          <w:sz w:val="28"/>
          <w:szCs w:val="28"/>
        </w:rPr>
        <w:t>–</w:t>
      </w:r>
      <w:r w:rsidR="00893378">
        <w:rPr>
          <w:rStyle w:val="fontstyle01"/>
          <w:rFonts w:ascii="Times New Roman" w:hAnsi="Times New Roman" w:cs="Times New Roman"/>
          <w:sz w:val="28"/>
          <w:szCs w:val="28"/>
        </w:rPr>
        <w:t xml:space="preserve"> руководитель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),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(далее </w:t>
      </w:r>
      <w:r w:rsidR="00893378" w:rsidRPr="00320765">
        <w:rPr>
          <w:rFonts w:ascii="Times New Roman" w:hAnsi="Times New Roman" w:cs="Times New Roman"/>
          <w:sz w:val="28"/>
          <w:szCs w:val="28"/>
        </w:rPr>
        <w:t>–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578F1256" w14:textId="77777777" w:rsidR="00842226" w:rsidRDefault="00842226" w:rsidP="0084222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федеральными законами, законами Российской Федерации, указами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распоряжениями Президента Российской Федерации, постановлениями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распоряжениями Правительства Российской Федерации, 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правовыми актами федеральных органов исполнительной власти,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(Основным Законом) Алтайского края, законами и иными нормативными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правовыми актами Алтайского края, Уставом городского округа </w:t>
      </w:r>
      <w:r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Барнаула Алтайского края и иными муниципальными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города Барнаула, Положением.</w:t>
      </w:r>
    </w:p>
    <w:p w14:paraId="26BF54DF" w14:textId="77777777" w:rsidR="00893378" w:rsidRDefault="00893378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27AA82" w14:textId="77777777" w:rsidR="00842226" w:rsidRDefault="00842226" w:rsidP="00893378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2. Основные задачи, полномочие комиссии</w:t>
      </w:r>
    </w:p>
    <w:p w14:paraId="2DC4F93F" w14:textId="77777777" w:rsidR="00893378" w:rsidRDefault="00893378" w:rsidP="00893378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789AAC51" w14:textId="77777777" w:rsidR="00893378" w:rsidRPr="00842226" w:rsidRDefault="00842226" w:rsidP="0089337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2.1. Основной задачей комисс</w:t>
      </w:r>
      <w:r w:rsidR="00893378">
        <w:rPr>
          <w:rStyle w:val="fontstyle01"/>
          <w:rFonts w:ascii="Times New Roman" w:hAnsi="Times New Roman" w:cs="Times New Roman"/>
          <w:sz w:val="28"/>
          <w:szCs w:val="28"/>
        </w:rPr>
        <w:t xml:space="preserve">ии является содействие комитету по культуре города Барнаула (далее </w:t>
      </w:r>
      <w:r w:rsidR="00893378" w:rsidRPr="00320765">
        <w:rPr>
          <w:rFonts w:ascii="Times New Roman" w:hAnsi="Times New Roman" w:cs="Times New Roman"/>
          <w:sz w:val="28"/>
          <w:szCs w:val="28"/>
        </w:rPr>
        <w:t>–</w:t>
      </w:r>
      <w:r w:rsidR="00893378">
        <w:rPr>
          <w:rFonts w:ascii="Times New Roman" w:hAnsi="Times New Roman" w:cs="Times New Roman"/>
          <w:sz w:val="28"/>
          <w:szCs w:val="28"/>
        </w:rPr>
        <w:t xml:space="preserve"> комитет) в следующих целях:</w:t>
      </w:r>
    </w:p>
    <w:p w14:paraId="60D195BC" w14:textId="77777777" w:rsidR="00842226" w:rsidRDefault="00893378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беспечении соблюдения руководителями обязанности сообщать</w:t>
      </w:r>
      <w:r w:rsidR="00842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</w:t>
      </w:r>
      <w:r w:rsidR="00842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интересов;</w:t>
      </w:r>
    </w:p>
    <w:p w14:paraId="636A464E" w14:textId="77777777" w:rsidR="00842226" w:rsidRDefault="00893378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существлении мер по противодействию коррупции.</w:t>
      </w:r>
    </w:p>
    <w:p w14:paraId="7F180595" w14:textId="77777777" w:rsidR="00842226" w:rsidRDefault="00842226" w:rsidP="0089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2.2. Полномочием комиссии является рассмотрение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руководителя о возникновении личной заинтересованности при исполнении</w:t>
      </w:r>
      <w:r w:rsidR="00893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конфликту интересов (далее </w:t>
      </w:r>
      <w:r w:rsidR="001D73E9" w:rsidRPr="00320765">
        <w:rPr>
          <w:rFonts w:ascii="Times New Roman" w:hAnsi="Times New Roman" w:cs="Times New Roman"/>
          <w:sz w:val="28"/>
          <w:szCs w:val="28"/>
        </w:rPr>
        <w:t>–</w:t>
      </w:r>
      <w:r w:rsidRPr="00842226">
        <w:rPr>
          <w:rStyle w:val="fontstyle01"/>
          <w:rFonts w:ascii="Times New Roman" w:hAnsi="Times New Roman" w:cs="Times New Roman"/>
          <w:color w:val="6F8593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уведомление) и приложенных к нему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документов (при наличии), мотивированного заключения, подготовленного</w:t>
      </w:r>
      <w:r w:rsidR="00893378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специалистом </w:t>
      </w:r>
      <w:r w:rsidR="00893378" w:rsidRPr="00320765">
        <w:rPr>
          <w:rFonts w:ascii="Times New Roman" w:hAnsi="Times New Roman" w:cs="Times New Roman"/>
          <w:sz w:val="28"/>
          <w:szCs w:val="28"/>
        </w:rPr>
        <w:t>–</w:t>
      </w:r>
      <w:r w:rsidR="00893378">
        <w:rPr>
          <w:rFonts w:ascii="Times New Roman" w:hAnsi="Times New Roman" w:cs="Times New Roman"/>
          <w:sz w:val="28"/>
          <w:szCs w:val="28"/>
        </w:rPr>
        <w:t xml:space="preserve"> юрисконсультом комитета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, и других материалов, полученных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предварительного рассмотрения комитетом.</w:t>
      </w:r>
    </w:p>
    <w:p w14:paraId="579B30DE" w14:textId="77777777" w:rsidR="00842226" w:rsidRDefault="00842226" w:rsidP="0089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2.3. Комиссия не рассматривает сообщения о преступлениях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правонарушениях, а также анонимные обращения,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проводит проверки по фактам нарушения служебной дисциплины.</w:t>
      </w:r>
    </w:p>
    <w:p w14:paraId="77AEABB5" w14:textId="77777777" w:rsidR="00842226" w:rsidRDefault="00842226" w:rsidP="008422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FE30A6" w14:textId="77777777" w:rsidR="00842226" w:rsidRDefault="00842226" w:rsidP="008422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3. Организация деятельности комиссии</w:t>
      </w:r>
    </w:p>
    <w:p w14:paraId="6C9D0760" w14:textId="77777777" w:rsidR="00842226" w:rsidRDefault="00842226" w:rsidP="008422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30DB1F" w14:textId="77777777" w:rsidR="005E76AB" w:rsidRDefault="00842226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3.1. Комиссия является постоянно действующим совещательным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органом.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531EBB" w14:textId="77777777" w:rsidR="005E76AB" w:rsidRDefault="00842226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3.2. В состав комиссии входят председатель, заместитель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председателя, секретарь и другие члены комиссии.</w:t>
      </w:r>
    </w:p>
    <w:p w14:paraId="3FCEF068" w14:textId="77777777" w:rsidR="005E76AB" w:rsidRDefault="00842226" w:rsidP="0089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3.3. Состав комиссии формируется таким образом, чтобы исключить</w:t>
      </w:r>
      <w:r w:rsidR="00893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возможность возникновения конфликта интересов, который мог бы повлиять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на принимаемые комиссией решения.</w:t>
      </w:r>
    </w:p>
    <w:p w14:paraId="00E9A505" w14:textId="77777777" w:rsidR="005E76AB" w:rsidRDefault="00842226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При возникновении прямой или косвенной личной заинтересованности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члена комиссии, которая может привести к конфликту интересов при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рассмотрении вопроса, включенного в повестку заседания комиссии, он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обязан до начала заседания заявить об этом. В таком случае соответствующий</w:t>
      </w:r>
    </w:p>
    <w:p w14:paraId="1E6C5F20" w14:textId="77777777" w:rsidR="005E76AB" w:rsidRDefault="00842226" w:rsidP="005E76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член комиссии не принимает участие в рассмотрении указанного вопроса.</w:t>
      </w:r>
    </w:p>
    <w:p w14:paraId="3E8A0BD8" w14:textId="77777777" w:rsidR="005E76AB" w:rsidRDefault="00842226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3.4. Состав комиссии утверждается и изменяется приказом комитета.</w:t>
      </w:r>
    </w:p>
    <w:p w14:paraId="50F52BCE" w14:textId="77777777" w:rsidR="005E76AB" w:rsidRDefault="00842226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3.5. Основной формой деятельности комиссии являются заседания,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которые проводятся по мере необходимости в связи с поступлением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уведомления и приложенных к нему документов (при наличии),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мотивированного заключения, подготовленного</w:t>
      </w:r>
      <w:r w:rsidR="00893378" w:rsidRPr="00893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378">
        <w:rPr>
          <w:rFonts w:ascii="Times New Roman" w:hAnsi="Times New Roman" w:cs="Times New Roman"/>
          <w:color w:val="000000"/>
          <w:sz w:val="28"/>
          <w:szCs w:val="28"/>
        </w:rPr>
        <w:t xml:space="preserve">главным специалистом </w:t>
      </w:r>
      <w:r w:rsidR="00893378" w:rsidRPr="00320765">
        <w:rPr>
          <w:rFonts w:ascii="Times New Roman" w:hAnsi="Times New Roman" w:cs="Times New Roman"/>
          <w:sz w:val="28"/>
          <w:szCs w:val="28"/>
        </w:rPr>
        <w:t>–</w:t>
      </w:r>
      <w:r w:rsidR="00893378">
        <w:rPr>
          <w:rFonts w:ascii="Times New Roman" w:hAnsi="Times New Roman" w:cs="Times New Roman"/>
          <w:sz w:val="28"/>
          <w:szCs w:val="28"/>
        </w:rPr>
        <w:t xml:space="preserve"> юрисконсультом комитета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других материалов, полученных в ходе предварительного рассмотрения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комитетом.</w:t>
      </w:r>
    </w:p>
    <w:p w14:paraId="689E672F" w14:textId="77777777" w:rsidR="001D73E9" w:rsidRPr="00764B0E" w:rsidRDefault="001D73E9" w:rsidP="00764B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3E9">
        <w:rPr>
          <w:sz w:val="28"/>
          <w:szCs w:val="28"/>
        </w:rPr>
        <w:t>3.6. В случае признания, что при исполнении руководителем должностных обязанностей личная заинтересованность приводит или может привести к конфликту интересов, комиссия рекомендует руководителю принять меры по урегулированию конфликта интересов или по недопущению его возникновения.</w:t>
      </w:r>
    </w:p>
    <w:p w14:paraId="1FE95EC0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4B0E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842226" w:rsidRPr="00842226">
        <w:rPr>
          <w:rFonts w:ascii="Times New Roman" w:hAnsi="Times New Roman" w:cs="Times New Roman"/>
          <w:color w:val="000000"/>
          <w:sz w:val="28"/>
          <w:szCs w:val="28"/>
        </w:rPr>
        <w:t>. Комиссия считается правомочной, если на заседании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Fonts w:ascii="Times New Roman" w:hAnsi="Times New Roman" w:cs="Times New Roman"/>
          <w:color w:val="000000"/>
          <w:sz w:val="28"/>
          <w:szCs w:val="28"/>
        </w:rPr>
        <w:t>присутствуют не менее половины ее членов.</w:t>
      </w:r>
    </w:p>
    <w:p w14:paraId="56E4BC12" w14:textId="77777777" w:rsidR="005E76AB" w:rsidRDefault="00842226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64B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. Решения комиссии носят рекомендательный характер,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открытым голосованием, простым большинством голосов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членов комиссии, присутствующих на заседании. При голосовании каждый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член комиссии имеет один голос. При равенстве голосов решающим является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голос председателя комиссии.</w:t>
      </w:r>
    </w:p>
    <w:p w14:paraId="200FF3F4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64B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42226" w:rsidRPr="00842226">
        <w:rPr>
          <w:rFonts w:ascii="Times New Roman" w:hAnsi="Times New Roman" w:cs="Times New Roman"/>
          <w:color w:val="000000"/>
          <w:sz w:val="28"/>
          <w:szCs w:val="28"/>
        </w:rPr>
        <w:t>. Председатель комиссии:</w:t>
      </w:r>
    </w:p>
    <w:p w14:paraId="1F0EA352" w14:textId="77777777" w:rsidR="005E76AB" w:rsidRDefault="00893378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2226" w:rsidRPr="00842226">
        <w:rPr>
          <w:rFonts w:ascii="Times New Roman" w:hAnsi="Times New Roman" w:cs="Times New Roman"/>
          <w:color w:val="000000"/>
          <w:sz w:val="28"/>
          <w:szCs w:val="28"/>
        </w:rPr>
        <w:t>существляет общее руководство деятельностью комиссии;</w:t>
      </w:r>
    </w:p>
    <w:p w14:paraId="0F9C45CD" w14:textId="77777777" w:rsidR="005E76AB" w:rsidRDefault="00893378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842226" w:rsidRPr="00842226">
        <w:rPr>
          <w:rFonts w:ascii="Times New Roman" w:hAnsi="Times New Roman" w:cs="Times New Roman"/>
          <w:color w:val="000000"/>
          <w:sz w:val="28"/>
          <w:szCs w:val="28"/>
        </w:rPr>
        <w:t>тверждает повестку заседания комиссии, назначает дату, время и</w:t>
      </w:r>
    </w:p>
    <w:p w14:paraId="792E881C" w14:textId="77777777" w:rsidR="005E76AB" w:rsidRDefault="00842226" w:rsidP="005E76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Fonts w:ascii="Times New Roman" w:hAnsi="Times New Roman" w:cs="Times New Roman"/>
          <w:color w:val="000000"/>
          <w:sz w:val="28"/>
          <w:szCs w:val="28"/>
        </w:rPr>
        <w:t>место проведения заседания комиссии не позднее чем за три рабочих дня до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Fonts w:ascii="Times New Roman" w:hAnsi="Times New Roman" w:cs="Times New Roman"/>
          <w:color w:val="000000"/>
          <w:sz w:val="28"/>
          <w:szCs w:val="28"/>
        </w:rPr>
        <w:t>дня заседания;</w:t>
      </w:r>
    </w:p>
    <w:p w14:paraId="092894AF" w14:textId="77777777" w:rsidR="005E76AB" w:rsidRDefault="00893378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2226" w:rsidRPr="00842226">
        <w:rPr>
          <w:rFonts w:ascii="Times New Roman" w:hAnsi="Times New Roman" w:cs="Times New Roman"/>
          <w:color w:val="000000"/>
          <w:sz w:val="28"/>
          <w:szCs w:val="28"/>
        </w:rPr>
        <w:t>редседательствует на заседаниях комиссии;</w:t>
      </w:r>
    </w:p>
    <w:p w14:paraId="74DCB073" w14:textId="77777777" w:rsidR="00DC1EA7" w:rsidRPr="00842226" w:rsidRDefault="00893378" w:rsidP="005E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2226" w:rsidRPr="00842226">
        <w:rPr>
          <w:rFonts w:ascii="Times New Roman" w:hAnsi="Times New Roman" w:cs="Times New Roman"/>
          <w:color w:val="000000"/>
          <w:sz w:val="28"/>
          <w:szCs w:val="28"/>
        </w:rPr>
        <w:t>существляет иные функции, необходимые для выполнения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Fonts w:ascii="Times New Roman" w:hAnsi="Times New Roman" w:cs="Times New Roman"/>
          <w:color w:val="000000"/>
          <w:sz w:val="28"/>
          <w:szCs w:val="28"/>
        </w:rPr>
        <w:t>полномочий, возложенных на комиссию.</w:t>
      </w:r>
    </w:p>
    <w:p w14:paraId="516A126E" w14:textId="77777777" w:rsidR="005E76AB" w:rsidRDefault="00764B0E" w:rsidP="0084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временного отсутствия председателя комиссии (болезнь,</w:t>
      </w:r>
    </w:p>
    <w:p w14:paraId="6D51DA1A" w14:textId="77777777" w:rsidR="005E76AB" w:rsidRDefault="00842226" w:rsidP="005E7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командировка, отпуск и в других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случаях) его функции выполняет </w:t>
      </w:r>
      <w:r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комиссии.</w:t>
      </w:r>
    </w:p>
    <w:p w14:paraId="782916F8" w14:textId="77777777" w:rsidR="005E76AB" w:rsidRDefault="00764B0E" w:rsidP="0084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Комиссии:</w:t>
      </w:r>
    </w:p>
    <w:p w14:paraId="5B632E4A" w14:textId="77777777" w:rsidR="005E76AB" w:rsidRDefault="00893378" w:rsidP="0084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 поступающие в комиссию уведомление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о возникновении личной заинтересованности при исполнении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обязанностей, которая приводит или может привести к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конфликту интересов (далее </w:t>
      </w:r>
      <w:r w:rsidR="001D73E9" w:rsidRPr="00320765">
        <w:rPr>
          <w:rFonts w:ascii="Times New Roman" w:hAnsi="Times New Roman" w:cs="Times New Roman"/>
          <w:sz w:val="28"/>
          <w:szCs w:val="28"/>
        </w:rPr>
        <w:t>–</w:t>
      </w:r>
      <w:r w:rsidR="00842226" w:rsidRPr="00842226">
        <w:rPr>
          <w:rFonts w:ascii="Times New Roman" w:eastAsia="Times New Roman" w:hAnsi="Times New Roman" w:cs="Times New Roman"/>
          <w:color w:val="2E3883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уведомление) и приложенные к нему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(при наличии), мотивированное заключение, подготовленное</w:t>
      </w:r>
      <w:r w:rsid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специалистом </w:t>
      </w:r>
      <w:r w:rsidR="001D73E9" w:rsidRPr="00320765">
        <w:rPr>
          <w:rFonts w:ascii="Times New Roman" w:hAnsi="Times New Roman" w:cs="Times New Roman"/>
          <w:sz w:val="28"/>
          <w:szCs w:val="28"/>
        </w:rPr>
        <w:t>–</w:t>
      </w:r>
      <w:r w:rsid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юрисконсультом комитета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другие материалы, полученные в ходе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рассмотрения комитетом;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F3B304" w14:textId="77777777" w:rsidR="005E76AB" w:rsidRDefault="001D73E9" w:rsidP="0084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подготовку к проведению заседаний комиссии;</w:t>
      </w:r>
    </w:p>
    <w:p w14:paraId="4E2743AB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повещает членов комиссии и руководителя не позднее чем за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рабочих дня до дня заседания комиссии о дате, времени, месте проведения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и его повестке;</w:t>
      </w:r>
    </w:p>
    <w:p w14:paraId="535BDF32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проект повестки заседания;</w:t>
      </w:r>
    </w:p>
    <w:p w14:paraId="068E6679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протокол заседания комиссии;</w:t>
      </w:r>
    </w:p>
    <w:p w14:paraId="1FFDD340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иные функции, необходимые для выполнения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 возложенных на комиссию.</w:t>
      </w:r>
    </w:p>
    <w:p w14:paraId="679E06EE" w14:textId="77777777" w:rsidR="005E76AB" w:rsidRDefault="00764B0E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комиссии:</w:t>
      </w:r>
    </w:p>
    <w:p w14:paraId="347CB9A5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ринимают непосредственное участие в заседаниях (лично, не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передавая свои полномочия другим лицам);</w:t>
      </w:r>
    </w:p>
    <w:p w14:paraId="2FEAB8F9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накомятся с документами и материалами по вопросам,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рассматриваемым комиссией;</w:t>
      </w:r>
    </w:p>
    <w:p w14:paraId="5AC6ED9D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предложени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 принятии комиссией решений п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рассматриваемым в ходе заседания вопросам;</w:t>
      </w:r>
    </w:p>
    <w:p w14:paraId="1C9692FA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частвуют в голосовании по вопросам, рассматриваемым в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заседания;</w:t>
      </w:r>
    </w:p>
    <w:p w14:paraId="57914CB9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предложения председателю комиссии по организации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комиссии;</w:t>
      </w:r>
    </w:p>
    <w:p w14:paraId="7C392F1E" w14:textId="77777777" w:rsidR="005E76AB" w:rsidRDefault="001D73E9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существляют иные функции, необходимые для выполнения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 возложенных на комиссию.</w:t>
      </w:r>
    </w:p>
    <w:p w14:paraId="38D190E7" w14:textId="77777777" w:rsidR="00842226" w:rsidRDefault="00764B0E" w:rsidP="005E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комиссии по рассмотрению уведомления и приложенных к нему документов (при наличии), мотивированного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 подготовленного</w:t>
      </w:r>
      <w:r w:rsidR="001D73E9" w:rsidRP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специалистом </w:t>
      </w:r>
      <w:r w:rsidR="001D73E9" w:rsidRPr="00320765">
        <w:rPr>
          <w:rFonts w:ascii="Times New Roman" w:hAnsi="Times New Roman" w:cs="Times New Roman"/>
          <w:sz w:val="28"/>
          <w:szCs w:val="28"/>
        </w:rPr>
        <w:t>–</w:t>
      </w:r>
      <w:r w:rsidR="001D73E9">
        <w:rPr>
          <w:rFonts w:ascii="Times New Roman" w:hAnsi="Times New Roman" w:cs="Times New Roman"/>
          <w:sz w:val="28"/>
          <w:szCs w:val="28"/>
        </w:rPr>
        <w:t xml:space="preserve"> </w:t>
      </w:r>
      <w:r w:rsid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юрисконсультом комитета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других материалов,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в ходе предварительного рассмотрения комитетом, проводится в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не превышающий десяти рабочих дней со дня поступления указанных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26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в комиссию.</w:t>
      </w:r>
    </w:p>
    <w:p w14:paraId="5AB0C343" w14:textId="77777777" w:rsidR="005E76AB" w:rsidRPr="00842226" w:rsidRDefault="00764B0E" w:rsidP="001D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3.14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76AB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заседание комиссии, не позднее чем за два рабочих дня до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6AB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заседания коми</w:t>
      </w:r>
      <w:r w:rsid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ссии, приглашается руководитель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76AB" w:rsidRP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6AB"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проводится в присутствии руководителя.</w:t>
      </w:r>
    </w:p>
    <w:p w14:paraId="4A3FB6E8" w14:textId="77777777" w:rsidR="00DC1EA7" w:rsidRPr="00842226" w:rsidRDefault="00842226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письменной просьбы руководителя о проведении заседания без</w:t>
      </w:r>
      <w:r w:rsidR="005E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участия заседание комиссии проводится в его отсутствие.</w:t>
      </w:r>
    </w:p>
    <w:p w14:paraId="0958CCC2" w14:textId="77777777" w:rsidR="005E76AB" w:rsidRDefault="00764B0E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3.15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. В случае неявки руководителя на заседание комиссии и при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отсутствии письменной просьбы о проведении заседания комиссии без его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участия, рассмотрение уведомления и приложенных к нему документов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(при наличии), мотивированного заключения, подготовленного</w:t>
      </w:r>
      <w:r w:rsidR="001D73E9" w:rsidRP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специалистом </w:t>
      </w:r>
      <w:r w:rsidR="001D73E9" w:rsidRPr="00320765">
        <w:rPr>
          <w:rFonts w:ascii="Times New Roman" w:hAnsi="Times New Roman" w:cs="Times New Roman"/>
          <w:sz w:val="28"/>
          <w:szCs w:val="28"/>
        </w:rPr>
        <w:t>–</w:t>
      </w:r>
      <w:r w:rsidR="001D73E9">
        <w:rPr>
          <w:rFonts w:ascii="Times New Roman" w:hAnsi="Times New Roman" w:cs="Times New Roman"/>
          <w:sz w:val="28"/>
          <w:szCs w:val="28"/>
        </w:rPr>
        <w:t xml:space="preserve"> </w:t>
      </w:r>
      <w:r w:rsidR="001D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юрисконсультом комитета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, и других материалов, полученных в ходе предварительного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рассмотрения комитетом, откладывается.</w:t>
      </w:r>
    </w:p>
    <w:p w14:paraId="2EB3E639" w14:textId="77777777" w:rsidR="005E76AB" w:rsidRDefault="00842226" w:rsidP="0084222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В случае повторной неявки руководителя на заседание комиссии без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уважительной причины, заседание комиссии проводится в отсутствие</w:t>
      </w:r>
      <w:r w:rsidR="005E7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6AB">
        <w:rPr>
          <w:rStyle w:val="fontstyle01"/>
          <w:rFonts w:ascii="Times New Roman" w:hAnsi="Times New Roman" w:cs="Times New Roman"/>
          <w:sz w:val="28"/>
          <w:szCs w:val="28"/>
        </w:rPr>
        <w:t>руководителя.</w:t>
      </w:r>
    </w:p>
    <w:p w14:paraId="4693F7F1" w14:textId="77777777" w:rsidR="00377499" w:rsidRDefault="00764B0E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3.16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. На заседании комиссии заслушиваются пояснения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499">
        <w:rPr>
          <w:rStyle w:val="fontstyle01"/>
          <w:rFonts w:ascii="Times New Roman" w:hAnsi="Times New Roman" w:cs="Times New Roman"/>
          <w:sz w:val="28"/>
          <w:szCs w:val="28"/>
        </w:rPr>
        <w:t xml:space="preserve">руководителя,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рассматриваются уведомление и приложенные к нему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документы (при наличии), мотивированное заключение, подготовленное</w:t>
      </w:r>
      <w:r w:rsidRPr="0076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специалистом </w:t>
      </w:r>
      <w:r w:rsidRPr="003207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юрисконсультом комитета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, и другие материалы, полученные в ходе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предварительного рассмотрения комитетом.</w:t>
      </w:r>
    </w:p>
    <w:p w14:paraId="359BAD39" w14:textId="77777777" w:rsidR="00377499" w:rsidRDefault="00764B0E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3.17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. По итогам заслушивания пояснений руководителя, рассмотрения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842226" w:rsidRPr="00764B0E">
        <w:rPr>
          <w:rStyle w:val="fontstyle01"/>
          <w:rFonts w:ascii="Times New Roman" w:hAnsi="Times New Roman" w:cs="Times New Roman"/>
          <w:sz w:val="28"/>
          <w:szCs w:val="28"/>
        </w:rPr>
        <w:t>3.16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 Положения, комиссия принимает одно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из следующих решений:</w:t>
      </w:r>
    </w:p>
    <w:p w14:paraId="305120ED" w14:textId="77777777" w:rsidR="00377499" w:rsidRDefault="00764B0E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ризнать, что при исполнении руководителем должностных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обязанностей конфликт интересов отсутствует;</w:t>
      </w:r>
    </w:p>
    <w:p w14:paraId="3368E6EF" w14:textId="77777777" w:rsidR="00377499" w:rsidRDefault="00764B0E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ризнать, что при исполнении руководителем должностных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обязанностей личная заинтересованность приводит или может привести к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конфликту интересов;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703990" w14:textId="77777777" w:rsidR="00377499" w:rsidRDefault="00764B0E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ризнать, что руководитель не соблюдал требования об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226" w:rsidRPr="00842226">
        <w:rPr>
          <w:rStyle w:val="fontstyle01"/>
          <w:rFonts w:ascii="Times New Roman" w:hAnsi="Times New Roman" w:cs="Times New Roman"/>
          <w:sz w:val="28"/>
          <w:szCs w:val="28"/>
        </w:rPr>
        <w:t>урегулировании конфликта интересов.</w:t>
      </w:r>
    </w:p>
    <w:p w14:paraId="1E5D21E1" w14:textId="77777777" w:rsidR="00377499" w:rsidRDefault="00842226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3.18. В сл</w:t>
      </w:r>
      <w:r w:rsidR="00764B0E">
        <w:rPr>
          <w:rStyle w:val="fontstyle01"/>
          <w:rFonts w:ascii="Times New Roman" w:hAnsi="Times New Roman" w:cs="Times New Roman"/>
          <w:sz w:val="28"/>
          <w:szCs w:val="28"/>
        </w:rPr>
        <w:t>учае принятия комиссией решения о признании факта</w:t>
      </w:r>
      <w:r w:rsidR="00764B0E" w:rsidRPr="00842226">
        <w:rPr>
          <w:rStyle w:val="fontstyle01"/>
          <w:rFonts w:ascii="Times New Roman" w:hAnsi="Times New Roman" w:cs="Times New Roman"/>
          <w:sz w:val="28"/>
          <w:szCs w:val="28"/>
        </w:rPr>
        <w:t>, что при исполнении руководителем должностных</w:t>
      </w:r>
      <w:r w:rsidR="00764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0E" w:rsidRPr="00842226">
        <w:rPr>
          <w:rStyle w:val="fontstyle01"/>
          <w:rFonts w:ascii="Times New Roman" w:hAnsi="Times New Roman" w:cs="Times New Roman"/>
          <w:sz w:val="28"/>
          <w:szCs w:val="28"/>
        </w:rPr>
        <w:t>обязанностей личная заинтересованность приводит или может привести к</w:t>
      </w:r>
      <w:r w:rsidR="00764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0E" w:rsidRPr="00842226">
        <w:rPr>
          <w:rStyle w:val="fontstyle01"/>
          <w:rFonts w:ascii="Times New Roman" w:hAnsi="Times New Roman" w:cs="Times New Roman"/>
          <w:sz w:val="28"/>
          <w:szCs w:val="28"/>
        </w:rPr>
        <w:t>конфликту интересов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, комиссия рекомендует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руководителю принять меры по урегулированию конфликта интересов или по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недопущению его возникновения;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E98309" w14:textId="77777777" w:rsidR="00377499" w:rsidRDefault="00842226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3.19. В сл</w:t>
      </w:r>
      <w:r w:rsidR="00764B0E">
        <w:rPr>
          <w:rStyle w:val="fontstyle01"/>
          <w:rFonts w:ascii="Times New Roman" w:hAnsi="Times New Roman" w:cs="Times New Roman"/>
          <w:sz w:val="28"/>
          <w:szCs w:val="28"/>
        </w:rPr>
        <w:t>учае принятия комиссией решения о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23CA3">
        <w:rPr>
          <w:rStyle w:val="fontstyle01"/>
          <w:rFonts w:ascii="Times New Roman" w:hAnsi="Times New Roman" w:cs="Times New Roman"/>
          <w:sz w:val="28"/>
          <w:szCs w:val="28"/>
        </w:rPr>
        <w:t>несоблюдении руководителем</w:t>
      </w:r>
      <w:r w:rsidR="00764B0E"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 требования об</w:t>
      </w:r>
      <w:r w:rsidR="00764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0E" w:rsidRPr="00842226">
        <w:rPr>
          <w:rStyle w:val="fontstyle01"/>
          <w:rFonts w:ascii="Times New Roman" w:hAnsi="Times New Roman" w:cs="Times New Roman"/>
          <w:sz w:val="28"/>
          <w:szCs w:val="28"/>
        </w:rPr>
        <w:t>урегулировании конфликта интересов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, комиссия рекомендует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председателю комитета применить к руководителю меру дисциплинарного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взыскания.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A54E95B" w14:textId="77777777" w:rsidR="00377499" w:rsidRDefault="00842226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3.20. Решение, принятое комиссией, оформляется протоколом в течение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трех рабочих дней со дня проведения заседания комиссии и подписывается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всеми членами комиссии. Руководитель должен быть ознакомлен с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протоколом заседания комиссии в течение трех рабочих дней со дня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подписания протокола заседания комиссии членами комиссии.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890FEA" w14:textId="77777777" w:rsidR="00377499" w:rsidRDefault="00842226" w:rsidP="00842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3.21. Член комиссии, не согласный с ее решением, вправе в письменной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форме изложить свое мнение, которое подлежит обязательному приобщению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к протоколу заседания комиссии и с которым должен быть ознакомлен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руководитель.</w:t>
      </w:r>
    </w:p>
    <w:p w14:paraId="13346545" w14:textId="77777777" w:rsidR="00377499" w:rsidRDefault="00842226" w:rsidP="0037749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3.22. Копия протокола заседания комиссии в срок не более пяти рабочих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дней со дня заседания комиссии направляется председателю комитета для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рассмотрения.</w:t>
      </w:r>
    </w:p>
    <w:p w14:paraId="5C1DB2B3" w14:textId="77777777" w:rsidR="00377499" w:rsidRDefault="00842226" w:rsidP="00377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3.23. В случае установления комиссией факта совершения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руководителем действия (бездействия), содержащего признаки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административного правонарушения или состава преступления, председатель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комиссии обязан передать информацию о совершении указанного действия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(бездействия) и подтверждающие такой факт документы в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правоохранительные органы в трехдневный срок, а при необходимости -</w:t>
      </w:r>
      <w:r w:rsidR="00377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немедленно.</w:t>
      </w:r>
    </w:p>
    <w:p w14:paraId="7A5D646D" w14:textId="77777777" w:rsidR="00DC1EA7" w:rsidRPr="00377499" w:rsidRDefault="00842226" w:rsidP="00B23C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 xml:space="preserve">3.24. Копия протокола заседания комиссии </w:t>
      </w:r>
      <w:r w:rsidR="00B23CA3">
        <w:rPr>
          <w:rStyle w:val="fontstyle01"/>
          <w:rFonts w:ascii="Times New Roman" w:hAnsi="Times New Roman" w:cs="Times New Roman"/>
          <w:sz w:val="28"/>
          <w:szCs w:val="28"/>
        </w:rPr>
        <w:t xml:space="preserve">направляется в комитет по кадрам и муниципальной службе администрации города Барнаула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приобщается к личному делу</w:t>
      </w:r>
      <w:r w:rsidR="00B2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руководителя, в отношении которого рассмотрен вопрос об урегулировании</w:t>
      </w:r>
      <w:r w:rsidR="00B23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226">
        <w:rPr>
          <w:rStyle w:val="fontstyle01"/>
          <w:rFonts w:ascii="Times New Roman" w:hAnsi="Times New Roman" w:cs="Times New Roman"/>
          <w:sz w:val="28"/>
          <w:szCs w:val="28"/>
        </w:rPr>
        <w:t>конфликта интересов.</w:t>
      </w:r>
    </w:p>
    <w:p w14:paraId="6BE29CE9" w14:textId="77777777" w:rsidR="008D029D" w:rsidRDefault="008D029D" w:rsidP="0084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8D029D" w:rsidSect="003F6B56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3136" w14:textId="77777777" w:rsidR="004B3965" w:rsidRDefault="004B3965" w:rsidP="004B3965">
      <w:pPr>
        <w:spacing w:after="0" w:line="240" w:lineRule="auto"/>
      </w:pPr>
      <w:r>
        <w:separator/>
      </w:r>
    </w:p>
  </w:endnote>
  <w:endnote w:type="continuationSeparator" w:id="0">
    <w:p w14:paraId="404E5A28" w14:textId="77777777" w:rsidR="004B3965" w:rsidRDefault="004B3965" w:rsidP="004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8576" w14:textId="77777777" w:rsidR="004B3965" w:rsidRDefault="004B3965" w:rsidP="004B3965">
      <w:pPr>
        <w:spacing w:after="0" w:line="240" w:lineRule="auto"/>
      </w:pPr>
      <w:r>
        <w:separator/>
      </w:r>
    </w:p>
  </w:footnote>
  <w:footnote w:type="continuationSeparator" w:id="0">
    <w:p w14:paraId="4D3D1B90" w14:textId="77777777" w:rsidR="004B3965" w:rsidRDefault="004B3965" w:rsidP="004B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839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AC9F24" w14:textId="77777777" w:rsidR="00C906D1" w:rsidRPr="003F6B56" w:rsidRDefault="00C906D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6B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6B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6B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6B5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F6B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61F5A1" w14:textId="77777777" w:rsidR="001A4D61" w:rsidRDefault="001A4D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206496"/>
      <w:docPartObj>
        <w:docPartGallery w:val="Page Numbers (Top of Page)"/>
        <w:docPartUnique/>
      </w:docPartObj>
    </w:sdtPr>
    <w:sdtEndPr/>
    <w:sdtContent>
      <w:p w14:paraId="776BB750" w14:textId="77777777" w:rsidR="003F6B56" w:rsidRDefault="003F6B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A647BEF" w14:textId="77777777" w:rsidR="001A4D61" w:rsidRDefault="001A4D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26D0"/>
    <w:multiLevelType w:val="hybridMultilevel"/>
    <w:tmpl w:val="59DA6F14"/>
    <w:lvl w:ilvl="0" w:tplc="A606D6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9C1520"/>
    <w:multiLevelType w:val="hybridMultilevel"/>
    <w:tmpl w:val="B232A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1B99"/>
    <w:multiLevelType w:val="hybridMultilevel"/>
    <w:tmpl w:val="38C0A722"/>
    <w:lvl w:ilvl="0" w:tplc="76C62E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5651300D"/>
    <w:multiLevelType w:val="hybridMultilevel"/>
    <w:tmpl w:val="6D387C96"/>
    <w:lvl w:ilvl="0" w:tplc="BD18C6A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B333D"/>
    <w:multiLevelType w:val="hybridMultilevel"/>
    <w:tmpl w:val="1F3E0166"/>
    <w:lvl w:ilvl="0" w:tplc="4BF8E6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74D34"/>
    <w:multiLevelType w:val="hybridMultilevel"/>
    <w:tmpl w:val="B7942ED8"/>
    <w:lvl w:ilvl="0" w:tplc="E8C21C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F17ABA"/>
    <w:multiLevelType w:val="multilevel"/>
    <w:tmpl w:val="1DCA1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9424CA"/>
    <w:multiLevelType w:val="hybridMultilevel"/>
    <w:tmpl w:val="046022A8"/>
    <w:lvl w:ilvl="0" w:tplc="C40A38D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79"/>
    <w:rsid w:val="0005789D"/>
    <w:rsid w:val="00161AA6"/>
    <w:rsid w:val="001A4D61"/>
    <w:rsid w:val="001D73E9"/>
    <w:rsid w:val="002701E2"/>
    <w:rsid w:val="00312C47"/>
    <w:rsid w:val="00353621"/>
    <w:rsid w:val="00377499"/>
    <w:rsid w:val="003B1189"/>
    <w:rsid w:val="003F6B56"/>
    <w:rsid w:val="004B3965"/>
    <w:rsid w:val="004F0E11"/>
    <w:rsid w:val="00545491"/>
    <w:rsid w:val="005908D2"/>
    <w:rsid w:val="005A7EF6"/>
    <w:rsid w:val="005E76AB"/>
    <w:rsid w:val="006A3425"/>
    <w:rsid w:val="006E6079"/>
    <w:rsid w:val="00730D17"/>
    <w:rsid w:val="00764B0E"/>
    <w:rsid w:val="00792194"/>
    <w:rsid w:val="0080041C"/>
    <w:rsid w:val="00842226"/>
    <w:rsid w:val="00893378"/>
    <w:rsid w:val="008D029D"/>
    <w:rsid w:val="0099342C"/>
    <w:rsid w:val="00B23CA3"/>
    <w:rsid w:val="00C56448"/>
    <w:rsid w:val="00C906D1"/>
    <w:rsid w:val="00C973E9"/>
    <w:rsid w:val="00DB45FD"/>
    <w:rsid w:val="00DC1EA7"/>
    <w:rsid w:val="00E16D1D"/>
    <w:rsid w:val="00ED4A19"/>
    <w:rsid w:val="00F01CF4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05D0E"/>
  <w15:chartTrackingRefBased/>
  <w15:docId w15:val="{145FE2AD-D599-4199-AA21-FB6B0D1A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60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079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80041C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B118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118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rmal (Web)"/>
    <w:basedOn w:val="a"/>
    <w:uiPriority w:val="99"/>
    <w:unhideWhenUsed/>
    <w:rsid w:val="00ED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4A19"/>
    <w:rPr>
      <w:color w:val="0000FF"/>
      <w:u w:val="single"/>
    </w:rPr>
  </w:style>
  <w:style w:type="character" w:customStyle="1" w:styleId="fontstyle01">
    <w:name w:val="fontstyle01"/>
    <w:basedOn w:val="a0"/>
    <w:rsid w:val="00E16D1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6">
    <w:name w:val="Table Grid"/>
    <w:basedOn w:val="a1"/>
    <w:uiPriority w:val="39"/>
    <w:rsid w:val="008D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965"/>
  </w:style>
  <w:style w:type="paragraph" w:styleId="a9">
    <w:name w:val="footer"/>
    <w:basedOn w:val="a"/>
    <w:link w:val="aa"/>
    <w:uiPriority w:val="99"/>
    <w:unhideWhenUsed/>
    <w:rsid w:val="004B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965"/>
  </w:style>
  <w:style w:type="paragraph" w:styleId="ab">
    <w:name w:val="Balloon Text"/>
    <w:basedOn w:val="a"/>
    <w:link w:val="ac"/>
    <w:uiPriority w:val="99"/>
    <w:semiHidden/>
    <w:unhideWhenUsed/>
    <w:rsid w:val="001A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4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AB73-E482-4C48-8CA0-A07FC09B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8715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2</cp:revision>
  <cp:lastPrinted>2021-06-15T01:53:00Z</cp:lastPrinted>
  <dcterms:created xsi:type="dcterms:W3CDTF">2021-07-02T06:15:00Z</dcterms:created>
  <dcterms:modified xsi:type="dcterms:W3CDTF">2021-07-02T06:15:00Z</dcterms:modified>
</cp:coreProperties>
</file>