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653" w:rsidRPr="00F61A51" w:rsidRDefault="002C3653" w:rsidP="0047094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1A5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3653" w:rsidRPr="00F61A51" w:rsidRDefault="002C3653" w:rsidP="0047094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1A51">
        <w:rPr>
          <w:rFonts w:ascii="Times New Roman" w:hAnsi="Times New Roman" w:cs="Times New Roman"/>
          <w:sz w:val="28"/>
          <w:szCs w:val="28"/>
        </w:rPr>
        <w:t>УТВЕРЖДЕН</w:t>
      </w:r>
    </w:p>
    <w:p w:rsidR="002C3653" w:rsidRPr="00F61A51" w:rsidRDefault="002C3653" w:rsidP="0047094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1A51">
        <w:rPr>
          <w:rFonts w:ascii="Times New Roman" w:hAnsi="Times New Roman" w:cs="Times New Roman"/>
          <w:sz w:val="28"/>
          <w:szCs w:val="28"/>
        </w:rPr>
        <w:t>приказом комитета по образованию города Барнаула</w:t>
      </w:r>
    </w:p>
    <w:p w:rsidR="002C3653" w:rsidRPr="00F61A51" w:rsidRDefault="002C3653" w:rsidP="0047094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F61A51">
        <w:rPr>
          <w:rFonts w:ascii="Times New Roman" w:hAnsi="Times New Roman" w:cs="Times New Roman"/>
          <w:sz w:val="28"/>
          <w:szCs w:val="28"/>
        </w:rPr>
        <w:t>о</w:t>
      </w:r>
      <w:r w:rsidR="00376D8D" w:rsidRPr="00F61A51">
        <w:rPr>
          <w:rFonts w:ascii="Times New Roman" w:hAnsi="Times New Roman" w:cs="Times New Roman"/>
          <w:sz w:val="28"/>
          <w:szCs w:val="28"/>
        </w:rPr>
        <w:t xml:space="preserve">т </w:t>
      </w:r>
      <w:r w:rsidR="00693C43">
        <w:rPr>
          <w:rFonts w:ascii="Times New Roman" w:hAnsi="Times New Roman" w:cs="Times New Roman"/>
          <w:sz w:val="28"/>
          <w:szCs w:val="28"/>
        </w:rPr>
        <w:t>29.10.</w:t>
      </w:r>
      <w:r w:rsidR="00376D8D" w:rsidRPr="00F61A51">
        <w:rPr>
          <w:rFonts w:ascii="Times New Roman" w:hAnsi="Times New Roman" w:cs="Times New Roman"/>
          <w:sz w:val="28"/>
          <w:szCs w:val="28"/>
        </w:rPr>
        <w:t>2024 №</w:t>
      </w:r>
      <w:r w:rsidR="00693C43">
        <w:rPr>
          <w:rFonts w:ascii="Times New Roman" w:hAnsi="Times New Roman" w:cs="Times New Roman"/>
          <w:sz w:val="28"/>
          <w:szCs w:val="28"/>
        </w:rPr>
        <w:t>1465-осн</w:t>
      </w:r>
    </w:p>
    <w:p w:rsidR="002C3653" w:rsidRPr="00F61A51" w:rsidRDefault="002C3653" w:rsidP="0047094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D04A1" w:rsidRDefault="00AD04A1" w:rsidP="0037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653" w:rsidRPr="00F61A51" w:rsidRDefault="002C3653" w:rsidP="0037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A51">
        <w:rPr>
          <w:rFonts w:ascii="Times New Roman" w:hAnsi="Times New Roman" w:cs="Times New Roman"/>
          <w:sz w:val="28"/>
          <w:szCs w:val="28"/>
        </w:rPr>
        <w:t>ПОРЯДОК</w:t>
      </w:r>
    </w:p>
    <w:p w:rsidR="002C334B" w:rsidRPr="00F61A51" w:rsidRDefault="002C3653" w:rsidP="0037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A51">
        <w:rPr>
          <w:rFonts w:ascii="Times New Roman" w:hAnsi="Times New Roman" w:cs="Times New Roman"/>
          <w:sz w:val="28"/>
          <w:szCs w:val="28"/>
        </w:rPr>
        <w:t>предварительного согласования совершения крупных сделок с участием муниципальных бюджетных образовательных организаций, в отношении которых комитет по образованию города Барнаула осуществляет функции и полномочия учредителя</w:t>
      </w:r>
    </w:p>
    <w:p w:rsidR="002C3653" w:rsidRPr="00F61A51" w:rsidRDefault="002C3653" w:rsidP="0037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43F" w:rsidRPr="00F61A51" w:rsidRDefault="00B4243F" w:rsidP="00D9289E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61A51">
        <w:rPr>
          <w:rFonts w:ascii="Times New Roman" w:hAnsi="Times New Roman" w:cs="Times New Roman"/>
          <w:sz w:val="28"/>
          <w:szCs w:val="28"/>
        </w:rPr>
        <w:t>предварительного согласования совершения крупных сделок с участием муниципальных бюджетных образовательных организаций, в отношении которых комитет по образованию города Барнаула осуществляет функции и полномочия учредителя</w:t>
      </w:r>
      <w:r w:rsidR="0056362E" w:rsidRPr="00F61A5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D9289E">
        <w:rPr>
          <w:rFonts w:ascii="Times New Roman" w:hAnsi="Times New Roman" w:cs="Times New Roman"/>
          <w:sz w:val="28"/>
          <w:szCs w:val="28"/>
        </w:rPr>
        <w:t>,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правила предварительного согласования  комитетом по образованию города Барнаула (далее – комитет) совершения </w:t>
      </w:r>
      <w:r w:rsidR="00DA67A2" w:rsidRPr="00F61A51">
        <w:rPr>
          <w:rFonts w:ascii="Times New Roman" w:hAnsi="Times New Roman" w:cs="Times New Roman"/>
          <w:sz w:val="28"/>
          <w:szCs w:val="28"/>
        </w:rPr>
        <w:t xml:space="preserve">муниципальными бюджетными образовательными организациями, в отношении которых комитет осуществляет функции и полномочия учредителя (далее – образовательная </w:t>
      </w:r>
      <w:r w:rsidR="0056362E" w:rsidRPr="00F61A51">
        <w:rPr>
          <w:rFonts w:ascii="Times New Roman" w:hAnsi="Times New Roman" w:cs="Times New Roman"/>
          <w:sz w:val="28"/>
          <w:szCs w:val="28"/>
        </w:rPr>
        <w:t xml:space="preserve">организация) 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сделок, соответствующих критериям, установленным </w:t>
      </w:r>
      <w:hyperlink r:id="rId7" w:history="1">
        <w:r w:rsidRPr="00F61A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13 статьи 9.2</w:t>
        </w:r>
      </w:hyperlink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</w:t>
      </w:r>
      <w:r w:rsidR="0056362E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12.01.1996 №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7-ФЗ </w:t>
      </w:r>
      <w:r w:rsidR="0056362E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B1491A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43F" w:rsidRPr="00F61A51" w:rsidRDefault="00B4243F" w:rsidP="00D9289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Крупная сделка</w:t>
      </w:r>
      <w:r w:rsidR="008848E5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совершена </w:t>
      </w:r>
      <w:r w:rsidR="00873279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873279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предварительного согласия </w:t>
      </w:r>
      <w:r w:rsidR="00B1491A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Крупной сделкой признается сделка или несколько взаимосвязанных сделок, связанные с распоряжением денежными средствами, отчуждением иного имущества (которым в соответствии с Федеральным законом </w:t>
      </w:r>
      <w:r w:rsidR="00614961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91A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12.01.1996 №7-ФЗ «О некоммерческих организациях» образовательная организация 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 w:rsidR="00B1491A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определяемой по данным </w:t>
      </w:r>
      <w:r w:rsidR="00B1491A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 отчетности </w:t>
      </w:r>
      <w:r w:rsidR="00614961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последнюю отчетную дату, если уставом </w:t>
      </w:r>
      <w:r w:rsidR="00490D05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 меньший размер крупной сделки. </w:t>
      </w:r>
    </w:p>
    <w:p w:rsidR="00873279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не распространяется на сделки </w:t>
      </w:r>
      <w:r w:rsidR="00490D05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совершаемые в отношении недвижимого имущества, а также особо ценного движимого имущества. </w:t>
      </w:r>
      <w:bookmarkStart w:id="0" w:name="p5"/>
      <w:bookmarkEnd w:id="0"/>
    </w:p>
    <w:p w:rsidR="00B4243F" w:rsidRPr="00F61A51" w:rsidRDefault="00873279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90D05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согласования совершения образовательной организацией крупной сделки образовательная организация 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8848E5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в </w:t>
      </w:r>
      <w:r w:rsidR="00490D05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 </w:t>
      </w:r>
    </w:p>
    <w:p w:rsidR="00B4243F" w:rsidRPr="00F61A51" w:rsidRDefault="00D700A8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З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 согласовании совершения 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сделки, которое должно содержать: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и цель совершения сделки;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способе определения контрагента или полное наименование и местонахождение предполагаемого контрагента по сделке (ИНН, КПП, ОКПО контрагента) в случае заключения сделки </w:t>
      </w:r>
      <w:r w:rsidR="00614961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поставщиком, а также обоснование заключения сделки</w:t>
      </w:r>
      <w:r w:rsidR="00614961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единственным поставщиком;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цену сделки в рублях (числом и прописью), включая налог на добавленную стоимость;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исполнения обязательств, возникающих из сделки;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формирования имущества </w:t>
      </w:r>
      <w:r w:rsidR="00D700A8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условия сделки, установленные законодательством Российской Федерации или иными нормативными правовыми актами, либо относительно которых по заявлению одной из сторон должно быть достигнуто соглашение; </w:t>
      </w:r>
    </w:p>
    <w:p w:rsidR="00B4243F" w:rsidRPr="00F61A51" w:rsidRDefault="00E12710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договоров, связанных с сделкой, требующей согласования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всеми приложениями к ним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243F" w:rsidRPr="00F61A51" w:rsidRDefault="00B4243F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710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10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о прогнозе влияния результатов сделки на повышение эффективности деятельности </w:t>
      </w:r>
      <w:r w:rsidR="00E12710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243F" w:rsidRPr="00F61A51" w:rsidRDefault="00E12710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о способности исполнения обязательств </w:t>
      </w: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сделке с указанием источника финансирования; </w:t>
      </w:r>
    </w:p>
    <w:p w:rsidR="00B4243F" w:rsidRPr="00F61A51" w:rsidRDefault="00144358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</w:t>
      </w:r>
      <w:r w:rsidR="00B4243F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инансово-экономическое обоснование расчета цены сделки как критерия отнесения сделки к крупной в целях обоснования необходимости ее согласования. </w:t>
      </w:r>
    </w:p>
    <w:p w:rsidR="00144358" w:rsidRPr="00F61A51" w:rsidRDefault="00983B89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9"/>
      <w:bookmarkEnd w:id="1"/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4358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предусмотренные подпунктами 4.1, 4.3, 4.4, 4.5 </w:t>
      </w:r>
      <w:r w:rsidR="00C8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358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 Порядка, подписываются руководителем (лицом, исполняющим </w:t>
      </w:r>
      <w:r w:rsidR="00614961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358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обязанности) или заместителем руководителя образовательной организации, уполномоченным на основании доверенности на совершение сделки. </w:t>
      </w:r>
    </w:p>
    <w:p w:rsidR="00983B89" w:rsidRPr="00F61A51" w:rsidRDefault="00983B89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hAnsi="Times New Roman" w:cs="Times New Roman"/>
          <w:sz w:val="28"/>
          <w:szCs w:val="28"/>
          <w:shd w:val="clear" w:color="auto" w:fill="FFFFFF"/>
        </w:rPr>
        <w:t>6. Комитет вправе запросить у образовательной организации дополнительные документы исходя из условий совершения крупной сделки</w:t>
      </w:r>
      <w:r w:rsidR="00777FA9" w:rsidRPr="00F6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перечень которых </w:t>
      </w:r>
      <w:r w:rsidRPr="00F61A5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председателем комитета.</w:t>
      </w:r>
    </w:p>
    <w:p w:rsidR="00E04C77" w:rsidRPr="00F61A51" w:rsidRDefault="00983B89" w:rsidP="0037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4C77" w:rsidRPr="00F61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образовательными организациями в комитет документы, предусмотренные в пункте 4 Порядка, рассматриваются комитетом в течение 15 рабочих дней со дня их поступления в комитет.</w:t>
      </w:r>
    </w:p>
    <w:p w:rsidR="00E04C77" w:rsidRPr="00F61A51" w:rsidRDefault="00A21EDB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8</w:t>
      </w:r>
      <w:r w:rsidR="00E04C77" w:rsidRPr="00F61A51">
        <w:rPr>
          <w:sz w:val="28"/>
          <w:szCs w:val="28"/>
        </w:rPr>
        <w:t>. Комитет на основании представленных документов:</w:t>
      </w:r>
    </w:p>
    <w:p w:rsidR="00E04C77" w:rsidRPr="00F61A51" w:rsidRDefault="00A21EDB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8</w:t>
      </w:r>
      <w:r w:rsidR="00E04C77" w:rsidRPr="00F61A51">
        <w:rPr>
          <w:sz w:val="28"/>
          <w:szCs w:val="28"/>
        </w:rPr>
        <w:t xml:space="preserve">.1. Проверяет полноту (комплектность) и содержание документов, представленных образовательными организациями, их соответствие требованиям законодательства Российской Федерации и Порядка; </w:t>
      </w:r>
    </w:p>
    <w:p w:rsidR="00E04C77" w:rsidRPr="00F61A51" w:rsidRDefault="00A21EDB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8</w:t>
      </w:r>
      <w:r w:rsidR="00E04C77" w:rsidRPr="00F61A51">
        <w:rPr>
          <w:sz w:val="28"/>
          <w:szCs w:val="28"/>
        </w:rPr>
        <w:t xml:space="preserve">.2. Уведомляет образовательные организации о необходимости представить дополнительные документы в течение трех рабочих дней со дня выявления недостатков; </w:t>
      </w:r>
    </w:p>
    <w:p w:rsidR="00E04C77" w:rsidRPr="00F61A51" w:rsidRDefault="00A21EDB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8</w:t>
      </w:r>
      <w:r w:rsidR="00E04C77" w:rsidRPr="00F61A51">
        <w:rPr>
          <w:sz w:val="28"/>
          <w:szCs w:val="28"/>
        </w:rPr>
        <w:t xml:space="preserve">.3. Принимает доработанный пакет документов к повторному рассмотрению в сроки, установленные пунктом 7 Порядка; </w:t>
      </w:r>
    </w:p>
    <w:p w:rsidR="00E04C77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lastRenderedPageBreak/>
        <w:t>8</w:t>
      </w:r>
      <w:r w:rsidR="00E04C77" w:rsidRPr="00F61A51">
        <w:rPr>
          <w:sz w:val="28"/>
          <w:szCs w:val="28"/>
        </w:rPr>
        <w:t xml:space="preserve">.4. Принимает решение </w:t>
      </w:r>
      <w:r w:rsidR="00FC58B5" w:rsidRPr="00F61A51">
        <w:rPr>
          <w:sz w:val="28"/>
          <w:szCs w:val="28"/>
        </w:rPr>
        <w:t>о согласовании совершения</w:t>
      </w:r>
      <w:r w:rsidR="00E04C77" w:rsidRPr="00F61A51">
        <w:rPr>
          <w:sz w:val="28"/>
          <w:szCs w:val="28"/>
        </w:rPr>
        <w:t xml:space="preserve"> </w:t>
      </w:r>
      <w:r w:rsidR="00A21EDB" w:rsidRPr="00F61A51">
        <w:rPr>
          <w:sz w:val="28"/>
          <w:szCs w:val="28"/>
        </w:rPr>
        <w:t xml:space="preserve">крупной </w:t>
      </w:r>
      <w:r w:rsidR="00E04C77" w:rsidRPr="00F61A51">
        <w:rPr>
          <w:sz w:val="28"/>
          <w:szCs w:val="28"/>
        </w:rPr>
        <w:t xml:space="preserve">сделки либо отказе в ее </w:t>
      </w:r>
      <w:r w:rsidR="00FC58B5" w:rsidRPr="00F61A51">
        <w:rPr>
          <w:sz w:val="28"/>
          <w:szCs w:val="28"/>
        </w:rPr>
        <w:t>согласовании</w:t>
      </w:r>
      <w:r w:rsidR="00E04C77" w:rsidRPr="00F61A51">
        <w:rPr>
          <w:sz w:val="28"/>
          <w:szCs w:val="28"/>
        </w:rPr>
        <w:t xml:space="preserve">. 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 xml:space="preserve">9. По результатам рассмотрения представленных образовательными организациями документов комитет принимает решение </w:t>
      </w:r>
      <w:r w:rsidR="001040C4" w:rsidRPr="00F61A51">
        <w:rPr>
          <w:sz w:val="28"/>
          <w:szCs w:val="28"/>
        </w:rPr>
        <w:t>о согласовании совершения крупной сделки</w:t>
      </w:r>
      <w:r w:rsidRPr="00F61A51">
        <w:rPr>
          <w:sz w:val="28"/>
          <w:szCs w:val="28"/>
        </w:rPr>
        <w:t xml:space="preserve"> либо об отказе в </w:t>
      </w:r>
      <w:r w:rsidR="001040C4" w:rsidRPr="00F61A51">
        <w:rPr>
          <w:sz w:val="28"/>
          <w:szCs w:val="28"/>
        </w:rPr>
        <w:t>ее согласовании</w:t>
      </w:r>
      <w:r w:rsidRPr="00F61A51">
        <w:rPr>
          <w:sz w:val="28"/>
          <w:szCs w:val="28"/>
        </w:rPr>
        <w:t>.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 xml:space="preserve">10. Решение об отказе </w:t>
      </w:r>
      <w:r w:rsidR="009F6194" w:rsidRPr="00F61A51">
        <w:rPr>
          <w:sz w:val="28"/>
          <w:szCs w:val="28"/>
        </w:rPr>
        <w:t>согласования</w:t>
      </w:r>
      <w:r w:rsidR="001040C4" w:rsidRPr="00F61A51">
        <w:rPr>
          <w:sz w:val="28"/>
          <w:szCs w:val="28"/>
        </w:rPr>
        <w:t xml:space="preserve"> совершения </w:t>
      </w:r>
      <w:r w:rsidRPr="00F61A51">
        <w:rPr>
          <w:sz w:val="28"/>
          <w:szCs w:val="28"/>
        </w:rPr>
        <w:t xml:space="preserve">крупной сделки принимается в следующих случаях: 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10.1. Полнота (комплектность) и (или) содержание представленных документов не соответствуют требованиям пункта 4 Порядка;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10.2. Несоответствие</w:t>
      </w:r>
      <w:r w:rsidR="00FC58B5" w:rsidRPr="00F61A51">
        <w:rPr>
          <w:sz w:val="28"/>
          <w:szCs w:val="28"/>
        </w:rPr>
        <w:t xml:space="preserve"> крупной </w:t>
      </w:r>
      <w:r w:rsidRPr="00F61A51">
        <w:rPr>
          <w:sz w:val="28"/>
          <w:szCs w:val="28"/>
        </w:rPr>
        <w:t xml:space="preserve">сделки целям и видам деятельности образовательной организации; 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10.3. Совершение</w:t>
      </w:r>
      <w:r w:rsidR="00FC58B5" w:rsidRPr="00F61A51">
        <w:rPr>
          <w:sz w:val="28"/>
          <w:szCs w:val="28"/>
        </w:rPr>
        <w:t xml:space="preserve"> крупной </w:t>
      </w:r>
      <w:r w:rsidRPr="00F61A51">
        <w:rPr>
          <w:sz w:val="28"/>
          <w:szCs w:val="28"/>
        </w:rPr>
        <w:t xml:space="preserve">сделки приведет к невозможности осуществления образовательными организациями деятельности, цели, предмет и виды которой определены их уставами; 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 xml:space="preserve">10.4. Планируемая к заключению </w:t>
      </w:r>
      <w:r w:rsidR="00FC58B5" w:rsidRPr="00F61A51">
        <w:rPr>
          <w:sz w:val="28"/>
          <w:szCs w:val="28"/>
        </w:rPr>
        <w:t xml:space="preserve">крупная </w:t>
      </w:r>
      <w:r w:rsidRPr="00F61A51">
        <w:rPr>
          <w:sz w:val="28"/>
          <w:szCs w:val="28"/>
        </w:rPr>
        <w:t xml:space="preserve">сделка противоречит нормам законодательства Российской Федерации. </w:t>
      </w:r>
    </w:p>
    <w:p w:rsidR="00A2387D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 xml:space="preserve">11. В случае отсутствия оснований для отказа </w:t>
      </w:r>
      <w:r w:rsidR="009F6194" w:rsidRPr="00F61A51">
        <w:rPr>
          <w:sz w:val="28"/>
          <w:szCs w:val="28"/>
        </w:rPr>
        <w:t>согласования совершения крупной сделки</w:t>
      </w:r>
      <w:r w:rsidRPr="00F61A51">
        <w:rPr>
          <w:sz w:val="28"/>
          <w:szCs w:val="28"/>
        </w:rPr>
        <w:t xml:space="preserve">, предусмотренных в пункте 10 Порядка, комитетом принимается решение </w:t>
      </w:r>
      <w:r w:rsidR="00A2387D" w:rsidRPr="00F61A51">
        <w:rPr>
          <w:sz w:val="28"/>
          <w:szCs w:val="28"/>
        </w:rPr>
        <w:t>о согласовании совершения</w:t>
      </w:r>
      <w:r w:rsidRPr="00F61A51">
        <w:rPr>
          <w:sz w:val="28"/>
          <w:szCs w:val="28"/>
        </w:rPr>
        <w:t xml:space="preserve"> </w:t>
      </w:r>
      <w:r w:rsidR="00A2387D" w:rsidRPr="00F61A51">
        <w:rPr>
          <w:sz w:val="28"/>
          <w:szCs w:val="28"/>
        </w:rPr>
        <w:t>крупной сделки</w:t>
      </w:r>
      <w:r w:rsidR="00777FA9" w:rsidRPr="00F61A51">
        <w:rPr>
          <w:sz w:val="28"/>
          <w:szCs w:val="28"/>
        </w:rPr>
        <w:t>.</w:t>
      </w: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12. Решение</w:t>
      </w:r>
      <w:r w:rsidR="00B068E9" w:rsidRPr="00F61A51">
        <w:rPr>
          <w:sz w:val="28"/>
          <w:szCs w:val="28"/>
        </w:rPr>
        <w:t xml:space="preserve"> о согласовании совершения крупной сделки либо </w:t>
      </w:r>
      <w:r w:rsidR="00376D8D" w:rsidRPr="00F61A51">
        <w:rPr>
          <w:sz w:val="28"/>
          <w:szCs w:val="28"/>
        </w:rPr>
        <w:br/>
      </w:r>
      <w:r w:rsidR="00B068E9" w:rsidRPr="00F61A51">
        <w:rPr>
          <w:sz w:val="28"/>
          <w:szCs w:val="28"/>
        </w:rPr>
        <w:t>об отказе в ее согласовании</w:t>
      </w:r>
      <w:r w:rsidRPr="00F61A51">
        <w:rPr>
          <w:sz w:val="28"/>
          <w:szCs w:val="28"/>
        </w:rPr>
        <w:t xml:space="preserve"> оформляется письмом комитета, которое направляется в образовательную организацию в течение трех рабочих дней с даты его принятия в электронном виде на официальный адрес электронной почты образовательной организации или на бумажном носителе по адресу, указанному в сопроводительном письме об одобрении совершения образовательной организацией сделки. </w:t>
      </w:r>
    </w:p>
    <w:p w:rsidR="00B068E9" w:rsidRPr="00F61A51" w:rsidRDefault="000C5328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13</w:t>
      </w:r>
      <w:r w:rsidR="00B068E9" w:rsidRPr="00F61A51">
        <w:rPr>
          <w:sz w:val="28"/>
          <w:szCs w:val="28"/>
        </w:rPr>
        <w:t xml:space="preserve">. После предварительного согласования совершения </w:t>
      </w:r>
      <w:r w:rsidRPr="00F61A51">
        <w:rPr>
          <w:sz w:val="28"/>
          <w:szCs w:val="28"/>
        </w:rPr>
        <w:t>образовательной организацией</w:t>
      </w:r>
      <w:r w:rsidR="00B068E9" w:rsidRPr="00F61A51">
        <w:rPr>
          <w:sz w:val="28"/>
          <w:szCs w:val="28"/>
        </w:rPr>
        <w:t xml:space="preserve"> крупной сделки не допускается внесение </w:t>
      </w:r>
      <w:r w:rsidR="00376D8D" w:rsidRPr="00F61A51">
        <w:rPr>
          <w:sz w:val="28"/>
          <w:szCs w:val="28"/>
        </w:rPr>
        <w:br/>
      </w:r>
      <w:r w:rsidR="00B068E9" w:rsidRPr="00F61A51">
        <w:rPr>
          <w:sz w:val="28"/>
          <w:szCs w:val="28"/>
        </w:rPr>
        <w:t>в текст проекта договора изменений и дополнений, касающихся существенных условий сделки.</w:t>
      </w:r>
    </w:p>
    <w:p w:rsidR="00B068E9" w:rsidRPr="00F61A51" w:rsidRDefault="00B068E9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 xml:space="preserve">В случае внесения в текст проекта договора изменений, касающихся существенных условий крупной сделки, он считается новым проектом </w:t>
      </w:r>
      <w:r w:rsidR="00614961" w:rsidRPr="00F61A51">
        <w:rPr>
          <w:sz w:val="28"/>
          <w:szCs w:val="28"/>
        </w:rPr>
        <w:br/>
      </w:r>
      <w:r w:rsidRPr="00F61A51">
        <w:rPr>
          <w:sz w:val="28"/>
          <w:szCs w:val="28"/>
        </w:rPr>
        <w:t>и требует согласования в соответствии с</w:t>
      </w:r>
      <w:r w:rsidR="00B0175C" w:rsidRPr="00F61A51">
        <w:rPr>
          <w:sz w:val="28"/>
          <w:szCs w:val="28"/>
        </w:rPr>
        <w:t xml:space="preserve"> пунктами 4-12</w:t>
      </w:r>
      <w:r w:rsidRPr="00F61A51">
        <w:rPr>
          <w:sz w:val="28"/>
          <w:szCs w:val="28"/>
        </w:rPr>
        <w:t xml:space="preserve"> Порядк</w:t>
      </w:r>
      <w:r w:rsidR="00B0175C" w:rsidRPr="00F61A51">
        <w:rPr>
          <w:sz w:val="28"/>
          <w:szCs w:val="28"/>
        </w:rPr>
        <w:t>а</w:t>
      </w:r>
      <w:r w:rsidRPr="00F61A51">
        <w:rPr>
          <w:sz w:val="28"/>
          <w:szCs w:val="28"/>
        </w:rPr>
        <w:t xml:space="preserve">. </w:t>
      </w:r>
    </w:p>
    <w:p w:rsidR="00B068E9" w:rsidRPr="00F61A51" w:rsidRDefault="000C5328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14</w:t>
      </w:r>
      <w:r w:rsidR="00B068E9" w:rsidRPr="00F61A51">
        <w:rPr>
          <w:sz w:val="28"/>
          <w:szCs w:val="28"/>
        </w:rPr>
        <w:t xml:space="preserve">. Внесение в договор, согласованный </w:t>
      </w:r>
      <w:r w:rsidRPr="00F61A51">
        <w:rPr>
          <w:sz w:val="28"/>
          <w:szCs w:val="28"/>
        </w:rPr>
        <w:t xml:space="preserve">комитетом и </w:t>
      </w:r>
      <w:r w:rsidR="00B068E9" w:rsidRPr="00F61A51">
        <w:rPr>
          <w:sz w:val="28"/>
          <w:szCs w:val="28"/>
        </w:rPr>
        <w:t xml:space="preserve">заключенный </w:t>
      </w:r>
      <w:r w:rsidR="00614961" w:rsidRPr="00F61A51">
        <w:rPr>
          <w:sz w:val="28"/>
          <w:szCs w:val="28"/>
        </w:rPr>
        <w:br/>
      </w:r>
      <w:r w:rsidR="00B068E9" w:rsidRPr="00F61A51">
        <w:rPr>
          <w:sz w:val="28"/>
          <w:szCs w:val="28"/>
        </w:rPr>
        <w:t xml:space="preserve">в установленном порядке, изменений, касающихся существенных условий крупной сделки, путем оформления дополнительных соглашений к нему, подлежит согласованию с </w:t>
      </w:r>
      <w:r w:rsidR="00A07115" w:rsidRPr="00F61A51">
        <w:rPr>
          <w:sz w:val="28"/>
          <w:szCs w:val="28"/>
        </w:rPr>
        <w:t xml:space="preserve">комитетом </w:t>
      </w:r>
      <w:r w:rsidR="00B068E9" w:rsidRPr="00F61A51">
        <w:rPr>
          <w:sz w:val="28"/>
          <w:szCs w:val="28"/>
        </w:rPr>
        <w:t xml:space="preserve">в соответствии с Порядком. </w:t>
      </w:r>
    </w:p>
    <w:p w:rsidR="00B068E9" w:rsidRPr="00F61A51" w:rsidRDefault="000C5328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A51">
        <w:rPr>
          <w:sz w:val="28"/>
          <w:szCs w:val="28"/>
        </w:rPr>
        <w:t>15</w:t>
      </w:r>
      <w:r w:rsidR="00B068E9" w:rsidRPr="00F61A51">
        <w:rPr>
          <w:sz w:val="28"/>
          <w:szCs w:val="28"/>
        </w:rPr>
        <w:t xml:space="preserve">. Руководитель </w:t>
      </w:r>
      <w:r w:rsidR="00A07115" w:rsidRPr="00F61A51">
        <w:rPr>
          <w:sz w:val="28"/>
          <w:szCs w:val="28"/>
        </w:rPr>
        <w:t>образовательной организации</w:t>
      </w:r>
      <w:r w:rsidR="00B068E9" w:rsidRPr="00F61A51">
        <w:rPr>
          <w:sz w:val="28"/>
          <w:szCs w:val="28"/>
        </w:rPr>
        <w:t xml:space="preserve"> несет перед Учреждением ответственность в размере убытков, причиненных </w:t>
      </w:r>
      <w:r w:rsidR="00A07115" w:rsidRPr="00F61A51">
        <w:rPr>
          <w:sz w:val="28"/>
          <w:szCs w:val="28"/>
        </w:rPr>
        <w:t>образовательной организации</w:t>
      </w:r>
      <w:r w:rsidR="00B068E9" w:rsidRPr="00F61A51">
        <w:rPr>
          <w:sz w:val="28"/>
          <w:szCs w:val="28"/>
        </w:rPr>
        <w:t xml:space="preserve"> в результате совершения крупной сделки </w:t>
      </w:r>
      <w:r w:rsidR="00614961" w:rsidRPr="00F61A51">
        <w:rPr>
          <w:sz w:val="28"/>
          <w:szCs w:val="28"/>
        </w:rPr>
        <w:br/>
      </w:r>
      <w:r w:rsidR="00B068E9" w:rsidRPr="00F61A51">
        <w:rPr>
          <w:sz w:val="28"/>
          <w:szCs w:val="28"/>
        </w:rPr>
        <w:t xml:space="preserve">с нарушением требований Порядка, независимо от того, была ли эта сделка признана недействительной. </w:t>
      </w:r>
    </w:p>
    <w:p w:rsidR="00543CDE" w:rsidRDefault="00543CDE" w:rsidP="00376D8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3CDE" w:rsidRPr="00F61A51" w:rsidRDefault="00543CDE" w:rsidP="00376D8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F61A51">
        <w:rPr>
          <w:sz w:val="28"/>
          <w:szCs w:val="28"/>
        </w:rPr>
        <w:t xml:space="preserve">Председатель комитета                                   </w:t>
      </w:r>
      <w:r w:rsidR="00376D8D" w:rsidRPr="00F61A51">
        <w:rPr>
          <w:sz w:val="28"/>
          <w:szCs w:val="28"/>
        </w:rPr>
        <w:t xml:space="preserve">                              </w:t>
      </w:r>
      <w:r w:rsidRPr="00F61A51">
        <w:rPr>
          <w:sz w:val="28"/>
          <w:szCs w:val="28"/>
        </w:rPr>
        <w:t xml:space="preserve">       </w:t>
      </w:r>
      <w:r w:rsidR="00A07115" w:rsidRPr="00F61A51">
        <w:rPr>
          <w:sz w:val="28"/>
          <w:szCs w:val="28"/>
        </w:rPr>
        <w:t xml:space="preserve">   </w:t>
      </w:r>
      <w:r w:rsidRPr="00F61A51">
        <w:rPr>
          <w:sz w:val="28"/>
          <w:szCs w:val="28"/>
        </w:rPr>
        <w:t>А.Г.</w:t>
      </w:r>
      <w:r w:rsidR="00376D8D" w:rsidRPr="00F61A51">
        <w:rPr>
          <w:sz w:val="28"/>
          <w:szCs w:val="28"/>
        </w:rPr>
        <w:t xml:space="preserve"> </w:t>
      </w:r>
      <w:r w:rsidRPr="00F61A51">
        <w:rPr>
          <w:sz w:val="28"/>
          <w:szCs w:val="28"/>
        </w:rPr>
        <w:t>Муль</w:t>
      </w:r>
    </w:p>
    <w:sectPr w:rsidR="00543CDE" w:rsidRPr="00F61A51" w:rsidSect="0047094F">
      <w:headerReference w:type="default" r:id="rId8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0F8A" w:rsidRDefault="00C20F8A" w:rsidP="00C14910">
      <w:pPr>
        <w:spacing w:after="0" w:line="240" w:lineRule="auto"/>
      </w:pPr>
      <w:r>
        <w:separator/>
      </w:r>
    </w:p>
  </w:endnote>
  <w:endnote w:type="continuationSeparator" w:id="0">
    <w:p w:rsidR="00C20F8A" w:rsidRDefault="00C20F8A" w:rsidP="00C1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0F8A" w:rsidRDefault="00C20F8A" w:rsidP="00C14910">
      <w:pPr>
        <w:spacing w:after="0" w:line="240" w:lineRule="auto"/>
      </w:pPr>
      <w:r>
        <w:separator/>
      </w:r>
    </w:p>
  </w:footnote>
  <w:footnote w:type="continuationSeparator" w:id="0">
    <w:p w:rsidR="00C20F8A" w:rsidRDefault="00C20F8A" w:rsidP="00C1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803664"/>
      <w:docPartObj>
        <w:docPartGallery w:val="Page Numbers (Top of Page)"/>
        <w:docPartUnique/>
      </w:docPartObj>
    </w:sdtPr>
    <w:sdtEndPr/>
    <w:sdtContent>
      <w:p w:rsidR="00C14910" w:rsidRDefault="00C149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D54">
          <w:rPr>
            <w:noProof/>
          </w:rPr>
          <w:t>2</w:t>
        </w:r>
        <w:r>
          <w:fldChar w:fldCharType="end"/>
        </w:r>
      </w:p>
    </w:sdtContent>
  </w:sdt>
  <w:p w:rsidR="00C14910" w:rsidRDefault="00C149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E3DAF"/>
    <w:multiLevelType w:val="hybridMultilevel"/>
    <w:tmpl w:val="BC160FFC"/>
    <w:lvl w:ilvl="0" w:tplc="97148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204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53"/>
    <w:rsid w:val="000C5328"/>
    <w:rsid w:val="001040C4"/>
    <w:rsid w:val="00144358"/>
    <w:rsid w:val="002C334B"/>
    <w:rsid w:val="002C3653"/>
    <w:rsid w:val="002D398C"/>
    <w:rsid w:val="00346006"/>
    <w:rsid w:val="00376D8D"/>
    <w:rsid w:val="0047094F"/>
    <w:rsid w:val="00490D05"/>
    <w:rsid w:val="00497C89"/>
    <w:rsid w:val="00543CDE"/>
    <w:rsid w:val="0056362E"/>
    <w:rsid w:val="00614961"/>
    <w:rsid w:val="0061506D"/>
    <w:rsid w:val="00693C43"/>
    <w:rsid w:val="00777FA9"/>
    <w:rsid w:val="00873279"/>
    <w:rsid w:val="008848E5"/>
    <w:rsid w:val="00983B89"/>
    <w:rsid w:val="009F6194"/>
    <w:rsid w:val="009F78DA"/>
    <w:rsid w:val="00A07115"/>
    <w:rsid w:val="00A21EDB"/>
    <w:rsid w:val="00A2387D"/>
    <w:rsid w:val="00A64636"/>
    <w:rsid w:val="00AD04A1"/>
    <w:rsid w:val="00B0175C"/>
    <w:rsid w:val="00B068E9"/>
    <w:rsid w:val="00B1491A"/>
    <w:rsid w:val="00B4243F"/>
    <w:rsid w:val="00BD46B2"/>
    <w:rsid w:val="00C14910"/>
    <w:rsid w:val="00C20F8A"/>
    <w:rsid w:val="00C85D54"/>
    <w:rsid w:val="00D700A8"/>
    <w:rsid w:val="00D9289E"/>
    <w:rsid w:val="00DA67A2"/>
    <w:rsid w:val="00E04C77"/>
    <w:rsid w:val="00E12710"/>
    <w:rsid w:val="00F61A51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343F"/>
  <w15:chartTrackingRefBased/>
  <w15:docId w15:val="{F1805597-40AB-45F9-AE3D-02DA505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4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6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8E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4910"/>
  </w:style>
  <w:style w:type="paragraph" w:styleId="aa">
    <w:name w:val="footer"/>
    <w:basedOn w:val="a"/>
    <w:link w:val="ab"/>
    <w:uiPriority w:val="99"/>
    <w:unhideWhenUsed/>
    <w:rsid w:val="00C1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789&amp;dst=247&amp;field=134&amp;date=1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7</cp:revision>
  <cp:lastPrinted>2024-07-19T06:20:00Z</cp:lastPrinted>
  <dcterms:created xsi:type="dcterms:W3CDTF">2024-07-18T06:41:00Z</dcterms:created>
  <dcterms:modified xsi:type="dcterms:W3CDTF">2024-10-30T02:39:00Z</dcterms:modified>
</cp:coreProperties>
</file>