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7CFD" w14:textId="77777777" w:rsidR="00B02ED5" w:rsidRPr="00F90357" w:rsidRDefault="00B02ED5" w:rsidP="00B02ED5">
      <w:pPr>
        <w:pStyle w:val="ConsPlusNormal"/>
        <w:ind w:left="552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035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приказу </w:t>
      </w:r>
    </w:p>
    <w:p w14:paraId="678BE10E" w14:textId="77777777" w:rsidR="00B02ED5" w:rsidRPr="00F90357" w:rsidRDefault="00B02ED5" w:rsidP="00B02ED5">
      <w:pPr>
        <w:pStyle w:val="ConsPlusNormal"/>
        <w:ind w:left="552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0357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</w:t>
      </w:r>
    </w:p>
    <w:p w14:paraId="7C45CCB2" w14:textId="77777777" w:rsidR="00B02ED5" w:rsidRPr="00F90357" w:rsidRDefault="00B02ED5" w:rsidP="00B02ED5">
      <w:pPr>
        <w:pStyle w:val="ConsPlusNormal"/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F90357">
        <w:rPr>
          <w:rFonts w:ascii="Times New Roman" w:hAnsi="Times New Roman" w:cs="Times New Roman"/>
          <w:color w:val="000000"/>
          <w:sz w:val="28"/>
          <w:szCs w:val="28"/>
        </w:rPr>
        <w:t xml:space="preserve"> от 07.12.2021 №200/156/ПР-33</w:t>
      </w:r>
    </w:p>
    <w:p w14:paraId="1CCAB71C" w14:textId="77777777" w:rsidR="00B02ED5" w:rsidRPr="00F90357" w:rsidRDefault="00B02ED5" w:rsidP="00B02ED5">
      <w:pPr>
        <w:pStyle w:val="ConsPlusNormal"/>
        <w:ind w:left="65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DF7D1F" w14:textId="77777777" w:rsidR="00B02ED5" w:rsidRPr="00F90357" w:rsidRDefault="00B02ED5" w:rsidP="00B02E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FE0D5" w14:textId="77777777" w:rsidR="00B02ED5" w:rsidRPr="00F90357" w:rsidRDefault="00B02ED5" w:rsidP="00B02E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P30"/>
      <w:bookmarkEnd w:id="0"/>
      <w:r w:rsidRPr="00F90357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14:paraId="18F12BAA" w14:textId="77777777" w:rsidR="00B02ED5" w:rsidRPr="00F90357" w:rsidRDefault="00B02ED5" w:rsidP="00B02ED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0357">
        <w:rPr>
          <w:rFonts w:ascii="Times New Roman" w:hAnsi="Times New Roman" w:cs="Times New Roman"/>
          <w:b w:val="0"/>
          <w:color w:val="000000"/>
          <w:sz w:val="28"/>
          <w:szCs w:val="28"/>
        </w:rPr>
        <w:t>сообщения лицами, замещающими должности муниципальной службы комитета по управлению муниципальной собственностью города Барнаула,</w:t>
      </w:r>
      <w:r w:rsidRPr="00F90357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724DBE4" w14:textId="77777777" w:rsidR="00B02ED5" w:rsidRPr="00F90357" w:rsidRDefault="00B02ED5" w:rsidP="00B02E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14B070" w14:textId="77777777" w:rsidR="00B02ED5" w:rsidRPr="00F90357" w:rsidRDefault="00B02ED5" w:rsidP="00B02E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36"/>
      <w:bookmarkEnd w:id="1"/>
      <w:r w:rsidRPr="00F90357">
        <w:rPr>
          <w:rFonts w:ascii="Times New Roman" w:hAnsi="Times New Roman" w:cs="Times New Roman"/>
          <w:color w:val="000000"/>
          <w:sz w:val="28"/>
          <w:szCs w:val="28"/>
        </w:rPr>
        <w:t>1. Порядок сообщения лицами, замещающими должности муниципальной службы комитета по управлению муниципальной собственностью города Барнаула (далее – комитет),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распространяется на муниципальных служащих комитета, замещающих ведущие, старшие и младшие должности муниципальной службы.</w:t>
      </w:r>
    </w:p>
    <w:p w14:paraId="20C1A735" w14:textId="77777777" w:rsidR="00B02ED5" w:rsidRPr="00F90357" w:rsidRDefault="00B02ED5" w:rsidP="00B02E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357">
        <w:rPr>
          <w:rFonts w:ascii="Times New Roman" w:hAnsi="Times New Roman" w:cs="Times New Roman"/>
          <w:color w:val="000000"/>
          <w:sz w:val="28"/>
          <w:szCs w:val="28"/>
        </w:rPr>
        <w:t xml:space="preserve">2. Лица, указанные в </w:t>
      </w:r>
      <w:hyperlink w:anchor="P36" w:history="1">
        <w:r w:rsidRPr="00F90357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F90357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0387305" w14:textId="77777777" w:rsidR="00B02ED5" w:rsidRPr="00F90357" w:rsidRDefault="00B02ED5" w:rsidP="00B02E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357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оформляется в письменной форме в виде </w:t>
      </w:r>
      <w:hyperlink w:anchor="P65" w:history="1">
        <w:r w:rsidRPr="00F90357">
          <w:rPr>
            <w:rFonts w:ascii="Times New Roman" w:hAnsi="Times New Roman" w:cs="Times New Roman"/>
            <w:color w:val="000000"/>
            <w:sz w:val="28"/>
            <w:szCs w:val="28"/>
          </w:rPr>
          <w:t>уведомления</w:t>
        </w:r>
      </w:hyperlink>
      <w:r w:rsidRPr="00F90357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приложению 1 к Порядку.</w:t>
      </w:r>
    </w:p>
    <w:p w14:paraId="50A16DB1" w14:textId="77777777" w:rsidR="00B02ED5" w:rsidRPr="00F90357" w:rsidRDefault="00B02ED5" w:rsidP="00B02E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 xml:space="preserve">3. Уведомление представляется лицами, указанными в </w:t>
      </w:r>
      <w:hyperlink r:id="rId4" w:history="1">
        <w:r w:rsidRPr="00F90357">
          <w:rPr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 w:rsidRPr="00F90357">
        <w:rPr>
          <w:rFonts w:eastAsia="Calibri"/>
          <w:color w:val="000000"/>
          <w:sz w:val="28"/>
          <w:szCs w:val="28"/>
          <w:lang w:eastAsia="en-US"/>
        </w:rPr>
        <w:t xml:space="preserve"> Порядка, представителю нанимателя (работодателю) через комитет по кадрам и муниципальной службе администрации города Барнаула (далее – комитет по кадрам), как только данным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BFA0833" w14:textId="77777777" w:rsidR="00B02ED5" w:rsidRPr="00F90357" w:rsidRDefault="00B02ED5" w:rsidP="00B02ED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ab/>
        <w:t xml:space="preserve">При нахождении лиц, указанных в </w:t>
      </w:r>
      <w:hyperlink r:id="rId5" w:history="1">
        <w:r w:rsidRPr="00F90357">
          <w:rPr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 w:rsidRPr="00F90357">
        <w:rPr>
          <w:rFonts w:eastAsia="Calibri"/>
          <w:color w:val="000000"/>
          <w:sz w:val="28"/>
          <w:szCs w:val="28"/>
          <w:lang w:eastAsia="en-US"/>
        </w:rPr>
        <w:t xml:space="preserve"> Порядка, в служебной командировке, не при исполнении должностных (служебных) обязанностей 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об этом представителя нанимателя (работодателя) по прибытии к месту прохождения муниципальной службы в тот же день.</w:t>
      </w:r>
    </w:p>
    <w:p w14:paraId="221971C2" w14:textId="77777777" w:rsidR="00B02ED5" w:rsidRPr="00F90357" w:rsidRDefault="00B02ED5" w:rsidP="00B02E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>К уведомлению прилагаются имеющиеся материалы, подтверждающие обстоятельства, доводы и факты, изложенные в нем.</w:t>
      </w:r>
    </w:p>
    <w:p w14:paraId="452DE22A" w14:textId="77777777" w:rsidR="00B02ED5" w:rsidRPr="00F90357" w:rsidRDefault="00B02ED5" w:rsidP="00B02E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 xml:space="preserve">4. Комитет по кадрам регистрирует уведомление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в день поступления. Журнал должен </w:t>
      </w:r>
      <w:r w:rsidRPr="00F9035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быть прошит, пронумерован и скреплен печатью. Образец </w:t>
      </w:r>
      <w:hyperlink r:id="rId6" w:history="1">
        <w:r w:rsidRPr="00F90357">
          <w:rPr>
            <w:rFonts w:eastAsia="Calibri"/>
            <w:color w:val="000000"/>
            <w:sz w:val="28"/>
            <w:szCs w:val="28"/>
            <w:lang w:eastAsia="en-US"/>
          </w:rPr>
          <w:t>журнала</w:t>
        </w:r>
      </w:hyperlink>
      <w:r w:rsidRPr="00F90357">
        <w:rPr>
          <w:rFonts w:eastAsia="Calibri"/>
          <w:color w:val="000000"/>
          <w:sz w:val="28"/>
          <w:szCs w:val="28"/>
          <w:lang w:eastAsia="en-US"/>
        </w:rPr>
        <w:t xml:space="preserve"> представлен в приложении 2 к Порядку.</w:t>
      </w:r>
    </w:p>
    <w:p w14:paraId="0C4A3210" w14:textId="77777777" w:rsidR="00B02ED5" w:rsidRPr="00F90357" w:rsidRDefault="00B02ED5" w:rsidP="00B02E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>5. Специалисты комитета по кадрам выдают копию уведомления с отметкой о регистрации лицу, представившему уведомление, на руки под роспись в журнале, либо направляют по почте с уведомлением о получении не позднее трех рабочих дней со дня регистрации.</w:t>
      </w:r>
    </w:p>
    <w:p w14:paraId="156F4A42" w14:textId="77777777" w:rsidR="00B02ED5" w:rsidRPr="00F90357" w:rsidRDefault="00B02ED5" w:rsidP="00B02E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>6. Уведомление и иные приложенные к нему материалы не позднее одного рабочего дня, следующего за днем регистрации, передаются комитетом по кадрам представителю нанимателя (работодателю) для ознакомления.</w:t>
      </w:r>
    </w:p>
    <w:p w14:paraId="69809386" w14:textId="77777777" w:rsidR="00B02ED5" w:rsidRPr="00F90357" w:rsidRDefault="00B02ED5" w:rsidP="00B02E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>7. Уведомление и иные приложенные к нему материалы, представленные представителю нанимателя (работодателя), в течение двух рабочих дней со дня регистрации передаются в комитет по кадрам для предварительного рассмотрения.</w:t>
      </w:r>
    </w:p>
    <w:p w14:paraId="04A87BD0" w14:textId="77777777" w:rsidR="00B02ED5" w:rsidRPr="00F90357" w:rsidRDefault="00B02ED5" w:rsidP="00B02E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>8. По результатам предварительного рассмотрения уведомления специалисты комитета по кадрам в течение трех рабочих дней осуществляют подготовку мотивированного заключения, которое подписывает председатель комитета по кадрам и муниципальной службе администрации города Барнаула.</w:t>
      </w:r>
    </w:p>
    <w:p w14:paraId="4EA27EE7" w14:textId="77777777" w:rsidR="00B02ED5" w:rsidRPr="00F90357" w:rsidRDefault="00B02ED5" w:rsidP="00B02E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>При подготовке мотивированного заключения по результатам рассмотрения уведомления специалисты комитета по кадрам имеют право проводить собеседование с муниципальным служащим, представившим уведомление, получать от него письменные пояснения. При необходимости получения дополнительной информации представитель нанимателя (работодатель) в установленном порядке направляет запросы в государственные органы, органы местного самоуправления и заинтересованные организации.</w:t>
      </w:r>
    </w:p>
    <w:p w14:paraId="4AEB416E" w14:textId="77777777" w:rsidR="00B02ED5" w:rsidRPr="00F90357" w:rsidRDefault="00B02ED5" w:rsidP="00B02E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>9. 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представителем нанимателя (работодателя) председателю комиссии по соблюдению требований к служебному поведению муниципальных служащих города Барнаула и урегулированию конфликта интересов (далее - председатель комиссии) для рассмотрения на заседании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В случае непоступления ответов на запросы указанный срок продлевается представителем нанимателя (работодателем), но не более чем на 30 дней.</w:t>
      </w:r>
    </w:p>
    <w:p w14:paraId="3E39E6D0" w14:textId="77777777" w:rsidR="00B02ED5" w:rsidRPr="00F90357" w:rsidRDefault="00B02ED5" w:rsidP="00B02E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357">
        <w:rPr>
          <w:rFonts w:eastAsia="Calibri"/>
          <w:color w:val="000000"/>
          <w:sz w:val="28"/>
          <w:szCs w:val="28"/>
          <w:lang w:eastAsia="en-US"/>
        </w:rPr>
        <w:t xml:space="preserve">10. Комиссия рассматривает уведомление и принимает по нему решение в порядке, установленном </w:t>
      </w:r>
      <w:hyperlink r:id="rId7" w:history="1">
        <w:r w:rsidRPr="00F90357">
          <w:rPr>
            <w:rFonts w:eastAsia="Calibri"/>
            <w:color w:val="000000"/>
            <w:sz w:val="28"/>
            <w:szCs w:val="28"/>
            <w:lang w:eastAsia="en-US"/>
          </w:rPr>
          <w:t>Положением</w:t>
        </w:r>
      </w:hyperlink>
      <w:r w:rsidRPr="00F90357">
        <w:rPr>
          <w:rFonts w:eastAsia="Calibri"/>
          <w:color w:val="000000"/>
          <w:sz w:val="28"/>
          <w:szCs w:val="28"/>
          <w:lang w:eastAsia="en-US"/>
        </w:rPr>
        <w:t xml:space="preserve"> о комиссии по соблюдению требований к служебному поведению муниципальных служащих города Барнаула, утвержденным решением Барнаульской городской Думы.</w:t>
      </w:r>
    </w:p>
    <w:p w14:paraId="70B67FF3" w14:textId="77777777" w:rsidR="005655E4" w:rsidRDefault="005655E4"/>
    <w:sectPr w:rsidR="0056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D5"/>
    <w:rsid w:val="005655E4"/>
    <w:rsid w:val="00B0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A3FB"/>
  <w15:chartTrackingRefBased/>
  <w15:docId w15:val="{D28A41CD-1CB1-49F3-B6E6-8C9A8EE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2772FE44B66F1CF4BA4AAD8B4C2C558F242BF14321DE8BFB3E40AA619BBE296187EA0F16F7B888A1831FSCr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772FE44B66F1CF4BA4AAD8B4C2C558F242BF14227D98CFB3E40AA619BBE296187EA0F16F7B888A18315SCr6G" TargetMode="External"/><Relationship Id="rId5" Type="http://schemas.openxmlformats.org/officeDocument/2006/relationships/hyperlink" Target="consultantplus://offline/ref=EF2772FE44B66F1CF4BA4AAD8B4C2C558F242BF14227D98CFB3E40AA619BBE296187EA0F16F7B888A18317SCr4G" TargetMode="External"/><Relationship Id="rId4" Type="http://schemas.openxmlformats.org/officeDocument/2006/relationships/hyperlink" Target="consultantplus://offline/ref=EF2772FE44B66F1CF4BA4AAD8B4C2C558F242BF14227D98CFB3E40AA619BBE296187EA0F16F7B888A18317SCr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2021-12-08T07:52:00Z</dcterms:created>
  <dcterms:modified xsi:type="dcterms:W3CDTF">2021-12-08T07:52:00Z</dcterms:modified>
</cp:coreProperties>
</file>