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64481" w14:textId="77777777" w:rsidR="00F87049" w:rsidRDefault="00F87049" w:rsidP="00F87049">
      <w:pPr>
        <w:widowControl w:val="0"/>
        <w:autoSpaceDE w:val="0"/>
        <w:autoSpaceDN w:val="0"/>
        <w:adjustRightInd w:val="0"/>
        <w:ind w:left="5670" w:firstLine="0"/>
        <w:rPr>
          <w:rFonts w:cs="Times New Roman"/>
          <w:szCs w:val="28"/>
        </w:rPr>
      </w:pPr>
      <w:bookmarkStart w:id="0" w:name="Par24"/>
      <w:bookmarkEnd w:id="0"/>
      <w:r>
        <w:rPr>
          <w:szCs w:val="28"/>
        </w:rPr>
        <w:t xml:space="preserve">Приложение </w:t>
      </w:r>
    </w:p>
    <w:p w14:paraId="07BECCE7" w14:textId="77777777" w:rsidR="00F87049" w:rsidRDefault="00F87049" w:rsidP="00F87049">
      <w:pPr>
        <w:widowControl w:val="0"/>
        <w:autoSpaceDE w:val="0"/>
        <w:autoSpaceDN w:val="0"/>
        <w:adjustRightInd w:val="0"/>
        <w:ind w:left="5670" w:firstLine="0"/>
        <w:rPr>
          <w:szCs w:val="28"/>
        </w:rPr>
      </w:pPr>
      <w:r>
        <w:rPr>
          <w:szCs w:val="28"/>
        </w:rPr>
        <w:t>к постановлению администрации города</w:t>
      </w:r>
    </w:p>
    <w:p w14:paraId="3DC76AB2" w14:textId="77777777" w:rsidR="00F87049" w:rsidRDefault="00F87049" w:rsidP="00F87049">
      <w:pPr>
        <w:widowControl w:val="0"/>
        <w:autoSpaceDE w:val="0"/>
        <w:autoSpaceDN w:val="0"/>
        <w:adjustRightInd w:val="0"/>
        <w:ind w:left="5670" w:firstLine="0"/>
        <w:rPr>
          <w:szCs w:val="28"/>
        </w:rPr>
      </w:pPr>
      <w:r>
        <w:rPr>
          <w:szCs w:val="28"/>
        </w:rPr>
        <w:t xml:space="preserve">от </w:t>
      </w:r>
      <w:r w:rsidR="00634622">
        <w:rPr>
          <w:szCs w:val="28"/>
        </w:rPr>
        <w:t>10.03.2021</w:t>
      </w:r>
      <w:r>
        <w:rPr>
          <w:szCs w:val="28"/>
        </w:rPr>
        <w:t xml:space="preserve"> №</w:t>
      </w:r>
      <w:r w:rsidR="00634622">
        <w:rPr>
          <w:szCs w:val="28"/>
        </w:rPr>
        <w:t>324</w:t>
      </w:r>
    </w:p>
    <w:p w14:paraId="26551205" w14:textId="77777777" w:rsidR="00F87049" w:rsidRDefault="00F87049" w:rsidP="003A53F1">
      <w:pPr>
        <w:snapToGrid w:val="0"/>
        <w:ind w:firstLine="0"/>
        <w:contextualSpacing/>
        <w:jc w:val="center"/>
        <w:rPr>
          <w:rFonts w:eastAsia="Calibri" w:cs="Times New Roman"/>
          <w:szCs w:val="28"/>
        </w:rPr>
      </w:pPr>
    </w:p>
    <w:p w14:paraId="28A11E1D" w14:textId="77777777" w:rsidR="00F87049" w:rsidRDefault="00F87049" w:rsidP="003A53F1">
      <w:pPr>
        <w:snapToGrid w:val="0"/>
        <w:ind w:firstLine="0"/>
        <w:contextualSpacing/>
        <w:jc w:val="center"/>
        <w:rPr>
          <w:rFonts w:eastAsia="Calibri" w:cs="Times New Roman"/>
          <w:szCs w:val="28"/>
        </w:rPr>
      </w:pPr>
    </w:p>
    <w:p w14:paraId="480CFF46" w14:textId="77777777" w:rsidR="00F87049" w:rsidRDefault="00F87049" w:rsidP="003A53F1">
      <w:pPr>
        <w:snapToGrid w:val="0"/>
        <w:ind w:firstLine="0"/>
        <w:contextualSpacing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ПОРЯДОК</w:t>
      </w:r>
    </w:p>
    <w:p w14:paraId="35A9F7DF" w14:textId="77777777" w:rsidR="00712F49" w:rsidRDefault="00712F49" w:rsidP="003A53F1">
      <w:pPr>
        <w:snapToGrid w:val="0"/>
        <w:ind w:firstLine="0"/>
        <w:jc w:val="center"/>
        <w:rPr>
          <w:bCs/>
          <w:szCs w:val="28"/>
        </w:rPr>
      </w:pPr>
      <w:r w:rsidRPr="00712F49">
        <w:rPr>
          <w:bCs/>
          <w:szCs w:val="28"/>
        </w:rPr>
        <w:t xml:space="preserve">размещения и актуализации перечней муниципальных нормативных </w:t>
      </w:r>
      <w:r w:rsidR="00937315">
        <w:rPr>
          <w:bCs/>
          <w:szCs w:val="28"/>
        </w:rPr>
        <w:t xml:space="preserve"> </w:t>
      </w:r>
      <w:r w:rsidRPr="00712F49">
        <w:rPr>
          <w:bCs/>
          <w:szCs w:val="28"/>
        </w:rPr>
        <w:t>правовых актов</w:t>
      </w:r>
      <w:r w:rsidR="00972401" w:rsidRPr="00972401">
        <w:rPr>
          <w:rFonts w:cs="Times New Roman"/>
          <w:szCs w:val="28"/>
          <w:lang w:eastAsia="ru-RU"/>
        </w:rPr>
        <w:t xml:space="preserve"> </w:t>
      </w:r>
      <w:r w:rsidR="00972401">
        <w:rPr>
          <w:rFonts w:cs="Times New Roman"/>
          <w:szCs w:val="28"/>
          <w:lang w:eastAsia="ru-RU"/>
        </w:rPr>
        <w:t>города Барнаула</w:t>
      </w:r>
      <w:r w:rsidRPr="00712F49">
        <w:rPr>
          <w:bCs/>
          <w:szCs w:val="28"/>
        </w:rPr>
        <w:t xml:space="preserve"> (их отдельных положений), содержащих </w:t>
      </w:r>
      <w:r w:rsidR="00937315">
        <w:rPr>
          <w:bCs/>
          <w:szCs w:val="28"/>
        </w:rPr>
        <w:t xml:space="preserve"> </w:t>
      </w:r>
      <w:r w:rsidRPr="00712F49">
        <w:rPr>
          <w:bCs/>
          <w:szCs w:val="28"/>
        </w:rPr>
        <w:t>обязательные требования</w:t>
      </w:r>
    </w:p>
    <w:p w14:paraId="5496FEE0" w14:textId="77777777" w:rsidR="005D6077" w:rsidRPr="00712F49" w:rsidRDefault="005D6077" w:rsidP="005D6077">
      <w:pPr>
        <w:snapToGrid w:val="0"/>
        <w:ind w:firstLine="0"/>
        <w:jc w:val="center"/>
        <w:rPr>
          <w:rFonts w:cs="Times New Roman"/>
          <w:szCs w:val="28"/>
        </w:rPr>
      </w:pPr>
    </w:p>
    <w:p w14:paraId="3FBCC18C" w14:textId="77777777" w:rsidR="00A0579B" w:rsidRPr="00CF1B6C" w:rsidRDefault="00A0579B" w:rsidP="003A53F1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jc w:val="center"/>
        <w:rPr>
          <w:rFonts w:eastAsia="Calibri" w:cs="Times New Roman"/>
          <w:szCs w:val="28"/>
        </w:rPr>
      </w:pPr>
      <w:r w:rsidRPr="00CF1B6C">
        <w:rPr>
          <w:rFonts w:eastAsia="Calibri" w:cs="Times New Roman"/>
          <w:szCs w:val="28"/>
        </w:rPr>
        <w:t>Общие положения</w:t>
      </w:r>
    </w:p>
    <w:p w14:paraId="475A0076" w14:textId="77777777" w:rsidR="00A0579B" w:rsidRPr="00CF1B6C" w:rsidRDefault="00A0579B" w:rsidP="00A0579B">
      <w:pPr>
        <w:jc w:val="both"/>
        <w:rPr>
          <w:rFonts w:eastAsia="Calibri" w:cs="Times New Roman"/>
          <w:szCs w:val="28"/>
        </w:rPr>
      </w:pPr>
    </w:p>
    <w:p w14:paraId="62D07838" w14:textId="77777777" w:rsidR="00EA738A" w:rsidRPr="00712F49" w:rsidRDefault="00A0579B" w:rsidP="005D6077">
      <w:pPr>
        <w:snapToGrid w:val="0"/>
        <w:jc w:val="both"/>
        <w:rPr>
          <w:rFonts w:cs="Times New Roman"/>
          <w:szCs w:val="28"/>
        </w:rPr>
      </w:pPr>
      <w:r w:rsidRPr="00CF1B6C">
        <w:rPr>
          <w:rFonts w:cs="Times New Roman"/>
          <w:szCs w:val="28"/>
          <w:lang w:eastAsia="ru-RU"/>
        </w:rPr>
        <w:t xml:space="preserve">1.1. Порядок </w:t>
      </w:r>
      <w:r w:rsidR="00972401" w:rsidRPr="00712F49">
        <w:rPr>
          <w:bCs/>
          <w:szCs w:val="28"/>
        </w:rPr>
        <w:t>размещения и актуализации перечней муниципальных нормативных правовых актов</w:t>
      </w:r>
      <w:r w:rsidR="00972401" w:rsidRPr="00972401">
        <w:rPr>
          <w:rFonts w:cs="Times New Roman"/>
          <w:szCs w:val="28"/>
          <w:lang w:eastAsia="ru-RU"/>
        </w:rPr>
        <w:t xml:space="preserve"> </w:t>
      </w:r>
      <w:r w:rsidR="00972401">
        <w:rPr>
          <w:rFonts w:cs="Times New Roman"/>
          <w:szCs w:val="28"/>
          <w:lang w:eastAsia="ru-RU"/>
        </w:rPr>
        <w:t>города Барнаула</w:t>
      </w:r>
      <w:r w:rsidR="00972401" w:rsidRPr="00712F49">
        <w:rPr>
          <w:bCs/>
          <w:szCs w:val="28"/>
        </w:rPr>
        <w:t xml:space="preserve"> (их отдельных положений), содержащих обязательные требования</w:t>
      </w:r>
      <w:r w:rsidR="00972401" w:rsidRPr="00712F49">
        <w:rPr>
          <w:szCs w:val="28"/>
        </w:rPr>
        <w:t xml:space="preserve"> </w:t>
      </w:r>
      <w:r w:rsidR="00972401">
        <w:rPr>
          <w:szCs w:val="28"/>
        </w:rPr>
        <w:t>(далее - Порядок)</w:t>
      </w:r>
      <w:r w:rsidR="006677D6">
        <w:rPr>
          <w:szCs w:val="28"/>
        </w:rPr>
        <w:t>,</w:t>
      </w:r>
      <w:r w:rsidR="00972401">
        <w:rPr>
          <w:szCs w:val="28"/>
        </w:rPr>
        <w:t xml:space="preserve"> </w:t>
      </w:r>
      <w:r w:rsidRPr="00CF1B6C">
        <w:rPr>
          <w:rFonts w:cs="Times New Roman"/>
          <w:szCs w:val="28"/>
          <w:lang w:eastAsia="ru-RU"/>
        </w:rPr>
        <w:t xml:space="preserve">определяет правовые и организационные основы </w:t>
      </w:r>
      <w:r w:rsidR="00EA738A" w:rsidRPr="00712F49">
        <w:rPr>
          <w:bCs/>
          <w:szCs w:val="28"/>
        </w:rPr>
        <w:t xml:space="preserve">размещения и актуализации перечней муниципальных нормативных правовых актов </w:t>
      </w:r>
      <w:r w:rsidR="00972401">
        <w:rPr>
          <w:rFonts w:cs="Times New Roman"/>
          <w:szCs w:val="28"/>
          <w:lang w:eastAsia="ru-RU"/>
        </w:rPr>
        <w:t>города Барнаула</w:t>
      </w:r>
      <w:r w:rsidR="00972401" w:rsidRPr="00CF1B6C">
        <w:rPr>
          <w:rFonts w:cs="Times New Roman"/>
          <w:szCs w:val="28"/>
          <w:lang w:eastAsia="ru-RU"/>
        </w:rPr>
        <w:t xml:space="preserve"> </w:t>
      </w:r>
      <w:r w:rsidR="00EA738A" w:rsidRPr="00712F49">
        <w:rPr>
          <w:bCs/>
          <w:szCs w:val="28"/>
        </w:rPr>
        <w:t>(их отдельных положений), содержащих обязательные требования</w:t>
      </w:r>
      <w:r w:rsidR="006677D6">
        <w:rPr>
          <w:bCs/>
          <w:szCs w:val="28"/>
        </w:rPr>
        <w:t xml:space="preserve"> (далее – Перечни)</w:t>
      </w:r>
      <w:r w:rsidR="00EA738A">
        <w:rPr>
          <w:bCs/>
          <w:szCs w:val="28"/>
        </w:rPr>
        <w:t xml:space="preserve">, </w:t>
      </w:r>
      <w:r w:rsidR="00EA738A">
        <w:rPr>
          <w:rFonts w:ascii="PT Astra Serif" w:eastAsiaTheme="minorHAnsi" w:hAnsi="PT Astra Serif" w:cs="Arial"/>
          <w:szCs w:val="28"/>
        </w:rPr>
        <w:t>на официальном Интернет-сайте города Барнаула.</w:t>
      </w:r>
      <w:r w:rsidR="005D6077">
        <w:rPr>
          <w:szCs w:val="28"/>
        </w:rPr>
        <w:t xml:space="preserve"> </w:t>
      </w:r>
    </w:p>
    <w:p w14:paraId="72A0F5E0" w14:textId="77777777" w:rsidR="009D22A9" w:rsidRDefault="00A0579B" w:rsidP="005D6077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Cs w:val="28"/>
        </w:rPr>
      </w:pPr>
      <w:r w:rsidRPr="00CF1B6C">
        <w:rPr>
          <w:rFonts w:cs="Times New Roman"/>
          <w:szCs w:val="28"/>
          <w:lang w:eastAsia="ru-RU"/>
        </w:rPr>
        <w:t xml:space="preserve">1.2. </w:t>
      </w:r>
      <w:bookmarkStart w:id="1" w:name="_Hlk43333265"/>
      <w:r w:rsidR="00EA738A">
        <w:rPr>
          <w:rFonts w:ascii="PT Astra Serif" w:eastAsiaTheme="minorHAnsi" w:hAnsi="PT Astra Serif" w:cs="PT Astra Serif"/>
          <w:szCs w:val="28"/>
        </w:rPr>
        <w:t xml:space="preserve">Перечни формируются органами </w:t>
      </w:r>
      <w:r w:rsidR="009D22A9">
        <w:rPr>
          <w:rFonts w:ascii="PT Astra Serif" w:eastAsiaTheme="minorHAnsi" w:hAnsi="PT Astra Serif" w:cs="PT Astra Serif"/>
          <w:szCs w:val="28"/>
        </w:rPr>
        <w:t>местного самоуправления</w:t>
      </w:r>
      <w:r w:rsidR="00972401">
        <w:rPr>
          <w:rFonts w:ascii="PT Astra Serif" w:eastAsiaTheme="minorHAnsi" w:hAnsi="PT Astra Serif" w:cs="PT Astra Serif"/>
          <w:szCs w:val="28"/>
        </w:rPr>
        <w:t xml:space="preserve"> </w:t>
      </w:r>
      <w:r w:rsidR="00972401">
        <w:rPr>
          <w:rFonts w:cs="Times New Roman"/>
          <w:szCs w:val="28"/>
          <w:lang w:eastAsia="ru-RU"/>
        </w:rPr>
        <w:t>города Барнаула</w:t>
      </w:r>
      <w:r w:rsidR="00EA738A">
        <w:rPr>
          <w:rFonts w:ascii="PT Astra Serif" w:eastAsiaTheme="minorHAnsi" w:hAnsi="PT Astra Serif" w:cs="PT Astra Serif"/>
          <w:szCs w:val="28"/>
        </w:rPr>
        <w:t xml:space="preserve">, </w:t>
      </w:r>
      <w:r w:rsidR="009D22A9">
        <w:rPr>
          <w:rFonts w:ascii="PT Astra Serif" w:eastAsiaTheme="minorHAnsi" w:hAnsi="PT Astra Serif" w:cs="PT Astra Serif"/>
          <w:szCs w:val="28"/>
        </w:rPr>
        <w:t>уполномоченными на осуществление муниципального контроля,</w:t>
      </w:r>
      <w:r w:rsidR="00EA738A">
        <w:rPr>
          <w:rFonts w:ascii="PT Astra Serif" w:eastAsiaTheme="minorHAnsi" w:hAnsi="PT Astra Serif" w:cs="PT Astra Serif"/>
          <w:szCs w:val="28"/>
        </w:rPr>
        <w:t xml:space="preserve"> предоставление разрешений, по каждому виду </w:t>
      </w:r>
      <w:r w:rsidR="009D22A9">
        <w:rPr>
          <w:rFonts w:ascii="PT Astra Serif" w:eastAsiaTheme="minorHAnsi" w:hAnsi="PT Astra Serif" w:cs="PT Astra Serif"/>
          <w:szCs w:val="28"/>
        </w:rPr>
        <w:t>муниципального контроля</w:t>
      </w:r>
      <w:r w:rsidR="00EA738A">
        <w:rPr>
          <w:rFonts w:ascii="PT Astra Serif" w:eastAsiaTheme="minorHAnsi" w:hAnsi="PT Astra Serif" w:cs="PT Astra Serif"/>
          <w:szCs w:val="28"/>
        </w:rPr>
        <w:t>, предоставления разрешений</w:t>
      </w:r>
      <w:r w:rsidR="009D22A9">
        <w:rPr>
          <w:rFonts w:ascii="PT Astra Serif" w:eastAsiaTheme="minorHAnsi" w:hAnsi="PT Astra Serif" w:cs="PT Astra Serif"/>
          <w:szCs w:val="28"/>
        </w:rPr>
        <w:t xml:space="preserve"> </w:t>
      </w:r>
      <w:r w:rsidR="00EA738A">
        <w:rPr>
          <w:rFonts w:ascii="PT Astra Serif" w:eastAsiaTheme="minorHAnsi" w:hAnsi="PT Astra Serif" w:cs="PT Astra Serif"/>
          <w:szCs w:val="28"/>
        </w:rPr>
        <w:t>отдельно.</w:t>
      </w:r>
    </w:p>
    <w:p w14:paraId="2405840B" w14:textId="77777777" w:rsidR="009D22A9" w:rsidRDefault="009D22A9" w:rsidP="005D6077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Cs w:val="28"/>
        </w:rPr>
      </w:pPr>
      <w:r>
        <w:rPr>
          <w:rFonts w:ascii="PT Astra Serif" w:eastAsiaTheme="minorHAnsi" w:hAnsi="PT Astra Serif" w:cs="PT Astra Serif"/>
          <w:szCs w:val="28"/>
        </w:rPr>
        <w:t>1.</w:t>
      </w:r>
      <w:r w:rsidR="00EA738A">
        <w:rPr>
          <w:rFonts w:ascii="PT Astra Serif" w:eastAsiaTheme="minorHAnsi" w:hAnsi="PT Astra Serif" w:cs="PT Astra Serif"/>
          <w:szCs w:val="28"/>
        </w:rPr>
        <w:t xml:space="preserve">3. Перечни формируются в отношении всех </w:t>
      </w:r>
      <w:r>
        <w:rPr>
          <w:rFonts w:ascii="PT Astra Serif" w:eastAsiaTheme="minorHAnsi" w:hAnsi="PT Astra Serif" w:cs="PT Astra Serif"/>
          <w:szCs w:val="28"/>
        </w:rPr>
        <w:t xml:space="preserve">муниципальных </w:t>
      </w:r>
      <w:r w:rsidR="00EA738A">
        <w:rPr>
          <w:rFonts w:ascii="PT Astra Serif" w:eastAsiaTheme="minorHAnsi" w:hAnsi="PT Astra Serif" w:cs="PT Astra Serif"/>
          <w:szCs w:val="28"/>
        </w:rPr>
        <w:t>нормативных правовых актов</w:t>
      </w:r>
      <w:r w:rsidR="00972401">
        <w:rPr>
          <w:rFonts w:ascii="PT Astra Serif" w:eastAsiaTheme="minorHAnsi" w:hAnsi="PT Astra Serif" w:cs="PT Astra Serif"/>
          <w:szCs w:val="28"/>
        </w:rPr>
        <w:t xml:space="preserve"> </w:t>
      </w:r>
      <w:r w:rsidR="00972401">
        <w:rPr>
          <w:rFonts w:cs="Times New Roman"/>
          <w:szCs w:val="28"/>
          <w:lang w:eastAsia="ru-RU"/>
        </w:rPr>
        <w:t>города Барнаула</w:t>
      </w:r>
      <w:r w:rsidR="00EA738A">
        <w:rPr>
          <w:rFonts w:ascii="PT Astra Serif" w:eastAsiaTheme="minorHAnsi" w:hAnsi="PT Astra Serif" w:cs="PT Astra Serif"/>
          <w:szCs w:val="28"/>
        </w:rPr>
        <w:t xml:space="preserve"> (их отдельных положений), содержащих обязательные требования, оценка соблюдения которых осуществляется в рамках </w:t>
      </w:r>
      <w:r>
        <w:rPr>
          <w:rFonts w:ascii="PT Astra Serif" w:eastAsiaTheme="minorHAnsi" w:hAnsi="PT Astra Serif" w:cs="PT Astra Serif"/>
          <w:szCs w:val="28"/>
        </w:rPr>
        <w:t>муниципального</w:t>
      </w:r>
      <w:r w:rsidR="00EA738A">
        <w:rPr>
          <w:rFonts w:ascii="PT Astra Serif" w:eastAsiaTheme="minorHAnsi" w:hAnsi="PT Astra Serif" w:cs="PT Astra Serif"/>
          <w:szCs w:val="28"/>
        </w:rPr>
        <w:t xml:space="preserve"> контроля или </w:t>
      </w:r>
      <w:r>
        <w:rPr>
          <w:rFonts w:ascii="PT Astra Serif" w:eastAsiaTheme="minorHAnsi" w:hAnsi="PT Astra Serif" w:cs="PT Astra Serif"/>
          <w:szCs w:val="28"/>
        </w:rPr>
        <w:t>предоставления разрешения.</w:t>
      </w:r>
      <w:r w:rsidR="00EA738A">
        <w:rPr>
          <w:rFonts w:ascii="PT Astra Serif" w:eastAsiaTheme="minorHAnsi" w:hAnsi="PT Astra Serif" w:cs="PT Astra Serif"/>
          <w:szCs w:val="28"/>
        </w:rPr>
        <w:t xml:space="preserve"> </w:t>
      </w:r>
      <w:bookmarkStart w:id="2" w:name="Par2"/>
      <w:bookmarkEnd w:id="2"/>
    </w:p>
    <w:p w14:paraId="02A7629B" w14:textId="77777777" w:rsidR="00BE31A4" w:rsidRDefault="00BE31A4" w:rsidP="00BE31A4">
      <w:pPr>
        <w:snapToGrid w:val="0"/>
        <w:jc w:val="both"/>
        <w:rPr>
          <w:rFonts w:ascii="PT Astra Serif" w:eastAsiaTheme="minorHAnsi" w:hAnsi="PT Astra Serif" w:cs="PT Astra Serif"/>
          <w:szCs w:val="28"/>
        </w:rPr>
      </w:pPr>
    </w:p>
    <w:p w14:paraId="6A7E8828" w14:textId="77777777" w:rsidR="00BE31A4" w:rsidRPr="00712F49" w:rsidRDefault="00BE31A4" w:rsidP="003A53F1">
      <w:pPr>
        <w:snapToGrid w:val="0"/>
        <w:ind w:firstLine="0"/>
        <w:jc w:val="center"/>
        <w:rPr>
          <w:rFonts w:cs="Times New Roman"/>
          <w:szCs w:val="28"/>
        </w:rPr>
      </w:pPr>
      <w:r>
        <w:rPr>
          <w:rFonts w:ascii="PT Astra Serif" w:eastAsiaTheme="minorHAnsi" w:hAnsi="PT Astra Serif" w:cs="PT Astra Serif"/>
          <w:szCs w:val="28"/>
        </w:rPr>
        <w:t xml:space="preserve">2. Правила размещения </w:t>
      </w:r>
      <w:r w:rsidRPr="00712F49">
        <w:rPr>
          <w:bCs/>
          <w:szCs w:val="28"/>
        </w:rPr>
        <w:t>перечней муниципальных нормативных правовых актов</w:t>
      </w:r>
      <w:r w:rsidR="00972401">
        <w:rPr>
          <w:bCs/>
          <w:szCs w:val="28"/>
        </w:rPr>
        <w:t xml:space="preserve"> </w:t>
      </w:r>
      <w:r w:rsidR="00972401">
        <w:rPr>
          <w:rFonts w:cs="Times New Roman"/>
          <w:szCs w:val="28"/>
          <w:lang w:eastAsia="ru-RU"/>
        </w:rPr>
        <w:t>города Барнаула</w:t>
      </w:r>
      <w:r w:rsidR="00972401" w:rsidRPr="00CF1B6C">
        <w:rPr>
          <w:rFonts w:cs="Times New Roman"/>
          <w:szCs w:val="28"/>
          <w:lang w:eastAsia="ru-RU"/>
        </w:rPr>
        <w:t xml:space="preserve"> </w:t>
      </w:r>
      <w:r w:rsidRPr="00712F49">
        <w:rPr>
          <w:bCs/>
          <w:szCs w:val="28"/>
        </w:rPr>
        <w:t>(их отдельных положений), содержащих обязательные требования</w:t>
      </w:r>
    </w:p>
    <w:p w14:paraId="133A5B0D" w14:textId="77777777" w:rsidR="00BE31A4" w:rsidRDefault="00BE31A4" w:rsidP="009D22A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8"/>
        </w:rPr>
      </w:pPr>
    </w:p>
    <w:p w14:paraId="40C3B726" w14:textId="77777777" w:rsidR="00EA738A" w:rsidRDefault="00BE31A4" w:rsidP="003A53F1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Cs w:val="28"/>
        </w:rPr>
      </w:pPr>
      <w:r>
        <w:rPr>
          <w:rFonts w:ascii="PT Astra Serif" w:eastAsiaTheme="minorHAnsi" w:hAnsi="PT Astra Serif" w:cs="PT Astra Serif"/>
          <w:szCs w:val="28"/>
        </w:rPr>
        <w:t>2.1</w:t>
      </w:r>
      <w:r w:rsidR="00EA738A">
        <w:rPr>
          <w:rFonts w:ascii="PT Astra Serif" w:eastAsiaTheme="minorHAnsi" w:hAnsi="PT Astra Serif" w:cs="PT Astra Serif"/>
          <w:szCs w:val="28"/>
        </w:rPr>
        <w:t xml:space="preserve">. Перечни включают следующие сведения в отношении каждого </w:t>
      </w:r>
      <w:r w:rsidR="009D22A9">
        <w:rPr>
          <w:rFonts w:ascii="PT Astra Serif" w:eastAsiaTheme="minorHAnsi" w:hAnsi="PT Astra Serif" w:cs="PT Astra Serif"/>
          <w:szCs w:val="28"/>
        </w:rPr>
        <w:t xml:space="preserve">муниципального </w:t>
      </w:r>
      <w:r w:rsidR="00EA738A">
        <w:rPr>
          <w:rFonts w:ascii="PT Astra Serif" w:eastAsiaTheme="minorHAnsi" w:hAnsi="PT Astra Serif" w:cs="PT Astra Serif"/>
          <w:szCs w:val="28"/>
        </w:rPr>
        <w:t>нормативного правового акта</w:t>
      </w:r>
      <w:r w:rsidR="00972401">
        <w:rPr>
          <w:rFonts w:ascii="PT Astra Serif" w:eastAsiaTheme="minorHAnsi" w:hAnsi="PT Astra Serif" w:cs="PT Astra Serif"/>
          <w:szCs w:val="28"/>
        </w:rPr>
        <w:t xml:space="preserve"> </w:t>
      </w:r>
      <w:r w:rsidR="00972401">
        <w:rPr>
          <w:rFonts w:cs="Times New Roman"/>
          <w:szCs w:val="28"/>
          <w:lang w:eastAsia="ru-RU"/>
        </w:rPr>
        <w:t>города Барнаула</w:t>
      </w:r>
      <w:r w:rsidR="00EA738A">
        <w:rPr>
          <w:rFonts w:ascii="PT Astra Serif" w:eastAsiaTheme="minorHAnsi" w:hAnsi="PT Astra Serif" w:cs="PT Astra Serif"/>
          <w:szCs w:val="28"/>
        </w:rPr>
        <w:t xml:space="preserve"> (его отдельных положений), содержащего обязательные требования:</w:t>
      </w:r>
    </w:p>
    <w:p w14:paraId="2F55F3D7" w14:textId="77777777" w:rsidR="00EA738A" w:rsidRDefault="00EA738A" w:rsidP="003A53F1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Cs w:val="28"/>
        </w:rPr>
      </w:pPr>
      <w:r>
        <w:rPr>
          <w:rFonts w:ascii="PT Astra Serif" w:eastAsiaTheme="minorHAnsi" w:hAnsi="PT Astra Serif" w:cs="PT Astra Serif"/>
          <w:szCs w:val="28"/>
        </w:rPr>
        <w:t>а) реквизиты</w:t>
      </w:r>
      <w:r w:rsidR="009D22A9">
        <w:rPr>
          <w:rFonts w:ascii="PT Astra Serif" w:eastAsiaTheme="minorHAnsi" w:hAnsi="PT Astra Serif" w:cs="PT Astra Serif"/>
          <w:szCs w:val="28"/>
        </w:rPr>
        <w:t xml:space="preserve"> муниципального</w:t>
      </w:r>
      <w:r>
        <w:rPr>
          <w:rFonts w:ascii="PT Astra Serif" w:eastAsiaTheme="minorHAnsi" w:hAnsi="PT Astra Serif" w:cs="PT Astra Serif"/>
          <w:szCs w:val="28"/>
        </w:rPr>
        <w:t xml:space="preserve"> нормативного правового акта</w:t>
      </w:r>
      <w:r w:rsidR="00972401">
        <w:rPr>
          <w:rFonts w:ascii="PT Astra Serif" w:eastAsiaTheme="minorHAnsi" w:hAnsi="PT Astra Serif" w:cs="PT Astra Serif"/>
          <w:szCs w:val="28"/>
        </w:rPr>
        <w:t xml:space="preserve"> </w:t>
      </w:r>
      <w:r w:rsidR="00972401">
        <w:rPr>
          <w:rFonts w:cs="Times New Roman"/>
          <w:szCs w:val="28"/>
          <w:lang w:eastAsia="ru-RU"/>
        </w:rPr>
        <w:t>города Барнаула</w:t>
      </w:r>
      <w:r>
        <w:rPr>
          <w:rFonts w:ascii="PT Astra Serif" w:eastAsiaTheme="minorHAnsi" w:hAnsi="PT Astra Serif" w:cs="PT Astra Serif"/>
          <w:szCs w:val="28"/>
        </w:rPr>
        <w:t xml:space="preserve">, устанавливающего обязательные требования (вид, наименование, дата </w:t>
      </w:r>
      <w:r w:rsidR="006677D6">
        <w:rPr>
          <w:rFonts w:ascii="PT Astra Serif" w:eastAsiaTheme="minorHAnsi" w:hAnsi="PT Astra Serif" w:cs="PT Astra Serif"/>
          <w:szCs w:val="28"/>
        </w:rPr>
        <w:t>регистрации</w:t>
      </w:r>
      <w:r>
        <w:rPr>
          <w:rFonts w:ascii="PT Astra Serif" w:eastAsiaTheme="minorHAnsi" w:hAnsi="PT Astra Serif" w:cs="PT Astra Serif"/>
          <w:szCs w:val="28"/>
        </w:rPr>
        <w:t>, номер</w:t>
      </w:r>
      <w:r w:rsidR="009D22A9">
        <w:rPr>
          <w:rFonts w:ascii="PT Astra Serif" w:eastAsiaTheme="minorHAnsi" w:hAnsi="PT Astra Serif" w:cs="PT Astra Serif"/>
          <w:szCs w:val="28"/>
        </w:rPr>
        <w:t>)</w:t>
      </w:r>
      <w:r>
        <w:rPr>
          <w:rFonts w:ascii="PT Astra Serif" w:eastAsiaTheme="minorHAnsi" w:hAnsi="PT Astra Serif" w:cs="PT Astra Serif"/>
          <w:szCs w:val="28"/>
        </w:rPr>
        <w:t>;</w:t>
      </w:r>
    </w:p>
    <w:p w14:paraId="0F783A14" w14:textId="77777777" w:rsidR="00EA738A" w:rsidRDefault="00EA738A" w:rsidP="003A53F1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Cs w:val="28"/>
        </w:rPr>
      </w:pPr>
      <w:r>
        <w:rPr>
          <w:rFonts w:ascii="PT Astra Serif" w:eastAsiaTheme="minorHAnsi" w:hAnsi="PT Astra Serif" w:cs="PT Astra Serif"/>
          <w:szCs w:val="28"/>
        </w:rPr>
        <w:t xml:space="preserve">б) ссылки на структурные единицы </w:t>
      </w:r>
      <w:r w:rsidR="00911EE4">
        <w:rPr>
          <w:rFonts w:ascii="PT Astra Serif" w:eastAsiaTheme="minorHAnsi" w:hAnsi="PT Astra Serif" w:cs="PT Astra Serif"/>
          <w:szCs w:val="28"/>
        </w:rPr>
        <w:t xml:space="preserve">муниципального </w:t>
      </w:r>
      <w:r>
        <w:rPr>
          <w:rFonts w:ascii="PT Astra Serif" w:eastAsiaTheme="minorHAnsi" w:hAnsi="PT Astra Serif" w:cs="PT Astra Serif"/>
          <w:szCs w:val="28"/>
        </w:rPr>
        <w:t>нормативного правового акта</w:t>
      </w:r>
      <w:r w:rsidR="00972401">
        <w:rPr>
          <w:rFonts w:ascii="PT Astra Serif" w:eastAsiaTheme="minorHAnsi" w:hAnsi="PT Astra Serif" w:cs="PT Astra Serif"/>
          <w:szCs w:val="28"/>
        </w:rPr>
        <w:t xml:space="preserve"> </w:t>
      </w:r>
      <w:r w:rsidR="00972401">
        <w:rPr>
          <w:rFonts w:cs="Times New Roman"/>
          <w:szCs w:val="28"/>
          <w:lang w:eastAsia="ru-RU"/>
        </w:rPr>
        <w:t>города Барнаула</w:t>
      </w:r>
      <w:r>
        <w:rPr>
          <w:rFonts w:ascii="PT Astra Serif" w:eastAsiaTheme="minorHAnsi" w:hAnsi="PT Astra Serif" w:cs="PT Astra Serif"/>
          <w:szCs w:val="28"/>
        </w:rPr>
        <w:t>, содержащие обязательные требования;</w:t>
      </w:r>
    </w:p>
    <w:p w14:paraId="1258C2DF" w14:textId="77777777" w:rsidR="00EA738A" w:rsidRDefault="00972401" w:rsidP="003A53F1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Cs w:val="28"/>
        </w:rPr>
      </w:pPr>
      <w:r>
        <w:rPr>
          <w:rFonts w:ascii="PT Astra Serif" w:eastAsiaTheme="minorHAnsi" w:hAnsi="PT Astra Serif" w:cs="PT Astra Serif"/>
          <w:szCs w:val="28"/>
        </w:rPr>
        <w:t>в</w:t>
      </w:r>
      <w:r w:rsidR="00EA738A">
        <w:rPr>
          <w:rFonts w:ascii="PT Astra Serif" w:eastAsiaTheme="minorHAnsi" w:hAnsi="PT Astra Serif" w:cs="PT Astra Serif"/>
          <w:szCs w:val="28"/>
        </w:rPr>
        <w:t xml:space="preserve">) категории лиц, обязанных соблюдать установленные </w:t>
      </w:r>
      <w:r w:rsidR="00911EE4">
        <w:rPr>
          <w:rFonts w:ascii="PT Astra Serif" w:eastAsiaTheme="minorHAnsi" w:hAnsi="PT Astra Serif" w:cs="PT Astra Serif"/>
          <w:szCs w:val="28"/>
        </w:rPr>
        <w:t>муниципальн</w:t>
      </w:r>
      <w:r w:rsidR="00F35CA0">
        <w:rPr>
          <w:rFonts w:ascii="PT Astra Serif" w:eastAsiaTheme="minorHAnsi" w:hAnsi="PT Astra Serif" w:cs="PT Astra Serif"/>
          <w:szCs w:val="28"/>
        </w:rPr>
        <w:t xml:space="preserve">ым </w:t>
      </w:r>
      <w:r w:rsidR="00EA738A">
        <w:rPr>
          <w:rFonts w:ascii="PT Astra Serif" w:eastAsiaTheme="minorHAnsi" w:hAnsi="PT Astra Serif" w:cs="PT Astra Serif"/>
          <w:szCs w:val="28"/>
        </w:rPr>
        <w:t xml:space="preserve">нормативным правовым актом </w:t>
      </w:r>
      <w:r>
        <w:rPr>
          <w:rFonts w:cs="Times New Roman"/>
          <w:szCs w:val="28"/>
          <w:lang w:eastAsia="ru-RU"/>
        </w:rPr>
        <w:t>города Барнаула</w:t>
      </w:r>
      <w:r w:rsidRPr="00CF1B6C">
        <w:rPr>
          <w:rFonts w:cs="Times New Roman"/>
          <w:szCs w:val="28"/>
          <w:lang w:eastAsia="ru-RU"/>
        </w:rPr>
        <w:t xml:space="preserve"> </w:t>
      </w:r>
      <w:r w:rsidR="00EA738A">
        <w:rPr>
          <w:rFonts w:ascii="PT Astra Serif" w:eastAsiaTheme="minorHAnsi" w:hAnsi="PT Astra Serif" w:cs="PT Astra Serif"/>
          <w:szCs w:val="28"/>
        </w:rPr>
        <w:t>обязательные требования;</w:t>
      </w:r>
    </w:p>
    <w:p w14:paraId="7238A1ED" w14:textId="77777777" w:rsidR="00EA738A" w:rsidRDefault="00972401" w:rsidP="003A53F1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Cs w:val="28"/>
        </w:rPr>
      </w:pPr>
      <w:r>
        <w:rPr>
          <w:rFonts w:ascii="PT Astra Serif" w:eastAsiaTheme="minorHAnsi" w:hAnsi="PT Astra Serif" w:cs="PT Astra Serif"/>
          <w:szCs w:val="28"/>
        </w:rPr>
        <w:lastRenderedPageBreak/>
        <w:t>г</w:t>
      </w:r>
      <w:r w:rsidR="00EA738A">
        <w:rPr>
          <w:rFonts w:ascii="PT Astra Serif" w:eastAsiaTheme="minorHAnsi" w:hAnsi="PT Astra Serif" w:cs="PT Astra Serif"/>
          <w:szCs w:val="28"/>
        </w:rPr>
        <w:t xml:space="preserve">) </w:t>
      </w:r>
      <w:r w:rsidR="00911EE4">
        <w:rPr>
          <w:rFonts w:ascii="PT Astra Serif" w:eastAsiaTheme="minorHAnsi" w:hAnsi="PT Astra Serif" w:cs="PT Astra Serif"/>
          <w:szCs w:val="28"/>
        </w:rPr>
        <w:t>вид муниципального</w:t>
      </w:r>
      <w:r w:rsidR="00EA738A">
        <w:rPr>
          <w:rFonts w:ascii="PT Astra Serif" w:eastAsiaTheme="minorHAnsi" w:hAnsi="PT Astra Serif" w:cs="PT Astra Serif"/>
          <w:szCs w:val="28"/>
        </w:rPr>
        <w:t xml:space="preserve"> контроля, наименование вида </w:t>
      </w:r>
      <w:r w:rsidR="00911EE4">
        <w:rPr>
          <w:rFonts w:ascii="PT Astra Serif" w:eastAsiaTheme="minorHAnsi" w:hAnsi="PT Astra Serif" w:cs="PT Astra Serif"/>
          <w:szCs w:val="28"/>
        </w:rPr>
        <w:t>разрешения</w:t>
      </w:r>
      <w:r w:rsidR="00EA738A">
        <w:rPr>
          <w:rFonts w:ascii="PT Astra Serif" w:eastAsiaTheme="minorHAnsi" w:hAnsi="PT Astra Serif" w:cs="PT Astra Serif"/>
          <w:szCs w:val="28"/>
        </w:rPr>
        <w:t xml:space="preserve">, в рамках которых обеспечивается оценка соблюдения обязательных </w:t>
      </w:r>
      <w:r w:rsidR="00E015A3">
        <w:rPr>
          <w:rFonts w:ascii="PT Astra Serif" w:eastAsiaTheme="minorHAnsi" w:hAnsi="PT Astra Serif" w:cs="PT Astra Serif"/>
          <w:szCs w:val="28"/>
        </w:rPr>
        <w:t xml:space="preserve"> </w:t>
      </w:r>
      <w:r w:rsidR="00EA738A">
        <w:rPr>
          <w:rFonts w:ascii="PT Astra Serif" w:eastAsiaTheme="minorHAnsi" w:hAnsi="PT Astra Serif" w:cs="PT Astra Serif"/>
          <w:szCs w:val="28"/>
        </w:rPr>
        <w:t>требований, установленных</w:t>
      </w:r>
      <w:r w:rsidR="00911EE4">
        <w:rPr>
          <w:rFonts w:ascii="PT Astra Serif" w:eastAsiaTheme="minorHAnsi" w:hAnsi="PT Astra Serif" w:cs="PT Astra Serif"/>
          <w:szCs w:val="28"/>
        </w:rPr>
        <w:t xml:space="preserve"> муниципальным нормативным правовым актом</w:t>
      </w:r>
      <w:r>
        <w:rPr>
          <w:rFonts w:ascii="PT Astra Serif" w:eastAsiaTheme="minorHAnsi" w:hAnsi="PT Astra Serif" w:cs="PT Astra Serif"/>
          <w:szCs w:val="28"/>
        </w:rPr>
        <w:t xml:space="preserve"> </w:t>
      </w:r>
      <w:r>
        <w:rPr>
          <w:rFonts w:cs="Times New Roman"/>
          <w:szCs w:val="28"/>
          <w:lang w:eastAsia="ru-RU"/>
        </w:rPr>
        <w:t>города Барнаула</w:t>
      </w:r>
      <w:r w:rsidR="00EA738A">
        <w:rPr>
          <w:rFonts w:ascii="PT Astra Serif" w:eastAsiaTheme="minorHAnsi" w:hAnsi="PT Astra Serif" w:cs="PT Astra Serif"/>
          <w:szCs w:val="28"/>
        </w:rPr>
        <w:t>;</w:t>
      </w:r>
    </w:p>
    <w:p w14:paraId="01A8F4CB" w14:textId="77777777" w:rsidR="00EA738A" w:rsidRDefault="00972401" w:rsidP="003A53F1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Cs w:val="28"/>
        </w:rPr>
      </w:pPr>
      <w:r>
        <w:rPr>
          <w:rFonts w:ascii="PT Astra Serif" w:eastAsiaTheme="minorHAnsi" w:hAnsi="PT Astra Serif" w:cs="PT Astra Serif"/>
          <w:szCs w:val="28"/>
        </w:rPr>
        <w:t>д</w:t>
      </w:r>
      <w:r w:rsidR="00EA738A">
        <w:rPr>
          <w:rFonts w:ascii="PT Astra Serif" w:eastAsiaTheme="minorHAnsi" w:hAnsi="PT Astra Serif" w:cs="PT Astra Serif"/>
          <w:szCs w:val="28"/>
        </w:rPr>
        <w:t xml:space="preserve">) наименование органа </w:t>
      </w:r>
      <w:r w:rsidR="00911EE4">
        <w:rPr>
          <w:rFonts w:ascii="PT Astra Serif" w:eastAsiaTheme="minorHAnsi" w:hAnsi="PT Astra Serif" w:cs="PT Astra Serif"/>
          <w:szCs w:val="28"/>
        </w:rPr>
        <w:t>местного самоуправления</w:t>
      </w:r>
      <w:r>
        <w:rPr>
          <w:rFonts w:ascii="PT Astra Serif" w:eastAsiaTheme="minorHAnsi" w:hAnsi="PT Astra Serif" w:cs="PT Astra Serif"/>
          <w:szCs w:val="28"/>
        </w:rPr>
        <w:t xml:space="preserve"> </w:t>
      </w:r>
      <w:r>
        <w:rPr>
          <w:rFonts w:cs="Times New Roman"/>
          <w:szCs w:val="28"/>
          <w:lang w:eastAsia="ru-RU"/>
        </w:rPr>
        <w:t>города Барнаула</w:t>
      </w:r>
      <w:r w:rsidR="00EA738A">
        <w:rPr>
          <w:rFonts w:ascii="PT Astra Serif" w:eastAsiaTheme="minorHAnsi" w:hAnsi="PT Astra Serif" w:cs="PT Astra Serif"/>
          <w:szCs w:val="28"/>
        </w:rPr>
        <w:t xml:space="preserve">, </w:t>
      </w:r>
      <w:r w:rsidR="00911EE4">
        <w:rPr>
          <w:rFonts w:ascii="PT Astra Serif" w:eastAsiaTheme="minorHAnsi" w:hAnsi="PT Astra Serif" w:cs="PT Astra Serif"/>
          <w:szCs w:val="28"/>
        </w:rPr>
        <w:t xml:space="preserve">уполномоченного на </w:t>
      </w:r>
      <w:r w:rsidR="00EA738A">
        <w:rPr>
          <w:rFonts w:ascii="PT Astra Serif" w:eastAsiaTheme="minorHAnsi" w:hAnsi="PT Astra Serif" w:cs="PT Astra Serif"/>
          <w:szCs w:val="28"/>
        </w:rPr>
        <w:t>осуществл</w:t>
      </w:r>
      <w:r w:rsidR="00911EE4">
        <w:rPr>
          <w:rFonts w:ascii="PT Astra Serif" w:eastAsiaTheme="minorHAnsi" w:hAnsi="PT Astra Serif" w:cs="PT Astra Serif"/>
          <w:szCs w:val="28"/>
        </w:rPr>
        <w:t>ение</w:t>
      </w:r>
      <w:r w:rsidR="00EA738A">
        <w:rPr>
          <w:rFonts w:ascii="PT Astra Serif" w:eastAsiaTheme="minorHAnsi" w:hAnsi="PT Astra Serif" w:cs="PT Astra Serif"/>
          <w:szCs w:val="28"/>
        </w:rPr>
        <w:t xml:space="preserve"> </w:t>
      </w:r>
      <w:r w:rsidR="00911EE4">
        <w:rPr>
          <w:rFonts w:ascii="PT Astra Serif" w:eastAsiaTheme="minorHAnsi" w:hAnsi="PT Astra Serif" w:cs="PT Astra Serif"/>
          <w:szCs w:val="28"/>
        </w:rPr>
        <w:t xml:space="preserve">муниципального </w:t>
      </w:r>
      <w:r w:rsidR="00EA738A">
        <w:rPr>
          <w:rFonts w:ascii="PT Astra Serif" w:eastAsiaTheme="minorHAnsi" w:hAnsi="PT Astra Serif" w:cs="PT Astra Serif"/>
          <w:szCs w:val="28"/>
        </w:rPr>
        <w:t>контрол</w:t>
      </w:r>
      <w:r w:rsidR="00911EE4">
        <w:rPr>
          <w:rFonts w:ascii="PT Astra Serif" w:eastAsiaTheme="minorHAnsi" w:hAnsi="PT Astra Serif" w:cs="PT Astra Serif"/>
          <w:szCs w:val="28"/>
        </w:rPr>
        <w:t>я</w:t>
      </w:r>
      <w:r w:rsidR="00EA738A">
        <w:rPr>
          <w:rFonts w:ascii="PT Astra Serif" w:eastAsiaTheme="minorHAnsi" w:hAnsi="PT Astra Serif" w:cs="PT Astra Serif"/>
          <w:szCs w:val="28"/>
        </w:rPr>
        <w:t xml:space="preserve"> или </w:t>
      </w:r>
      <w:r w:rsidR="00911EE4">
        <w:rPr>
          <w:rFonts w:ascii="PT Astra Serif" w:eastAsiaTheme="minorHAnsi" w:hAnsi="PT Astra Serif" w:cs="PT Astra Serif"/>
          <w:szCs w:val="28"/>
        </w:rPr>
        <w:t>предоставления разрешения</w:t>
      </w:r>
      <w:r w:rsidR="00EA738A">
        <w:rPr>
          <w:rFonts w:ascii="PT Astra Serif" w:eastAsiaTheme="minorHAnsi" w:hAnsi="PT Astra Serif" w:cs="PT Astra Serif"/>
          <w:szCs w:val="28"/>
        </w:rPr>
        <w:t>;</w:t>
      </w:r>
    </w:p>
    <w:p w14:paraId="49C3AE3E" w14:textId="77777777" w:rsidR="00BE31A4" w:rsidRDefault="00972401" w:rsidP="003A53F1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Cs w:val="28"/>
        </w:rPr>
      </w:pPr>
      <w:r>
        <w:rPr>
          <w:rFonts w:ascii="PT Astra Serif" w:eastAsiaTheme="minorHAnsi" w:hAnsi="PT Astra Serif" w:cs="PT Astra Serif"/>
          <w:szCs w:val="28"/>
        </w:rPr>
        <w:t>е</w:t>
      </w:r>
      <w:r w:rsidR="00EA738A">
        <w:rPr>
          <w:rFonts w:ascii="PT Astra Serif" w:eastAsiaTheme="minorHAnsi" w:hAnsi="PT Astra Serif" w:cs="PT Astra Serif"/>
          <w:szCs w:val="28"/>
        </w:rPr>
        <w:t>) ссылки на положения нормативных правовых актов, предусматривающих установление административной ответственности за несобл</w:t>
      </w:r>
      <w:r w:rsidR="00911EE4">
        <w:rPr>
          <w:rFonts w:ascii="PT Astra Serif" w:eastAsiaTheme="minorHAnsi" w:hAnsi="PT Astra Serif" w:cs="PT Astra Serif"/>
          <w:szCs w:val="28"/>
        </w:rPr>
        <w:t>юдение обязательного требования.</w:t>
      </w:r>
      <w:bookmarkStart w:id="3" w:name="Par14"/>
      <w:bookmarkEnd w:id="3"/>
    </w:p>
    <w:p w14:paraId="73005797" w14:textId="77777777" w:rsidR="00BE31A4" w:rsidRDefault="00BE31A4" w:rsidP="003A53F1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Cs w:val="28"/>
        </w:rPr>
      </w:pPr>
      <w:r>
        <w:rPr>
          <w:rFonts w:ascii="PT Astra Serif" w:eastAsiaTheme="minorHAnsi" w:hAnsi="PT Astra Serif" w:cs="PT Astra Serif"/>
          <w:szCs w:val="28"/>
        </w:rPr>
        <w:t>2.2</w:t>
      </w:r>
      <w:r w:rsidR="00EA738A">
        <w:rPr>
          <w:rFonts w:ascii="PT Astra Serif" w:eastAsiaTheme="minorHAnsi" w:hAnsi="PT Astra Serif" w:cs="PT Astra Serif"/>
          <w:szCs w:val="28"/>
        </w:rPr>
        <w:t xml:space="preserve">. Перечни подлежат утверждению </w:t>
      </w:r>
      <w:r w:rsidR="00911EE4">
        <w:rPr>
          <w:rFonts w:ascii="PT Astra Serif" w:eastAsiaTheme="minorHAnsi" w:hAnsi="PT Astra Serif" w:cs="PT Astra Serif"/>
          <w:szCs w:val="28"/>
        </w:rPr>
        <w:t>руководителями органо</w:t>
      </w:r>
      <w:r w:rsidR="00972401">
        <w:rPr>
          <w:rFonts w:ascii="PT Astra Serif" w:eastAsiaTheme="minorHAnsi" w:hAnsi="PT Astra Serif" w:cs="PT Astra Serif"/>
          <w:szCs w:val="28"/>
        </w:rPr>
        <w:t>в</w:t>
      </w:r>
      <w:r w:rsidR="00911EE4">
        <w:rPr>
          <w:rFonts w:ascii="PT Astra Serif" w:eastAsiaTheme="minorHAnsi" w:hAnsi="PT Astra Serif" w:cs="PT Astra Serif"/>
          <w:szCs w:val="28"/>
        </w:rPr>
        <w:t xml:space="preserve"> местного самоуправления</w:t>
      </w:r>
      <w:r w:rsidR="00972401">
        <w:rPr>
          <w:rFonts w:ascii="PT Astra Serif" w:eastAsiaTheme="minorHAnsi" w:hAnsi="PT Astra Serif" w:cs="PT Astra Serif"/>
          <w:szCs w:val="28"/>
        </w:rPr>
        <w:t xml:space="preserve"> </w:t>
      </w:r>
      <w:r w:rsidR="00972401">
        <w:rPr>
          <w:rFonts w:cs="Times New Roman"/>
          <w:szCs w:val="28"/>
          <w:lang w:eastAsia="ru-RU"/>
        </w:rPr>
        <w:t>города Барнаула</w:t>
      </w:r>
      <w:r w:rsidR="00911EE4">
        <w:rPr>
          <w:rFonts w:ascii="PT Astra Serif" w:eastAsiaTheme="minorHAnsi" w:hAnsi="PT Astra Serif" w:cs="PT Astra Serif"/>
          <w:szCs w:val="28"/>
        </w:rPr>
        <w:t>, уполномоченных на осуществление муниципального контроля, предоставление разрешений</w:t>
      </w:r>
      <w:r w:rsidR="00972401">
        <w:rPr>
          <w:rFonts w:ascii="PT Astra Serif" w:eastAsiaTheme="minorHAnsi" w:hAnsi="PT Astra Serif" w:cs="PT Astra Serif"/>
          <w:szCs w:val="28"/>
        </w:rPr>
        <w:t>,</w:t>
      </w:r>
      <w:r w:rsidR="00911EE4">
        <w:rPr>
          <w:rFonts w:ascii="PT Astra Serif" w:eastAsiaTheme="minorHAnsi" w:hAnsi="PT Astra Serif" w:cs="PT Astra Serif"/>
          <w:szCs w:val="28"/>
        </w:rPr>
        <w:t xml:space="preserve"> ежегодно не позднее 31 декабря</w:t>
      </w:r>
      <w:r w:rsidR="00EA738A">
        <w:rPr>
          <w:rFonts w:ascii="PT Astra Serif" w:eastAsiaTheme="minorHAnsi" w:hAnsi="PT Astra Serif" w:cs="PT Astra Serif"/>
          <w:szCs w:val="28"/>
        </w:rPr>
        <w:t>.</w:t>
      </w:r>
    </w:p>
    <w:p w14:paraId="6F2D23B4" w14:textId="77777777" w:rsidR="00911EE4" w:rsidRDefault="00BE31A4" w:rsidP="003A53F1">
      <w:pPr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Cs w:val="28"/>
        </w:rPr>
      </w:pPr>
      <w:r>
        <w:rPr>
          <w:rFonts w:ascii="PT Astra Serif" w:eastAsiaTheme="minorHAnsi" w:hAnsi="PT Astra Serif" w:cs="PT Astra Serif"/>
          <w:szCs w:val="28"/>
        </w:rPr>
        <w:t>2.3</w:t>
      </w:r>
      <w:r w:rsidR="00EA738A">
        <w:rPr>
          <w:rFonts w:ascii="PT Astra Serif" w:eastAsiaTheme="minorHAnsi" w:hAnsi="PT Astra Serif" w:cs="PT Astra Serif"/>
          <w:szCs w:val="28"/>
        </w:rPr>
        <w:t xml:space="preserve">. Перечни подлежат размещению в </w:t>
      </w:r>
      <w:r w:rsidR="00911EE4">
        <w:rPr>
          <w:rFonts w:ascii="PT Astra Serif" w:eastAsiaTheme="minorHAnsi" w:hAnsi="PT Astra Serif" w:cs="PT Astra Serif"/>
          <w:szCs w:val="28"/>
        </w:rPr>
        <w:t xml:space="preserve">течение </w:t>
      </w:r>
      <w:r w:rsidR="00EA738A">
        <w:rPr>
          <w:rFonts w:ascii="PT Astra Serif" w:eastAsiaTheme="minorHAnsi" w:hAnsi="PT Astra Serif" w:cs="PT Astra Serif"/>
          <w:szCs w:val="28"/>
        </w:rPr>
        <w:t>10</w:t>
      </w:r>
      <w:r w:rsidR="00911EE4">
        <w:rPr>
          <w:rFonts w:ascii="PT Astra Serif" w:eastAsiaTheme="minorHAnsi" w:hAnsi="PT Astra Serif" w:cs="PT Astra Serif"/>
          <w:szCs w:val="28"/>
        </w:rPr>
        <w:t xml:space="preserve"> рабочих дней</w:t>
      </w:r>
      <w:r w:rsidR="00EA738A">
        <w:rPr>
          <w:rFonts w:ascii="PT Astra Serif" w:eastAsiaTheme="minorHAnsi" w:hAnsi="PT Astra Serif" w:cs="PT Astra Serif"/>
          <w:szCs w:val="28"/>
        </w:rPr>
        <w:t xml:space="preserve"> со дня их утверждения </w:t>
      </w:r>
      <w:r w:rsidR="00911EE4">
        <w:rPr>
          <w:rFonts w:ascii="PT Astra Serif" w:eastAsiaTheme="minorHAnsi" w:hAnsi="PT Astra Serif" w:cs="PT Astra Serif"/>
          <w:szCs w:val="28"/>
        </w:rPr>
        <w:t xml:space="preserve">на официальном </w:t>
      </w:r>
      <w:r w:rsidR="00911EE4">
        <w:rPr>
          <w:rFonts w:ascii="PT Astra Serif" w:eastAsiaTheme="minorHAnsi" w:hAnsi="PT Astra Serif" w:cs="Arial"/>
          <w:szCs w:val="28"/>
        </w:rPr>
        <w:t>Интернет-сайте города Барнаула</w:t>
      </w:r>
      <w:r w:rsidR="00972401">
        <w:rPr>
          <w:rFonts w:ascii="PT Astra Serif" w:eastAsiaTheme="minorHAnsi" w:hAnsi="PT Astra Serif" w:cs="Arial"/>
          <w:szCs w:val="28"/>
        </w:rPr>
        <w:t xml:space="preserve"> с текстами действующих муниципальных нормативных правовых актов города Барнаула</w:t>
      </w:r>
      <w:r w:rsidR="00911EE4">
        <w:rPr>
          <w:rFonts w:ascii="PT Astra Serif" w:eastAsiaTheme="minorHAnsi" w:hAnsi="PT Astra Serif" w:cs="Arial"/>
          <w:szCs w:val="28"/>
        </w:rPr>
        <w:t>.</w:t>
      </w:r>
    </w:p>
    <w:p w14:paraId="31BFA74E" w14:textId="77777777" w:rsidR="00BE31A4" w:rsidRDefault="00BE31A4" w:rsidP="00BE31A4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8"/>
        </w:rPr>
      </w:pPr>
    </w:p>
    <w:p w14:paraId="20821901" w14:textId="77777777" w:rsidR="00BE31A4" w:rsidRDefault="00BE31A4" w:rsidP="003A53F1">
      <w:pPr>
        <w:snapToGrid w:val="0"/>
        <w:ind w:firstLine="0"/>
        <w:jc w:val="center"/>
        <w:rPr>
          <w:bCs/>
          <w:szCs w:val="28"/>
        </w:rPr>
      </w:pPr>
      <w:r>
        <w:rPr>
          <w:bCs/>
          <w:szCs w:val="28"/>
        </w:rPr>
        <w:t>3. А</w:t>
      </w:r>
      <w:r w:rsidRPr="00712F49">
        <w:rPr>
          <w:bCs/>
          <w:szCs w:val="28"/>
        </w:rPr>
        <w:t xml:space="preserve">ктуализации перечней муниципальных нормативных правовых актов </w:t>
      </w:r>
      <w:r w:rsidR="006F612D">
        <w:rPr>
          <w:rFonts w:cs="Times New Roman"/>
          <w:szCs w:val="28"/>
          <w:lang w:eastAsia="ru-RU"/>
        </w:rPr>
        <w:t>города Барнаула</w:t>
      </w:r>
      <w:r w:rsidR="006F612D" w:rsidRPr="00CF1B6C">
        <w:rPr>
          <w:rFonts w:cs="Times New Roman"/>
          <w:szCs w:val="28"/>
          <w:lang w:eastAsia="ru-RU"/>
        </w:rPr>
        <w:t xml:space="preserve"> </w:t>
      </w:r>
      <w:r w:rsidRPr="00712F49">
        <w:rPr>
          <w:bCs/>
          <w:szCs w:val="28"/>
        </w:rPr>
        <w:t>(их отдельных положений), содержащих обязательные требования</w:t>
      </w:r>
    </w:p>
    <w:p w14:paraId="3A0601A6" w14:textId="77777777" w:rsidR="003A53F1" w:rsidRPr="00712F49" w:rsidRDefault="003A53F1" w:rsidP="003A53F1">
      <w:pPr>
        <w:snapToGrid w:val="0"/>
        <w:ind w:firstLine="0"/>
        <w:jc w:val="center"/>
        <w:rPr>
          <w:rFonts w:cs="Times New Roman"/>
          <w:szCs w:val="28"/>
        </w:rPr>
      </w:pPr>
    </w:p>
    <w:p w14:paraId="1379FF52" w14:textId="77777777" w:rsidR="00EA738A" w:rsidRPr="00BE31A4" w:rsidRDefault="00EA738A" w:rsidP="003A53F1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Cs w:val="28"/>
        </w:rPr>
      </w:pPr>
      <w:r>
        <w:rPr>
          <w:rFonts w:ascii="PT Astra Serif" w:eastAsiaTheme="minorHAnsi" w:hAnsi="PT Astra Serif" w:cs="PT Astra Serif"/>
          <w:szCs w:val="28"/>
        </w:rPr>
        <w:t xml:space="preserve">Актуализация перечней проводится </w:t>
      </w:r>
      <w:r w:rsidR="00911EE4">
        <w:rPr>
          <w:rFonts w:ascii="PT Astra Serif" w:eastAsiaTheme="minorHAnsi" w:hAnsi="PT Astra Serif" w:cs="PT Astra Serif"/>
          <w:szCs w:val="28"/>
        </w:rPr>
        <w:t>органами местного самоуправления</w:t>
      </w:r>
      <w:r w:rsidR="006F612D">
        <w:rPr>
          <w:rFonts w:ascii="PT Astra Serif" w:eastAsiaTheme="minorHAnsi" w:hAnsi="PT Astra Serif" w:cs="PT Astra Serif"/>
          <w:szCs w:val="28"/>
        </w:rPr>
        <w:t xml:space="preserve"> </w:t>
      </w:r>
      <w:r w:rsidR="006F612D">
        <w:rPr>
          <w:rFonts w:cs="Times New Roman"/>
          <w:szCs w:val="28"/>
          <w:lang w:eastAsia="ru-RU"/>
        </w:rPr>
        <w:t>города Барнаула</w:t>
      </w:r>
      <w:r w:rsidR="00911EE4">
        <w:rPr>
          <w:rFonts w:ascii="PT Astra Serif" w:eastAsiaTheme="minorHAnsi" w:hAnsi="PT Astra Serif" w:cs="PT Astra Serif"/>
          <w:szCs w:val="28"/>
        </w:rPr>
        <w:t>, уполномоченными на осуществление муниципального контроля, предоставление разрешений</w:t>
      </w:r>
      <w:r>
        <w:rPr>
          <w:rFonts w:ascii="PT Astra Serif" w:eastAsiaTheme="minorHAnsi" w:hAnsi="PT Astra Serif" w:cs="PT Astra Serif"/>
          <w:szCs w:val="28"/>
        </w:rPr>
        <w:t xml:space="preserve">, </w:t>
      </w:r>
      <w:r w:rsidR="00911EE4">
        <w:rPr>
          <w:rFonts w:ascii="PT Astra Serif" w:eastAsiaTheme="minorHAnsi" w:hAnsi="PT Astra Serif" w:cs="PT Astra Serif"/>
          <w:szCs w:val="28"/>
        </w:rPr>
        <w:t xml:space="preserve">в течение 30 календарных дней с </w:t>
      </w:r>
      <w:r>
        <w:rPr>
          <w:rFonts w:ascii="PT Astra Serif" w:eastAsiaTheme="minorHAnsi" w:hAnsi="PT Astra Serif" w:cs="PT Astra Serif"/>
          <w:szCs w:val="28"/>
        </w:rPr>
        <w:t xml:space="preserve">даты вступления в силу </w:t>
      </w:r>
      <w:r w:rsidR="00911EE4">
        <w:rPr>
          <w:rFonts w:ascii="PT Astra Serif" w:eastAsiaTheme="minorHAnsi" w:hAnsi="PT Astra Serif" w:cs="PT Astra Serif"/>
          <w:szCs w:val="28"/>
        </w:rPr>
        <w:t xml:space="preserve">муниципального </w:t>
      </w:r>
      <w:r>
        <w:rPr>
          <w:rFonts w:ascii="PT Astra Serif" w:eastAsiaTheme="minorHAnsi" w:hAnsi="PT Astra Serif" w:cs="PT Astra Serif"/>
          <w:szCs w:val="28"/>
        </w:rPr>
        <w:t>нормативного правового акта</w:t>
      </w:r>
      <w:r w:rsidR="006F612D">
        <w:rPr>
          <w:rFonts w:ascii="PT Astra Serif" w:eastAsiaTheme="minorHAnsi" w:hAnsi="PT Astra Serif" w:cs="PT Astra Serif"/>
          <w:szCs w:val="28"/>
        </w:rPr>
        <w:t xml:space="preserve"> </w:t>
      </w:r>
      <w:r w:rsidR="006F612D">
        <w:rPr>
          <w:rFonts w:cs="Times New Roman"/>
          <w:szCs w:val="28"/>
          <w:lang w:eastAsia="ru-RU"/>
        </w:rPr>
        <w:t>города Барнаула</w:t>
      </w:r>
      <w:r>
        <w:rPr>
          <w:rFonts w:ascii="PT Astra Serif" w:eastAsiaTheme="minorHAnsi" w:hAnsi="PT Astra Serif" w:cs="PT Astra Serif"/>
          <w:szCs w:val="28"/>
        </w:rPr>
        <w:t xml:space="preserve">, содержащего обязательные требования, и (или) в соответствии с которым вносятся изменения в действующие </w:t>
      </w:r>
      <w:r w:rsidR="00BE31A4">
        <w:rPr>
          <w:rFonts w:ascii="PT Astra Serif" w:eastAsiaTheme="minorHAnsi" w:hAnsi="PT Astra Serif" w:cs="PT Astra Serif"/>
          <w:szCs w:val="28"/>
        </w:rPr>
        <w:t xml:space="preserve">муниципальные </w:t>
      </w:r>
      <w:r>
        <w:rPr>
          <w:rFonts w:ascii="PT Astra Serif" w:eastAsiaTheme="minorHAnsi" w:hAnsi="PT Astra Serif" w:cs="PT Astra Serif"/>
          <w:szCs w:val="28"/>
        </w:rPr>
        <w:t>нормативные правовые акты</w:t>
      </w:r>
      <w:r w:rsidR="006F612D">
        <w:rPr>
          <w:rFonts w:ascii="PT Astra Serif" w:eastAsiaTheme="minorHAnsi" w:hAnsi="PT Astra Serif" w:cs="PT Astra Serif"/>
          <w:szCs w:val="28"/>
        </w:rPr>
        <w:t xml:space="preserve"> </w:t>
      </w:r>
      <w:r w:rsidR="006F612D">
        <w:rPr>
          <w:rFonts w:cs="Times New Roman"/>
          <w:szCs w:val="28"/>
          <w:lang w:eastAsia="ru-RU"/>
        </w:rPr>
        <w:t>города Барнаула</w:t>
      </w:r>
      <w:r>
        <w:rPr>
          <w:rFonts w:ascii="PT Astra Serif" w:eastAsiaTheme="minorHAnsi" w:hAnsi="PT Astra Serif" w:cs="PT Astra Serif"/>
          <w:szCs w:val="28"/>
        </w:rPr>
        <w:t xml:space="preserve">, содержащие обязательные требования, либо признается утратившим силу </w:t>
      </w:r>
      <w:r w:rsidR="00BE31A4" w:rsidRPr="00BE31A4">
        <w:rPr>
          <w:rFonts w:ascii="PT Astra Serif" w:eastAsiaTheme="minorHAnsi" w:hAnsi="PT Astra Serif" w:cs="PT Astra Serif"/>
          <w:szCs w:val="28"/>
        </w:rPr>
        <w:t xml:space="preserve">муниципальный </w:t>
      </w:r>
      <w:r w:rsidRPr="00BE31A4">
        <w:rPr>
          <w:rFonts w:ascii="PT Astra Serif" w:eastAsiaTheme="minorHAnsi" w:hAnsi="PT Astra Serif" w:cs="PT Astra Serif"/>
          <w:szCs w:val="28"/>
        </w:rPr>
        <w:t>нормативный правовой акт</w:t>
      </w:r>
      <w:r w:rsidR="006F612D">
        <w:rPr>
          <w:rFonts w:ascii="PT Astra Serif" w:eastAsiaTheme="minorHAnsi" w:hAnsi="PT Astra Serif" w:cs="PT Astra Serif"/>
          <w:szCs w:val="28"/>
        </w:rPr>
        <w:t xml:space="preserve"> </w:t>
      </w:r>
      <w:r w:rsidR="006F612D">
        <w:rPr>
          <w:rFonts w:cs="Times New Roman"/>
          <w:szCs w:val="28"/>
          <w:lang w:eastAsia="ru-RU"/>
        </w:rPr>
        <w:t>города Барнаула</w:t>
      </w:r>
      <w:r w:rsidRPr="00BE31A4">
        <w:rPr>
          <w:rFonts w:ascii="PT Astra Serif" w:eastAsiaTheme="minorHAnsi" w:hAnsi="PT Astra Serif" w:cs="PT Astra Serif"/>
          <w:szCs w:val="28"/>
        </w:rPr>
        <w:t xml:space="preserve">, содержащий обязательные требования, изменения иных сведений, подлежащих размещению в соответствии с </w:t>
      </w:r>
      <w:hyperlink w:anchor="Par2" w:history="1">
        <w:r w:rsidRPr="00BE31A4">
          <w:rPr>
            <w:rFonts w:ascii="PT Astra Serif" w:eastAsiaTheme="minorHAnsi" w:hAnsi="PT Astra Serif" w:cs="PT Astra Serif"/>
            <w:szCs w:val="28"/>
          </w:rPr>
          <w:t xml:space="preserve">пунктом </w:t>
        </w:r>
        <w:r w:rsidR="00BE31A4" w:rsidRPr="00BE31A4">
          <w:rPr>
            <w:rFonts w:ascii="PT Astra Serif" w:eastAsiaTheme="minorHAnsi" w:hAnsi="PT Astra Serif" w:cs="PT Astra Serif"/>
            <w:szCs w:val="28"/>
          </w:rPr>
          <w:t>2.1</w:t>
        </w:r>
      </w:hyperlink>
      <w:r w:rsidRPr="00BE31A4">
        <w:rPr>
          <w:rFonts w:ascii="PT Astra Serif" w:eastAsiaTheme="minorHAnsi" w:hAnsi="PT Astra Serif" w:cs="PT Astra Serif"/>
          <w:szCs w:val="28"/>
        </w:rPr>
        <w:t xml:space="preserve"> </w:t>
      </w:r>
      <w:r w:rsidR="00BE31A4" w:rsidRPr="00BE31A4">
        <w:rPr>
          <w:rFonts w:ascii="PT Astra Serif" w:eastAsiaTheme="minorHAnsi" w:hAnsi="PT Astra Serif" w:cs="PT Astra Serif"/>
          <w:szCs w:val="28"/>
        </w:rPr>
        <w:t>Порядка</w:t>
      </w:r>
      <w:r w:rsidRPr="00BE31A4">
        <w:rPr>
          <w:rFonts w:ascii="PT Astra Serif" w:eastAsiaTheme="minorHAnsi" w:hAnsi="PT Astra Serif" w:cs="PT Astra Serif"/>
          <w:szCs w:val="28"/>
        </w:rPr>
        <w:t>.</w:t>
      </w:r>
    </w:p>
    <w:p w14:paraId="4A44A13D" w14:textId="77777777" w:rsidR="00A0579B" w:rsidRPr="00CF1B6C" w:rsidRDefault="00A0579B" w:rsidP="00EA738A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bookmarkEnd w:id="1"/>
    <w:p w14:paraId="45EA80B2" w14:textId="77777777" w:rsidR="00FA54C7" w:rsidRDefault="00FA54C7"/>
    <w:sectPr w:rsidR="00FA54C7" w:rsidSect="00A155DF">
      <w:headerReference w:type="default" r:id="rId8"/>
      <w:pgSz w:w="11906" w:h="16838"/>
      <w:pgMar w:top="1134" w:right="424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FB0E4" w14:textId="77777777" w:rsidR="00F318FB" w:rsidRDefault="00F318FB" w:rsidP="00785FCA">
      <w:r>
        <w:separator/>
      </w:r>
    </w:p>
  </w:endnote>
  <w:endnote w:type="continuationSeparator" w:id="0">
    <w:p w14:paraId="3AC89A90" w14:textId="77777777" w:rsidR="00F318FB" w:rsidRDefault="00F318FB" w:rsidP="0078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7F6D8" w14:textId="77777777" w:rsidR="00F318FB" w:rsidRDefault="00F318FB" w:rsidP="00785FCA">
      <w:r>
        <w:separator/>
      </w:r>
    </w:p>
  </w:footnote>
  <w:footnote w:type="continuationSeparator" w:id="0">
    <w:p w14:paraId="3F817203" w14:textId="77777777" w:rsidR="00F318FB" w:rsidRDefault="00F318FB" w:rsidP="00785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8181045"/>
      <w:docPartObj>
        <w:docPartGallery w:val="Page Numbers (Top of Page)"/>
        <w:docPartUnique/>
      </w:docPartObj>
    </w:sdtPr>
    <w:sdtEndPr/>
    <w:sdtContent>
      <w:p w14:paraId="38E517CF" w14:textId="77777777" w:rsidR="00785FCA" w:rsidRDefault="00785FC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622">
          <w:rPr>
            <w:noProof/>
          </w:rPr>
          <w:t>2</w:t>
        </w:r>
        <w:r>
          <w:fldChar w:fldCharType="end"/>
        </w:r>
      </w:p>
    </w:sdtContent>
  </w:sdt>
  <w:p w14:paraId="47CF2A4E" w14:textId="77777777" w:rsidR="00785FCA" w:rsidRDefault="00785F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D4F07"/>
    <w:multiLevelType w:val="multilevel"/>
    <w:tmpl w:val="97807B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87" w:hanging="141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9B"/>
    <w:rsid w:val="000938A4"/>
    <w:rsid w:val="000C7DB1"/>
    <w:rsid w:val="0018613C"/>
    <w:rsid w:val="003A53F1"/>
    <w:rsid w:val="004E15B7"/>
    <w:rsid w:val="005D6077"/>
    <w:rsid w:val="005F4B05"/>
    <w:rsid w:val="00634622"/>
    <w:rsid w:val="006677D6"/>
    <w:rsid w:val="006C0363"/>
    <w:rsid w:val="006C47C9"/>
    <w:rsid w:val="006F612D"/>
    <w:rsid w:val="00712F49"/>
    <w:rsid w:val="007318D1"/>
    <w:rsid w:val="00745FEE"/>
    <w:rsid w:val="00785FCA"/>
    <w:rsid w:val="007C7E7C"/>
    <w:rsid w:val="00911EE4"/>
    <w:rsid w:val="009130AB"/>
    <w:rsid w:val="00937315"/>
    <w:rsid w:val="00940925"/>
    <w:rsid w:val="00964819"/>
    <w:rsid w:val="00972401"/>
    <w:rsid w:val="009A6261"/>
    <w:rsid w:val="009D22A9"/>
    <w:rsid w:val="00A0579B"/>
    <w:rsid w:val="00A155DF"/>
    <w:rsid w:val="00BE31A4"/>
    <w:rsid w:val="00C54A9B"/>
    <w:rsid w:val="00CF1B6C"/>
    <w:rsid w:val="00D16EFC"/>
    <w:rsid w:val="00D43622"/>
    <w:rsid w:val="00E015A3"/>
    <w:rsid w:val="00E45AE2"/>
    <w:rsid w:val="00EA738A"/>
    <w:rsid w:val="00F318FB"/>
    <w:rsid w:val="00F35CA0"/>
    <w:rsid w:val="00F87049"/>
    <w:rsid w:val="00FA54C7"/>
    <w:rsid w:val="00FB335F"/>
    <w:rsid w:val="00FC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EB3E"/>
  <w15:docId w15:val="{8E0B4659-EB5B-4E54-A12C-5838459C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79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A0579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a4">
    <w:name w:val="List Paragraph"/>
    <w:basedOn w:val="a"/>
    <w:uiPriority w:val="34"/>
    <w:qFormat/>
    <w:rsid w:val="00A057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5F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5FCA"/>
    <w:rPr>
      <w:rFonts w:ascii="Times New Roman" w:eastAsia="Times New Roman" w:hAnsi="Times New Roman" w:cs="Calibri"/>
      <w:sz w:val="28"/>
    </w:rPr>
  </w:style>
  <w:style w:type="paragraph" w:styleId="a7">
    <w:name w:val="footer"/>
    <w:basedOn w:val="a"/>
    <w:link w:val="a8"/>
    <w:uiPriority w:val="99"/>
    <w:unhideWhenUsed/>
    <w:rsid w:val="00785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5FCA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7734C-3457-4D4C-BD5C-46817116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Шаповалова</dc:creator>
  <cp:keywords/>
  <dc:description/>
  <cp:lastModifiedBy>ПравПортал</cp:lastModifiedBy>
  <cp:revision>2</cp:revision>
  <dcterms:created xsi:type="dcterms:W3CDTF">2021-03-12T04:48:00Z</dcterms:created>
  <dcterms:modified xsi:type="dcterms:W3CDTF">2021-03-12T04:48:00Z</dcterms:modified>
</cp:coreProperties>
</file>