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91" w:rsidRPr="00D6324D" w:rsidRDefault="00563791" w:rsidP="00563791">
      <w:pPr>
        <w:spacing w:after="0" w:line="240" w:lineRule="auto"/>
        <w:ind w:left="9639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6324D">
        <w:rPr>
          <w:rFonts w:ascii="PT Astra Serif" w:eastAsia="Times New Roman" w:hAnsi="PT Astra Serif"/>
          <w:sz w:val="28"/>
          <w:szCs w:val="28"/>
          <w:lang w:eastAsia="ru-RU"/>
        </w:rPr>
        <w:t>Приложение 4</w:t>
      </w:r>
    </w:p>
    <w:p w:rsidR="003727D8" w:rsidRDefault="003727D8" w:rsidP="003727D8">
      <w:pPr>
        <w:pStyle w:val="a3"/>
        <w:spacing w:line="228" w:lineRule="auto"/>
        <w:ind w:left="9639"/>
        <w:contextualSpacing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Cs w:val="28"/>
        </w:rPr>
        <w:t xml:space="preserve">к техническому заданию </w:t>
      </w:r>
      <w:r>
        <w:rPr>
          <w:rFonts w:ascii="PT Astra Serif" w:hAnsi="PT Astra Serif"/>
          <w:szCs w:val="28"/>
        </w:rPr>
        <w:br/>
      </w:r>
      <w:r w:rsidR="00013EDA" w:rsidRPr="00013EDA">
        <w:rPr>
          <w:rFonts w:ascii="PT Astra Serif" w:eastAsia="Calibri" w:hAnsi="PT Astra Serif"/>
          <w:szCs w:val="28"/>
          <w:lang w:eastAsia="en-US"/>
        </w:rPr>
        <w:t xml:space="preserve">на корректировку инвестиционной программы </w:t>
      </w:r>
      <w:r w:rsidR="00013EDA" w:rsidRPr="00013EDA">
        <w:rPr>
          <w:rFonts w:ascii="PT Astra Serif" w:eastAsia="Calibri" w:hAnsi="PT Astra Serif" w:cs="PT Astra Serif"/>
          <w:szCs w:val="28"/>
        </w:rPr>
        <w:t>п</w:t>
      </w:r>
      <w:r w:rsidR="00013EDA">
        <w:rPr>
          <w:rFonts w:ascii="PT Astra Serif" w:eastAsia="Calibri" w:hAnsi="PT Astra Serif" w:cs="PT Astra Serif"/>
          <w:szCs w:val="28"/>
        </w:rPr>
        <w:t xml:space="preserve">о реконструкции, модернизации </w:t>
      </w:r>
      <w:r w:rsidR="00013EDA" w:rsidRPr="00013EDA">
        <w:rPr>
          <w:rFonts w:ascii="PT Astra Serif" w:eastAsia="Calibri" w:hAnsi="PT Astra Serif" w:cs="PT Astra Serif"/>
          <w:szCs w:val="28"/>
        </w:rPr>
        <w:t xml:space="preserve">и развитию </w:t>
      </w:r>
      <w:r w:rsidR="00013EDA" w:rsidRPr="00013EDA">
        <w:rPr>
          <w:rFonts w:ascii="PT Astra Serif" w:eastAsia="Calibri" w:hAnsi="PT Astra Serif"/>
          <w:szCs w:val="28"/>
          <w:lang w:eastAsia="en-US"/>
        </w:rPr>
        <w:t xml:space="preserve">систем </w:t>
      </w:r>
      <w:r w:rsidR="00013EDA">
        <w:rPr>
          <w:rFonts w:ascii="PT Astra Serif" w:eastAsia="Calibri" w:hAnsi="PT Astra Serif"/>
          <w:szCs w:val="28"/>
          <w:lang w:eastAsia="en-US"/>
        </w:rPr>
        <w:br/>
      </w:r>
      <w:bookmarkStart w:id="0" w:name="_GoBack"/>
      <w:bookmarkEnd w:id="0"/>
      <w:r w:rsidR="00013EDA" w:rsidRPr="00013EDA">
        <w:rPr>
          <w:rFonts w:ascii="PT Astra Serif" w:eastAsia="Calibri" w:hAnsi="PT Astra Serif"/>
          <w:szCs w:val="28"/>
          <w:lang w:eastAsia="en-US"/>
        </w:rPr>
        <w:t xml:space="preserve">и объектов водоснабжения и водоотведения города Барнаула </w:t>
      </w:r>
      <w:r w:rsidR="00013EDA">
        <w:rPr>
          <w:rFonts w:ascii="PT Astra Serif" w:eastAsia="Calibri" w:hAnsi="PT Astra Serif"/>
          <w:szCs w:val="28"/>
          <w:lang w:eastAsia="en-US"/>
        </w:rPr>
        <w:br/>
      </w:r>
      <w:r w:rsidR="00013EDA" w:rsidRPr="00013EDA">
        <w:rPr>
          <w:rFonts w:ascii="PT Astra Serif" w:eastAsia="Calibri" w:hAnsi="PT Astra Serif"/>
          <w:szCs w:val="28"/>
          <w:lang w:eastAsia="en-US"/>
        </w:rPr>
        <w:t>на 2016-2025 годы</w:t>
      </w:r>
      <w:r w:rsidR="00013EDA" w:rsidRPr="00013EDA">
        <w:rPr>
          <w:rFonts w:ascii="PT Astra Serif" w:hAnsi="PT Astra Serif"/>
          <w:szCs w:val="28"/>
        </w:rPr>
        <w:t xml:space="preserve"> </w:t>
      </w:r>
      <w:r w:rsidR="00013EDA" w:rsidRPr="00013EDA">
        <w:rPr>
          <w:rFonts w:ascii="PT Astra Serif" w:eastAsia="Calibri" w:hAnsi="PT Astra Serif"/>
          <w:szCs w:val="28"/>
          <w:lang w:eastAsia="en-US"/>
        </w:rPr>
        <w:t xml:space="preserve">общества </w:t>
      </w:r>
      <w:r w:rsidR="00013EDA">
        <w:rPr>
          <w:rFonts w:ascii="PT Astra Serif" w:eastAsia="Calibri" w:hAnsi="PT Astra Serif"/>
          <w:szCs w:val="28"/>
          <w:lang w:eastAsia="en-US"/>
        </w:rPr>
        <w:t xml:space="preserve">с ограниченной </w:t>
      </w:r>
      <w:r w:rsidR="00013EDA" w:rsidRPr="00013EDA">
        <w:rPr>
          <w:rFonts w:ascii="PT Astra Serif" w:eastAsia="Calibri" w:hAnsi="PT Astra Serif"/>
          <w:szCs w:val="28"/>
          <w:lang w:eastAsia="en-US"/>
        </w:rPr>
        <w:t>ответственностью </w:t>
      </w:r>
      <w:r w:rsidR="00013EDA">
        <w:rPr>
          <w:rFonts w:ascii="PT Astra Serif" w:eastAsia="Calibri" w:hAnsi="PT Astra Serif"/>
          <w:szCs w:val="28"/>
          <w:lang w:eastAsia="en-US"/>
        </w:rPr>
        <w:br/>
      </w:r>
      <w:r w:rsidR="00013EDA" w:rsidRPr="00013EDA">
        <w:rPr>
          <w:rFonts w:ascii="PT Astra Serif" w:eastAsia="Calibri" w:hAnsi="PT Astra Serif"/>
          <w:szCs w:val="28"/>
          <w:lang w:eastAsia="en-US"/>
        </w:rPr>
        <w:t>«БАРНАУЛЬСКИЙ ВОДОКАНАЛ»</w:t>
      </w:r>
      <w:r w:rsidR="00013EDA" w:rsidRPr="00013EDA">
        <w:rPr>
          <w:rFonts w:ascii="PT Astra Serif" w:hAnsi="PT Astra Serif"/>
          <w:szCs w:val="28"/>
        </w:rPr>
        <w:t xml:space="preserve"> </w:t>
      </w:r>
      <w:r w:rsidR="00013EDA">
        <w:rPr>
          <w:rFonts w:ascii="PT Astra Serif" w:hAnsi="PT Astra Serif"/>
          <w:szCs w:val="28"/>
        </w:rPr>
        <w:br/>
      </w:r>
      <w:r w:rsidR="00013EDA" w:rsidRPr="00013EDA">
        <w:rPr>
          <w:rFonts w:ascii="PT Astra Serif" w:hAnsi="PT Astra Serif"/>
          <w:szCs w:val="28"/>
        </w:rPr>
        <w:t>с продлением срока действия программы до 2071 года</w:t>
      </w:r>
    </w:p>
    <w:p w:rsidR="00731237" w:rsidRPr="00563791" w:rsidRDefault="00731237" w:rsidP="003727D8">
      <w:pPr>
        <w:pStyle w:val="a3"/>
        <w:jc w:val="left"/>
        <w:rPr>
          <w:rFonts w:ascii="PT Astra Serif" w:hAnsi="PT Astra Serif"/>
          <w:sz w:val="24"/>
        </w:rPr>
      </w:pPr>
    </w:p>
    <w:p w:rsidR="00013EDA" w:rsidRDefault="00013EDA" w:rsidP="002650C6">
      <w:pPr>
        <w:spacing w:after="0" w:line="240" w:lineRule="auto"/>
        <w:ind w:firstLine="708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DC630B" w:rsidRPr="00D6324D" w:rsidRDefault="00DC630B" w:rsidP="002650C6">
      <w:pPr>
        <w:spacing w:after="0" w:line="240" w:lineRule="auto"/>
        <w:ind w:firstLine="708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D6324D">
        <w:rPr>
          <w:rFonts w:ascii="PT Astra Serif" w:hAnsi="PT Astra Serif" w:cs="Times New Roman"/>
          <w:sz w:val="28"/>
          <w:szCs w:val="28"/>
        </w:rPr>
        <w:t xml:space="preserve">ПЕРЕЧЕНЬ МЕРОПРИЯТИЙ </w:t>
      </w:r>
    </w:p>
    <w:p w:rsidR="0025008D" w:rsidRPr="00D6324D" w:rsidRDefault="00EA396E" w:rsidP="002650C6">
      <w:pPr>
        <w:spacing w:after="0" w:line="240" w:lineRule="auto"/>
        <w:ind w:firstLine="708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D6324D">
        <w:rPr>
          <w:rFonts w:ascii="PT Astra Serif" w:hAnsi="PT Astra Serif" w:cs="Times New Roman"/>
          <w:sz w:val="28"/>
          <w:szCs w:val="28"/>
        </w:rPr>
        <w:t xml:space="preserve">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</w:t>
      </w:r>
      <w:r w:rsidR="00D6324D">
        <w:rPr>
          <w:rFonts w:ascii="PT Astra Serif" w:hAnsi="PT Astra Serif" w:cs="Times New Roman"/>
          <w:sz w:val="28"/>
          <w:szCs w:val="28"/>
        </w:rPr>
        <w:br/>
      </w:r>
      <w:r w:rsidRPr="00D6324D">
        <w:rPr>
          <w:rFonts w:ascii="PT Astra Serif" w:hAnsi="PT Astra Serif" w:cs="Times New Roman"/>
          <w:sz w:val="28"/>
          <w:szCs w:val="28"/>
        </w:rPr>
        <w:t>и смягчению последствий чрезвычайных ситуаций</w:t>
      </w:r>
    </w:p>
    <w:p w:rsidR="00EA396E" w:rsidRPr="00563791" w:rsidRDefault="00EA396E" w:rsidP="002650C6">
      <w:pPr>
        <w:spacing w:after="0" w:line="240" w:lineRule="auto"/>
        <w:ind w:firstLine="708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  <w:gridCol w:w="4253"/>
      </w:tblGrid>
      <w:tr w:rsidR="00367DA6" w:rsidRPr="00BB54D0" w:rsidTr="00367DA6">
        <w:trPr>
          <w:trHeight w:val="276"/>
        </w:trPr>
        <w:tc>
          <w:tcPr>
            <w:tcW w:w="10201" w:type="dxa"/>
            <w:vAlign w:val="center"/>
            <w:hideMark/>
          </w:tcPr>
          <w:p w:rsidR="00367DA6" w:rsidRPr="00BB54D0" w:rsidRDefault="00367DA6" w:rsidP="00A3385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B54D0">
              <w:rPr>
                <w:rFonts w:ascii="PT Astra Serif" w:hAnsi="PT Astra Serif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vAlign w:val="center"/>
            <w:hideMark/>
          </w:tcPr>
          <w:p w:rsidR="00367DA6" w:rsidRPr="00BB54D0" w:rsidRDefault="00367DA6" w:rsidP="00BF51EC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B54D0">
              <w:rPr>
                <w:rFonts w:ascii="PT Astra Serif" w:hAnsi="PT Astra Serif" w:cs="Times New Roman"/>
                <w:sz w:val="26"/>
                <w:szCs w:val="26"/>
              </w:rPr>
              <w:t>Плановый срок выполнения, год</w:t>
            </w:r>
          </w:p>
        </w:tc>
      </w:tr>
      <w:tr w:rsidR="00367DA6" w:rsidRPr="00BB54D0" w:rsidTr="00367DA6">
        <w:trPr>
          <w:trHeight w:val="276"/>
        </w:trPr>
        <w:tc>
          <w:tcPr>
            <w:tcW w:w="10201" w:type="dxa"/>
            <w:vAlign w:val="center"/>
          </w:tcPr>
          <w:p w:rsidR="00367DA6" w:rsidRPr="00BB54D0" w:rsidRDefault="00367DA6" w:rsidP="00367DA6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B54D0">
              <w:rPr>
                <w:rFonts w:ascii="PT Astra Serif" w:hAnsi="PT Astra Serif" w:cs="Times New Roman"/>
                <w:sz w:val="26"/>
                <w:szCs w:val="26"/>
              </w:rPr>
              <w:t xml:space="preserve">Установка систем противопожарной защиты – пожарных гидрантов по </w:t>
            </w:r>
            <w:proofErr w:type="spellStart"/>
            <w:r w:rsidRPr="00BB54D0">
              <w:rPr>
                <w:rFonts w:ascii="PT Astra Serif" w:hAnsi="PT Astra Serif" w:cs="Times New Roman"/>
                <w:sz w:val="26"/>
                <w:szCs w:val="26"/>
              </w:rPr>
              <w:t>ул</w:t>
            </w:r>
            <w:r w:rsidR="002C603A" w:rsidRPr="00BB54D0">
              <w:rPr>
                <w:rFonts w:ascii="PT Astra Serif" w:hAnsi="PT Astra Serif" w:cs="Times New Roman"/>
                <w:sz w:val="26"/>
                <w:szCs w:val="26"/>
              </w:rPr>
              <w:t>.Остановочной</w:t>
            </w:r>
            <w:proofErr w:type="spellEnd"/>
            <w:r w:rsidR="002C603A" w:rsidRPr="00BB54D0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="002C603A" w:rsidRPr="00BB54D0">
              <w:rPr>
                <w:rFonts w:ascii="PT Astra Serif" w:hAnsi="PT Astra Serif" w:cs="Times New Roman"/>
                <w:sz w:val="26"/>
                <w:szCs w:val="26"/>
              </w:rPr>
              <w:t>ул.Забойной</w:t>
            </w:r>
            <w:proofErr w:type="spellEnd"/>
            <w:r w:rsidR="002C603A" w:rsidRPr="00BB54D0">
              <w:rPr>
                <w:rFonts w:ascii="PT Astra Serif" w:hAnsi="PT Astra Serif" w:cs="Times New Roman"/>
                <w:sz w:val="26"/>
                <w:szCs w:val="26"/>
              </w:rPr>
              <w:t>, к</w:t>
            </w:r>
            <w:r w:rsidRPr="00BB54D0">
              <w:rPr>
                <w:rFonts w:ascii="PT Astra Serif" w:hAnsi="PT Astra Serif" w:cs="Times New Roman"/>
                <w:sz w:val="26"/>
                <w:szCs w:val="26"/>
              </w:rPr>
              <w:t xml:space="preserve">вартал 953а, </w:t>
            </w:r>
            <w:proofErr w:type="spellStart"/>
            <w:r w:rsidRPr="00BB54D0">
              <w:rPr>
                <w:rFonts w:ascii="PT Astra Serif" w:hAnsi="PT Astra Serif" w:cs="Times New Roman"/>
                <w:sz w:val="26"/>
                <w:szCs w:val="26"/>
              </w:rPr>
              <w:t>ул.Клубная</w:t>
            </w:r>
            <w:proofErr w:type="spellEnd"/>
            <w:r w:rsidRPr="00BB54D0">
              <w:rPr>
                <w:rFonts w:ascii="PT Astra Serif" w:hAnsi="PT Astra Serif" w:cs="Times New Roman"/>
                <w:sz w:val="26"/>
                <w:szCs w:val="26"/>
              </w:rPr>
              <w:t xml:space="preserve"> Гора, </w:t>
            </w:r>
            <w:proofErr w:type="spellStart"/>
            <w:r w:rsidRPr="00BB54D0">
              <w:rPr>
                <w:rFonts w:ascii="PT Astra Serif" w:hAnsi="PT Astra Serif" w:cs="Times New Roman"/>
                <w:sz w:val="26"/>
                <w:szCs w:val="26"/>
              </w:rPr>
              <w:t>ул.Красноярской</w:t>
            </w:r>
            <w:proofErr w:type="spellEnd"/>
            <w:r w:rsidRPr="00BB54D0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BB54D0">
              <w:rPr>
                <w:rFonts w:ascii="PT Astra Serif" w:hAnsi="PT Astra Serif" w:cs="Times New Roman"/>
                <w:sz w:val="26"/>
                <w:szCs w:val="26"/>
              </w:rPr>
              <w:t>ул.Остров</w:t>
            </w:r>
            <w:proofErr w:type="spellEnd"/>
            <w:r w:rsidRPr="00BB54D0">
              <w:rPr>
                <w:rFonts w:ascii="PT Astra Serif" w:hAnsi="PT Astra Serif" w:cs="Times New Roman"/>
                <w:sz w:val="26"/>
                <w:szCs w:val="26"/>
              </w:rPr>
              <w:t xml:space="preserve"> Кораблик, </w:t>
            </w:r>
            <w:proofErr w:type="spellStart"/>
            <w:r w:rsidRPr="00BB54D0">
              <w:rPr>
                <w:rFonts w:ascii="PT Astra Serif" w:hAnsi="PT Astra Serif" w:cs="Times New Roman"/>
                <w:sz w:val="26"/>
                <w:szCs w:val="26"/>
              </w:rPr>
              <w:t>ул.Заозерной</w:t>
            </w:r>
            <w:proofErr w:type="spellEnd"/>
            <w:r w:rsidRPr="00BB54D0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BB54D0">
              <w:rPr>
                <w:rFonts w:ascii="PT Astra Serif" w:hAnsi="PT Astra Serif" w:cs="Times New Roman"/>
                <w:sz w:val="26"/>
                <w:szCs w:val="26"/>
              </w:rPr>
              <w:t>ул.Фурманова</w:t>
            </w:r>
            <w:proofErr w:type="spellEnd"/>
            <w:r w:rsidRPr="00BB54D0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BB54D0">
              <w:rPr>
                <w:rFonts w:ascii="PT Astra Serif" w:hAnsi="PT Astra Serif" w:cs="Times New Roman"/>
                <w:sz w:val="26"/>
                <w:szCs w:val="26"/>
              </w:rPr>
              <w:t>ул.Власихинской</w:t>
            </w:r>
            <w:proofErr w:type="spellEnd"/>
            <w:r w:rsidRPr="00BB54D0">
              <w:rPr>
                <w:rFonts w:ascii="PT Astra Serif" w:hAnsi="PT Astra Serif" w:cs="Times New Roman"/>
                <w:sz w:val="26"/>
                <w:szCs w:val="26"/>
              </w:rPr>
              <w:t xml:space="preserve">, </w:t>
            </w:r>
            <w:proofErr w:type="spellStart"/>
            <w:r w:rsidRPr="00BB54D0">
              <w:rPr>
                <w:rFonts w:ascii="PT Astra Serif" w:hAnsi="PT Astra Serif" w:cs="Times New Roman"/>
                <w:sz w:val="26"/>
                <w:szCs w:val="26"/>
              </w:rPr>
              <w:t>пр-кту</w:t>
            </w:r>
            <w:proofErr w:type="spellEnd"/>
            <w:r w:rsidRPr="00BB54D0">
              <w:rPr>
                <w:rFonts w:ascii="PT Astra Serif" w:hAnsi="PT Astra Serif" w:cs="Times New Roman"/>
                <w:sz w:val="26"/>
                <w:szCs w:val="26"/>
              </w:rPr>
              <w:t xml:space="preserve"> Коммунаров</w:t>
            </w:r>
          </w:p>
        </w:tc>
        <w:tc>
          <w:tcPr>
            <w:tcW w:w="4253" w:type="dxa"/>
            <w:vAlign w:val="center"/>
          </w:tcPr>
          <w:p w:rsidR="00367DA6" w:rsidRPr="00BB54D0" w:rsidRDefault="00367DA6" w:rsidP="00A3385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BB54D0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</w:tbl>
    <w:p w:rsidR="00D02260" w:rsidRPr="00563791" w:rsidRDefault="00D02260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563791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563791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563791" w:rsidRDefault="00BC0DD8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1B1E45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3827C1" w:rsidRPr="00563791" w:rsidRDefault="003827C1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563791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563791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563791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563791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563791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B1E45" w:rsidRPr="00563791" w:rsidRDefault="001B1E45" w:rsidP="00D71A9D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1B1E45" w:rsidRPr="00563791" w:rsidSect="00DC630B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AE" w:rsidRDefault="00A66EAE" w:rsidP="00881F6B">
      <w:pPr>
        <w:spacing w:after="0" w:line="240" w:lineRule="auto"/>
      </w:pPr>
      <w:r>
        <w:separator/>
      </w:r>
    </w:p>
  </w:endnote>
  <w:endnote w:type="continuationSeparator" w:id="0">
    <w:p w:rsidR="00A66EAE" w:rsidRDefault="00A66EAE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AE" w:rsidRDefault="00A66EAE" w:rsidP="00881F6B">
      <w:pPr>
        <w:spacing w:after="0" w:line="240" w:lineRule="auto"/>
      </w:pPr>
      <w:r>
        <w:separator/>
      </w:r>
    </w:p>
  </w:footnote>
  <w:footnote w:type="continuationSeparator" w:id="0">
    <w:p w:rsidR="00A66EAE" w:rsidRDefault="00A66EAE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498618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DA">
          <w:rPr>
            <w:noProof/>
          </w:rPr>
          <w:t>2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10"/>
    <w:rsid w:val="00002082"/>
    <w:rsid w:val="00013EDA"/>
    <w:rsid w:val="000340E8"/>
    <w:rsid w:val="000867E2"/>
    <w:rsid w:val="0009076C"/>
    <w:rsid w:val="00091351"/>
    <w:rsid w:val="000A4414"/>
    <w:rsid w:val="000E2F45"/>
    <w:rsid w:val="000F4F4E"/>
    <w:rsid w:val="00111D74"/>
    <w:rsid w:val="0015348C"/>
    <w:rsid w:val="00177EC9"/>
    <w:rsid w:val="001950A9"/>
    <w:rsid w:val="001A0399"/>
    <w:rsid w:val="001A1C45"/>
    <w:rsid w:val="001B1E45"/>
    <w:rsid w:val="001E1182"/>
    <w:rsid w:val="001E4D10"/>
    <w:rsid w:val="00203C3A"/>
    <w:rsid w:val="002060AF"/>
    <w:rsid w:val="00214207"/>
    <w:rsid w:val="0021467D"/>
    <w:rsid w:val="00236A8F"/>
    <w:rsid w:val="0025008D"/>
    <w:rsid w:val="002650C6"/>
    <w:rsid w:val="00296AFD"/>
    <w:rsid w:val="002A5D42"/>
    <w:rsid w:val="002A795B"/>
    <w:rsid w:val="002B1639"/>
    <w:rsid w:val="002C36A5"/>
    <w:rsid w:val="002C603A"/>
    <w:rsid w:val="002F3082"/>
    <w:rsid w:val="00351C69"/>
    <w:rsid w:val="00354982"/>
    <w:rsid w:val="00367DA6"/>
    <w:rsid w:val="003727D8"/>
    <w:rsid w:val="00376716"/>
    <w:rsid w:val="003827C1"/>
    <w:rsid w:val="003B6A93"/>
    <w:rsid w:val="003F1362"/>
    <w:rsid w:val="004062D9"/>
    <w:rsid w:val="00410276"/>
    <w:rsid w:val="00410EFD"/>
    <w:rsid w:val="00487A31"/>
    <w:rsid w:val="004A2156"/>
    <w:rsid w:val="004C1520"/>
    <w:rsid w:val="004C2E7F"/>
    <w:rsid w:val="004C3507"/>
    <w:rsid w:val="004D0804"/>
    <w:rsid w:val="004D519C"/>
    <w:rsid w:val="004E4AD5"/>
    <w:rsid w:val="005217EA"/>
    <w:rsid w:val="00543CA4"/>
    <w:rsid w:val="00543FEC"/>
    <w:rsid w:val="00554BF6"/>
    <w:rsid w:val="00563791"/>
    <w:rsid w:val="0056783A"/>
    <w:rsid w:val="00576889"/>
    <w:rsid w:val="005A25B2"/>
    <w:rsid w:val="005E0432"/>
    <w:rsid w:val="005E6C07"/>
    <w:rsid w:val="005E7DF4"/>
    <w:rsid w:val="005F1442"/>
    <w:rsid w:val="005F1924"/>
    <w:rsid w:val="006265C0"/>
    <w:rsid w:val="00644319"/>
    <w:rsid w:val="00653B98"/>
    <w:rsid w:val="00686399"/>
    <w:rsid w:val="006909F1"/>
    <w:rsid w:val="00690E5B"/>
    <w:rsid w:val="00694AC3"/>
    <w:rsid w:val="006C1F92"/>
    <w:rsid w:val="006D1D2E"/>
    <w:rsid w:val="006D6300"/>
    <w:rsid w:val="006D7556"/>
    <w:rsid w:val="006E7B73"/>
    <w:rsid w:val="00731237"/>
    <w:rsid w:val="007671D1"/>
    <w:rsid w:val="00774B5D"/>
    <w:rsid w:val="00796B20"/>
    <w:rsid w:val="007A3690"/>
    <w:rsid w:val="007E1F19"/>
    <w:rsid w:val="007E22F8"/>
    <w:rsid w:val="00881F6B"/>
    <w:rsid w:val="008E5B85"/>
    <w:rsid w:val="00913D57"/>
    <w:rsid w:val="009203F7"/>
    <w:rsid w:val="00923167"/>
    <w:rsid w:val="00933BAE"/>
    <w:rsid w:val="00943C61"/>
    <w:rsid w:val="0097053F"/>
    <w:rsid w:val="009D32BD"/>
    <w:rsid w:val="009D7A54"/>
    <w:rsid w:val="009E1400"/>
    <w:rsid w:val="009F2F59"/>
    <w:rsid w:val="00A10DA4"/>
    <w:rsid w:val="00A237E9"/>
    <w:rsid w:val="00A33859"/>
    <w:rsid w:val="00A66EAE"/>
    <w:rsid w:val="00A7476D"/>
    <w:rsid w:val="00A765AE"/>
    <w:rsid w:val="00A871BF"/>
    <w:rsid w:val="00AA4188"/>
    <w:rsid w:val="00AD26BD"/>
    <w:rsid w:val="00AE6525"/>
    <w:rsid w:val="00B16598"/>
    <w:rsid w:val="00B37CD9"/>
    <w:rsid w:val="00B54AF0"/>
    <w:rsid w:val="00BA157F"/>
    <w:rsid w:val="00BB54D0"/>
    <w:rsid w:val="00BB77AD"/>
    <w:rsid w:val="00BC0DD8"/>
    <w:rsid w:val="00BD3F3D"/>
    <w:rsid w:val="00BF51EC"/>
    <w:rsid w:val="00C12BDB"/>
    <w:rsid w:val="00C255EA"/>
    <w:rsid w:val="00C26796"/>
    <w:rsid w:val="00C3161D"/>
    <w:rsid w:val="00C35ED8"/>
    <w:rsid w:val="00C476A9"/>
    <w:rsid w:val="00C84452"/>
    <w:rsid w:val="00CA305B"/>
    <w:rsid w:val="00CA3FE5"/>
    <w:rsid w:val="00CA3FF8"/>
    <w:rsid w:val="00CB2B79"/>
    <w:rsid w:val="00CB33C5"/>
    <w:rsid w:val="00CB6A3E"/>
    <w:rsid w:val="00CC5E55"/>
    <w:rsid w:val="00CD032A"/>
    <w:rsid w:val="00CF1715"/>
    <w:rsid w:val="00D02260"/>
    <w:rsid w:val="00D311D1"/>
    <w:rsid w:val="00D5546D"/>
    <w:rsid w:val="00D6324D"/>
    <w:rsid w:val="00D65A84"/>
    <w:rsid w:val="00D71A9D"/>
    <w:rsid w:val="00D86D18"/>
    <w:rsid w:val="00DA0097"/>
    <w:rsid w:val="00DC630B"/>
    <w:rsid w:val="00DD1B7E"/>
    <w:rsid w:val="00E170B4"/>
    <w:rsid w:val="00E94382"/>
    <w:rsid w:val="00EA396E"/>
    <w:rsid w:val="00ED5DC3"/>
    <w:rsid w:val="00F3018B"/>
    <w:rsid w:val="00F8248A"/>
    <w:rsid w:val="00FA54B4"/>
    <w:rsid w:val="00FA7046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93514-76A3-48E8-AC50-29CAF4C9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940F-B404-4FE6-975C-7E32CBBE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Полева Софья Дмитриевна</cp:lastModifiedBy>
  <cp:revision>4</cp:revision>
  <cp:lastPrinted>2025-06-10T03:55:00Z</cp:lastPrinted>
  <dcterms:created xsi:type="dcterms:W3CDTF">2025-06-10T01:12:00Z</dcterms:created>
  <dcterms:modified xsi:type="dcterms:W3CDTF">2025-06-10T03:55:00Z</dcterms:modified>
</cp:coreProperties>
</file>