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DC" w:rsidRDefault="00D00CDC" w:rsidP="00D00CDC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3D0E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D00CDC" w:rsidRPr="00983D0E" w:rsidRDefault="00D00CDC" w:rsidP="00D00CDC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3D0E">
        <w:rPr>
          <w:rFonts w:ascii="Times New Roman" w:eastAsia="Calibri" w:hAnsi="Times New Roman" w:cs="Times New Roman"/>
          <w:bCs/>
          <w:sz w:val="28"/>
          <w:szCs w:val="28"/>
        </w:rPr>
        <w:t>к приказу комитета по физической культуре и спорту города Барнаула</w:t>
      </w:r>
    </w:p>
    <w:p w:rsidR="00D00CDC" w:rsidRPr="00983D0E" w:rsidRDefault="00D00CDC" w:rsidP="00D00CDC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3D0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7573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57348">
        <w:rPr>
          <w:rFonts w:ascii="Times New Roman" w:eastAsia="Calibri" w:hAnsi="Times New Roman" w:cs="Times New Roman"/>
          <w:bCs/>
          <w:sz w:val="28"/>
          <w:szCs w:val="28"/>
        </w:rPr>
        <w:t>02.09.2022 №104</w:t>
      </w:r>
    </w:p>
    <w:p w:rsidR="00D00CDC" w:rsidRPr="0067143D" w:rsidRDefault="00D00CDC" w:rsidP="00D00C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D00CDC" w:rsidTr="00D00CD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0CDC" w:rsidRPr="00930D46" w:rsidRDefault="00D00CDC" w:rsidP="00D00C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hyperlink r:id="rId6" w:anchor="/document/75015717/entry/1000" w:history="1">
              <w:r w:rsidRPr="00930D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внутреннего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чения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соответствия требова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нтимонопольного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нодательства (антимонополь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комитете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культуре и спорту города Барнаула</w:t>
            </w:r>
          </w:p>
        </w:tc>
      </w:tr>
    </w:tbl>
    <w:p w:rsidR="006B2D4F" w:rsidRDefault="006B2D4F" w:rsidP="00D00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CDC" w:rsidRPr="00930D46" w:rsidRDefault="00D00CDC" w:rsidP="00D00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</w:t>
      </w:r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эффективности функционирования антимонопольного комплаенса в комитете</w:t>
      </w:r>
    </w:p>
    <w:tbl>
      <w:tblPr>
        <w:tblW w:w="913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985"/>
        <w:gridCol w:w="1276"/>
        <w:gridCol w:w="850"/>
        <w:gridCol w:w="851"/>
        <w:gridCol w:w="850"/>
        <w:gridCol w:w="2693"/>
      </w:tblGrid>
      <w:tr w:rsidR="007B1B75" w:rsidRPr="00B64504" w:rsidTr="007B1B75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0D3" w:rsidRDefault="005860D3" w:rsidP="00E82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CDC" w:rsidRDefault="00D00CDC" w:rsidP="00E82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8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последующие годы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  <w:p w:rsidR="005860D3" w:rsidRPr="00B64504" w:rsidRDefault="005860D3" w:rsidP="00E82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7B1B75" w:rsidRPr="00B64504" w:rsidTr="007B1B75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B75" w:rsidRPr="00B64504" w:rsidTr="007B1B75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7B1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 </w:t>
            </w:r>
            <w:hyperlink r:id="rId7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нарушений </w:t>
            </w:r>
            <w:hyperlink r:id="rId8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которых вступили в силу в отчетном периоде.</w:t>
            </w:r>
          </w:p>
          <w:p w:rsidR="00D00CDC" w:rsidRPr="00B64504" w:rsidRDefault="00D00CDC" w:rsidP="001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:rsidR="00D00CDC" w:rsidRPr="00B64504" w:rsidRDefault="00D00CDC" w:rsidP="001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возбужденные антимонопольным органом дела в отношении комитета;</w:t>
            </w:r>
          </w:p>
          <w:p w:rsidR="00D00CDC" w:rsidRPr="00B64504" w:rsidRDefault="00D00CDC" w:rsidP="001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D00CDC" w:rsidRDefault="00D00CDC" w:rsidP="001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комитету антимонопольным органом предостережения о недопустимости совершения действий, которые могут привести к нарушению </w:t>
            </w:r>
            <w:hyperlink r:id="rId9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B75" w:rsidRPr="00930D46" w:rsidRDefault="007B1B75" w:rsidP="001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CDC" w:rsidRPr="00B64504" w:rsidRDefault="00D00CDC" w:rsidP="001A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7B1B75" w:rsidRPr="00B64504" w:rsidTr="007B1B75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1B75" w:rsidRPr="00B64504" w:rsidTr="007B1B75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действующих муниципальных нормативных правовых актов, проектов муниципальных нормативных правовых актов, разработанных 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комитетом, в которых выявлены комплаенс-риски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Pr="00B64504" w:rsidRDefault="00D00CDC" w:rsidP="001A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 осуществляется по формуле:</w:t>
            </w:r>
          </w:p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проектов муниципа</w:t>
            </w:r>
            <w:r w:rsidR="007B1B75">
              <w:rPr>
                <w:rFonts w:ascii="Times New Roman" w:hAnsi="Times New Roman" w:cs="Times New Roman"/>
                <w:sz w:val="24"/>
                <w:szCs w:val="24"/>
              </w:rPr>
              <w:t xml:space="preserve">льных нормативных правовых актов, разработчиком которых является 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выявлены комплаенс-риски (в отчетном периоде);</w:t>
            </w:r>
          </w:p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нормативных правовых актов</w:t>
            </w:r>
            <w:r w:rsidR="007B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75" w:rsidRPr="007B1B75">
              <w:rPr>
                <w:rFonts w:ascii="Times New Roman" w:hAnsi="Times New Roman" w:cs="Times New Roman"/>
                <w:sz w:val="24"/>
                <w:szCs w:val="24"/>
              </w:rPr>
              <w:t>разработчиком которых является комитет</w:t>
            </w:r>
            <w:r w:rsidR="007B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B75" w:rsidRPr="007B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выявлены риски нарушения антимонопольного законодательства (в отчетном периоде);</w:t>
            </w:r>
          </w:p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проектов муниципальных нормативных правовых актов</w:t>
            </w:r>
            <w:r w:rsidR="007B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75" w:rsidRPr="007B1B75">
              <w:rPr>
                <w:rFonts w:ascii="Times New Roman" w:hAnsi="Times New Roman" w:cs="Times New Roman"/>
                <w:sz w:val="24"/>
                <w:szCs w:val="24"/>
              </w:rPr>
              <w:t>разработчиком которых является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антимонопольного законодательства (в отчетном периоде);</w:t>
            </w:r>
          </w:p>
          <w:p w:rsidR="00D00CDC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муниципальных нормативных правовых актов и проектов муниципальных нормативных правовых актов</w:t>
            </w:r>
            <w:r w:rsidR="007B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75" w:rsidRPr="007B1B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разработчиком которых является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отчетном периоде).</w:t>
            </w:r>
          </w:p>
          <w:p w:rsidR="00D00CDC" w:rsidRPr="00930D46" w:rsidRDefault="00D00CDC" w:rsidP="001A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:rsidR="00D00CDC" w:rsidRPr="00B64504" w:rsidRDefault="00D00CDC" w:rsidP="005579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504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</w:t>
      </w:r>
      <w:r w:rsidRPr="00B645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0CDC" w:rsidRPr="00B64504" w:rsidRDefault="00D00CDC" w:rsidP="00D00CDC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64504"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0" o:title=""/>
          </v:shape>
          <w:control r:id="rId11" w:name="DefaultOcxName" w:shapeid="_x0000_i1028"/>
        </w:object>
      </w:r>
    </w:p>
    <w:p w:rsidR="00346CA7" w:rsidRDefault="00346CA7"/>
    <w:sectPr w:rsidR="00346CA7" w:rsidSect="0055798D"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8D" w:rsidRDefault="0055798D" w:rsidP="0055798D">
      <w:pPr>
        <w:spacing w:after="0" w:line="240" w:lineRule="auto"/>
      </w:pPr>
      <w:r>
        <w:separator/>
      </w:r>
    </w:p>
  </w:endnote>
  <w:endnote w:type="continuationSeparator" w:id="0">
    <w:p w:rsidR="0055798D" w:rsidRDefault="0055798D" w:rsidP="0055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8D" w:rsidRDefault="0055798D" w:rsidP="0055798D">
      <w:pPr>
        <w:spacing w:after="0" w:line="240" w:lineRule="auto"/>
      </w:pPr>
      <w:r>
        <w:separator/>
      </w:r>
    </w:p>
  </w:footnote>
  <w:footnote w:type="continuationSeparator" w:id="0">
    <w:p w:rsidR="0055798D" w:rsidRDefault="0055798D" w:rsidP="0055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238935"/>
      <w:docPartObj>
        <w:docPartGallery w:val="Page Numbers (Top of Page)"/>
        <w:docPartUnique/>
      </w:docPartObj>
    </w:sdtPr>
    <w:sdtEndPr/>
    <w:sdtContent>
      <w:p w:rsidR="0055798D" w:rsidRDefault="0055798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48">
          <w:rPr>
            <w:noProof/>
          </w:rPr>
          <w:t>3</w:t>
        </w:r>
        <w:r>
          <w:fldChar w:fldCharType="end"/>
        </w:r>
      </w:p>
    </w:sdtContent>
  </w:sdt>
  <w:p w:rsidR="0055798D" w:rsidRDefault="005579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C"/>
    <w:rsid w:val="00346CA7"/>
    <w:rsid w:val="0055798D"/>
    <w:rsid w:val="005860D3"/>
    <w:rsid w:val="006B2D4F"/>
    <w:rsid w:val="00757348"/>
    <w:rsid w:val="007B1B75"/>
    <w:rsid w:val="009576C1"/>
    <w:rsid w:val="00D00CDC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48D417-B5C9-46A3-B27B-B254302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98D"/>
  </w:style>
  <w:style w:type="paragraph" w:styleId="a6">
    <w:name w:val="footer"/>
    <w:basedOn w:val="a"/>
    <w:link w:val="a7"/>
    <w:uiPriority w:val="99"/>
    <w:unhideWhenUsed/>
    <w:rsid w:val="0055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control" Target="activeX/activeX1.xml"/><Relationship Id="rId5" Type="http://schemas.openxmlformats.org/officeDocument/2006/relationships/endnotes" Target="endnotes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Я. Сусоева</dc:creator>
  <cp:lastModifiedBy>Евгения Константиновна  Борисова</cp:lastModifiedBy>
  <cp:revision>7</cp:revision>
  <dcterms:created xsi:type="dcterms:W3CDTF">2022-07-29T04:48:00Z</dcterms:created>
  <dcterms:modified xsi:type="dcterms:W3CDTF">2022-09-06T08:26:00Z</dcterms:modified>
</cp:coreProperties>
</file>