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05F3" w:rsidRPr="000305F3" w:rsidRDefault="000305F3" w:rsidP="000305F3">
      <w:pPr>
        <w:widowControl w:val="0"/>
        <w:autoSpaceDE w:val="0"/>
        <w:autoSpaceDN w:val="0"/>
        <w:spacing w:after="0" w:line="240" w:lineRule="auto"/>
        <w:ind w:left="6237"/>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Приложение</w:t>
      </w:r>
    </w:p>
    <w:p w:rsidR="000305F3" w:rsidRPr="000305F3" w:rsidRDefault="000305F3" w:rsidP="000305F3">
      <w:pPr>
        <w:widowControl w:val="0"/>
        <w:autoSpaceDE w:val="0"/>
        <w:autoSpaceDN w:val="0"/>
        <w:spacing w:after="0" w:line="240" w:lineRule="auto"/>
        <w:ind w:left="6237"/>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к решению городской Думы</w:t>
      </w:r>
    </w:p>
    <w:p w:rsidR="000305F3" w:rsidRPr="000305F3" w:rsidRDefault="000305F3" w:rsidP="000305F3">
      <w:pPr>
        <w:widowControl w:val="0"/>
        <w:autoSpaceDE w:val="0"/>
        <w:autoSpaceDN w:val="0"/>
        <w:spacing w:after="0" w:line="240" w:lineRule="auto"/>
        <w:ind w:left="6237"/>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от 21.04.2023 № 128</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rsidR="000305F3" w:rsidRPr="000305F3" w:rsidRDefault="000305F3" w:rsidP="000305F3">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ПОЛОЖЕНИЕ</w:t>
      </w:r>
    </w:p>
    <w:p w:rsidR="000305F3" w:rsidRPr="000305F3" w:rsidRDefault="000305F3" w:rsidP="000305F3">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о комитете по дорожному хозяйству, благоустройству, транспорту и связи города Барнаула</w:t>
      </w:r>
    </w:p>
    <w:p w:rsidR="000305F3" w:rsidRPr="000305F3" w:rsidRDefault="000305F3" w:rsidP="000305F3">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p>
    <w:p w:rsidR="000305F3" w:rsidRPr="000305F3" w:rsidRDefault="000305F3" w:rsidP="000305F3">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1. Общие положения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1.1. Положение о комитете по дорожному хозяйству, благоустройству, транспорту и связи города Барнаула (далее − Положение) определяет основные полномочия, права и обязанности комитета по дорожному хозяйству, благоустройству, транспорту и связи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Комитет по дорожному хозяйству, благоустройству, транспорту и связи города Барнаула (далее − Комитет) образован в соответствии с Федеральным законом от 06.10.2003 №131-ФЗ «Об общих принципах организации местного самоуправления в Российской Федерации», Уставом городского округа - города Барнаула Алтайского края.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1.2. Комитет является отраслевым органом местного самоуправления города Барнаула (далее – орган местного самоуправления), обладающим статусом юридического лица, осуществляющим полномочия, предусмотренные законодательством Российской Федерации и муниципальными правовыми актами города Барнаула в области дорожного хозяйства, благоустройства, транспорта и связи.</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Комитет является муниципальным казенным учреждением, образованным для осуществления управленческих функций.</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Комитет имеет обособленное имущество, самостоятельный баланс и бюджетную смету, может от своего имени приобретать и осуществлять гражданские права и нести гражданские обязанности, быть истцом и ответчиком в суде, имеет лицевой счет, печать и бланки с изображением герба муниципального образования городского округа − города Барнаула Алтайского края (далее – город Барнаул) и со своим наименованием, а также штампы, необходимые для реализации полномочий, возложенных на Комитет.</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 xml:space="preserve">1.3.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Российской Федерации, Уставом (Основным Законом) Алтайского края, законами и иными правовыми актами Алтайского края, Уставом городского округа − города Барнаула Алтайского края и иными муниципальными правовыми актами </w:t>
      </w:r>
      <w:bookmarkStart w:id="0" w:name="_Hlk111121168"/>
      <w:r w:rsidRPr="000305F3">
        <w:rPr>
          <w:rFonts w:ascii="Times New Roman" w:eastAsia="Times New Roman" w:hAnsi="Times New Roman" w:cs="Times New Roman"/>
          <w:kern w:val="0"/>
          <w:sz w:val="28"/>
          <w:szCs w:val="28"/>
          <w:lang w:eastAsia="ru-RU"/>
          <w14:ligatures w14:val="none"/>
        </w:rPr>
        <w:t>города Барнаул</w:t>
      </w:r>
      <w:bookmarkEnd w:id="0"/>
      <w:r w:rsidRPr="000305F3">
        <w:rPr>
          <w:rFonts w:ascii="Times New Roman" w:eastAsia="Times New Roman" w:hAnsi="Times New Roman" w:cs="Times New Roman"/>
          <w:kern w:val="0"/>
          <w:sz w:val="28"/>
          <w:szCs w:val="28"/>
          <w:lang w:eastAsia="ru-RU"/>
          <w14:ligatures w14:val="none"/>
        </w:rPr>
        <w:t xml:space="preserve">а, в том числе </w:t>
      </w:r>
      <w:r w:rsidRPr="000305F3">
        <w:rPr>
          <w:rFonts w:ascii="Times New Roman" w:eastAsia="Times New Roman" w:hAnsi="Times New Roman" w:cs="Times New Roman"/>
          <w:kern w:val="0"/>
          <w:sz w:val="28"/>
          <w:szCs w:val="28"/>
          <w:lang w:eastAsia="ru-RU"/>
          <w14:ligatures w14:val="none"/>
        </w:rPr>
        <w:lastRenderedPageBreak/>
        <w:t>Положением.</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1.4. Комитет осуществляет свою деятельность во взаимодействии с федеральными органами исполнительной власти и их территориальными органами, законодательным и исполнительными органами государственной власти Алтайского края, правоохранительными органами, Барнаульской городской Думой, Счетной палатой города Барнаула и иными органами местного самоуправления, а также с гражданами, их объединениями и организациями по вопросам, отнесенным к компетенции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1.5. Подконтрольность и подчиненность Комитета главе города Барнаула, заместителю главы администрации города по дорожному хозяйству и транспорту определяются в соответствии с правовым актом главы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1.6. Место нахождения (юридический адрес) Комитета: 656043, г.Барнаул, ул.Короленко, 58.</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rsidR="000305F3" w:rsidRPr="000305F3" w:rsidRDefault="000305F3" w:rsidP="000305F3">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2. Основные задачи Комитета</w:t>
      </w:r>
    </w:p>
    <w:p w:rsidR="000305F3" w:rsidRPr="000305F3" w:rsidRDefault="000305F3" w:rsidP="000305F3">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14:ligatures w14:val="none"/>
        </w:rPr>
      </w:pP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Основными задачами Комитета являются:</w:t>
      </w:r>
    </w:p>
    <w:p w:rsidR="000305F3" w:rsidRPr="000305F3" w:rsidRDefault="000305F3" w:rsidP="000305F3">
      <w:pPr>
        <w:autoSpaceDE w:val="0"/>
        <w:autoSpaceDN w:val="0"/>
        <w:adjustRightInd w:val="0"/>
        <w:spacing w:after="0" w:line="240" w:lineRule="auto"/>
        <w:ind w:firstLine="708"/>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2.1. Обеспечение реализации предусмотренных законодательством Российской Федерации и муниципальными правовыми актами города Барнаула полномочий органов местного самоуправления в области использования автомобильных дорог и осуществления дорожной деятельности, благоустройства;</w:t>
      </w:r>
    </w:p>
    <w:p w:rsidR="000305F3" w:rsidRPr="000305F3" w:rsidRDefault="000305F3" w:rsidP="000305F3">
      <w:pPr>
        <w:autoSpaceDE w:val="0"/>
        <w:autoSpaceDN w:val="0"/>
        <w:adjustRightInd w:val="0"/>
        <w:spacing w:after="0" w:line="240" w:lineRule="auto"/>
        <w:ind w:firstLine="708"/>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2.2. Создание условий для предоставления транспортных услуг населению и организация транспортного обслуживания населения в границах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 xml:space="preserve">2.3. Осуществление благоустройства территории города Барнаула, </w:t>
      </w:r>
      <w:r w:rsidRPr="000305F3">
        <w:rPr>
          <w:rFonts w:ascii="Times New Roman" w:eastAsia="Times New Roman" w:hAnsi="Times New Roman" w:cs="Times New Roman"/>
          <w:color w:val="000000"/>
          <w:kern w:val="0"/>
          <w:sz w:val="28"/>
          <w:szCs w:val="28"/>
          <w:lang w:eastAsia="ru-RU"/>
          <w14:ligatures w14:val="none"/>
        </w:rPr>
        <w:t>а также организация использования, охраны, защиты, воспроизводства городских лесов, осуществление муниципального лесного контроля;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2.4. Обеспечение реализации предусмотренных законодательством Российской Федерации и муниципальными правовыми актами города Барнаула полномочий органов местного самоуправления в области создания условий для обеспечения жителей города Барнаула услугами связи;</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2.5. Осуществление полномочий по обращению с животными без владельцев, обитающими на территории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b/>
          <w:kern w:val="0"/>
          <w:sz w:val="28"/>
          <w:szCs w:val="28"/>
          <w:lang w:eastAsia="ru-RU"/>
          <w14:ligatures w14:val="none"/>
        </w:rPr>
      </w:pPr>
    </w:p>
    <w:p w:rsidR="000305F3" w:rsidRPr="000305F3" w:rsidRDefault="000305F3" w:rsidP="000305F3">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3. Основные полномочия Комитета</w:t>
      </w:r>
    </w:p>
    <w:p w:rsidR="000305F3" w:rsidRPr="000305F3" w:rsidRDefault="000305F3" w:rsidP="000305F3">
      <w:pPr>
        <w:widowControl w:val="0"/>
        <w:tabs>
          <w:tab w:val="left" w:pos="2717"/>
        </w:tabs>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ab/>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Во исполнение основных задач Комитет осуществляет следующие полномочия: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3.1. В сфере использования автомобильных дорог и осуществления дорожной деятельности в отношении автомобильных дорог местного значения в границах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3.1.1. Осуществляет:</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color w:val="000000"/>
          <w:kern w:val="0"/>
          <w:sz w:val="28"/>
          <w:szCs w:val="28"/>
          <w:lang w:eastAsia="ru-RU"/>
          <w14:ligatures w14:val="none"/>
        </w:rPr>
        <w:lastRenderedPageBreak/>
        <w:t xml:space="preserve">1) деятельность по проектированию, строительству, реконструкции автомобильных дорог местного значения, за исключением случаев, когда заказчиком строительства таких объектов </w:t>
      </w:r>
      <w:r w:rsidRPr="000305F3">
        <w:rPr>
          <w:rFonts w:ascii="Times New Roman" w:eastAsia="Cambria" w:hAnsi="Times New Roman" w:cs="Times New Roman"/>
          <w:kern w:val="0"/>
          <w:sz w:val="28"/>
          <w:szCs w:val="28"/>
          <w:lang w:eastAsia="ru-RU"/>
          <w14:ligatures w14:val="none"/>
        </w:rPr>
        <w:t>в соответствии с адресной инвестиционной программой города Барнаула является Управление единого заказчика капитального строительства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2) деятельность по капитальному ремонту, ремонту и содержанию автомобильных дорог местного значения;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 информационное обеспечение пользователей автомобильными дорогами общего пользования местного значения, в том числе посредством системы контроля за формированием и использованием средств дорожных фондов;</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3.1.2. Разрабатывает:</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 мероприятия по организации дорожного движения в целях повышения его безопасности и пропускной способности автомобильных дорог местного значения, внедрение технических средств организации дорожного движения, в том числе на базе автоматизированной системы управления движением;</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2) перспективный план развития наружного освещения города;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3) перспективный план установки, ремонта, капитального ремонта технических средств организации дорожного движения;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 xml:space="preserve">3.1.3. Принимает участие в разработке основных направлений инвестиционной политики в области развития автомобильных дорог местного значения, в части осуществления </w:t>
      </w:r>
      <w:r w:rsidRPr="000305F3">
        <w:rPr>
          <w:rFonts w:ascii="Times New Roman" w:eastAsia="Times New Roman" w:hAnsi="Times New Roman" w:cs="Times New Roman"/>
          <w:kern w:val="0"/>
          <w:sz w:val="28"/>
          <w:szCs w:val="28"/>
          <w:lang w:eastAsia="ru-RU"/>
          <w14:ligatures w14:val="none"/>
        </w:rPr>
        <w:t>планирования развития и приведения в нормативное состояние сети автомобильных дорог местного значения, принятия мер по повышению качества дорожных работ</w:t>
      </w:r>
      <w:r w:rsidRPr="000305F3">
        <w:rPr>
          <w:rFonts w:ascii="Times New Roman" w:eastAsia="Times New Roman" w:hAnsi="Times New Roman" w:cs="Times New Roman"/>
          <w:color w:val="000000"/>
          <w:kern w:val="0"/>
          <w:sz w:val="28"/>
          <w:szCs w:val="28"/>
          <w:lang w:eastAsia="ru-RU"/>
          <w14:ligatures w14:val="none"/>
        </w:rPr>
        <w:t>;</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3.1.4. Принимает решение:</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color w:val="000000"/>
          <w:kern w:val="0"/>
          <w:sz w:val="28"/>
          <w:szCs w:val="28"/>
          <w:lang w:eastAsia="ru-RU"/>
          <w14:ligatures w14:val="none"/>
        </w:rPr>
        <w:t>2) </w:t>
      </w:r>
      <w:r w:rsidRPr="000305F3">
        <w:rPr>
          <w:rFonts w:ascii="Times New Roman" w:eastAsia="Cambria" w:hAnsi="Times New Roman" w:cs="Times New Roman"/>
          <w:kern w:val="0"/>
          <w:sz w:val="28"/>
          <w:szCs w:val="28"/>
          <w:lang w:eastAsia="ru-RU"/>
          <w14:ligatures w14:val="none"/>
        </w:rPr>
        <w:t>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приказом Комитета;</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color w:val="000000"/>
          <w:kern w:val="0"/>
          <w:sz w:val="28"/>
          <w:szCs w:val="28"/>
          <w:lang w:eastAsia="ru-RU"/>
          <w14:ligatures w14:val="none"/>
        </w:rPr>
        <w:t>3)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r w:rsidRPr="000305F3">
        <w:rPr>
          <w:rFonts w:ascii="Times New Roman" w:eastAsia="Cambria" w:hAnsi="Times New Roman" w:cs="Times New Roman"/>
          <w:kern w:val="0"/>
          <w:sz w:val="28"/>
          <w:szCs w:val="28"/>
          <w:lang w:eastAsia="ru-RU"/>
          <w14:ligatures w14:val="none"/>
        </w:rPr>
        <w:t xml:space="preserve"> </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3.1.5. Устанавливает:</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lastRenderedPageBreak/>
        <w:t>2) стоимость и перечень услуг по присоединению объектов дорожного сервиса к автомобильным дорогам общего пользования местного значения;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3.1.6. Определяет:</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2) размер вреда, причиняемого тяжеловесными транспортными средствами при движении по автомобильным дорогам местного значения;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 размер платы, а также осуществляет администрирование поступлений платы в счет возмещения вреда, причиняемого тяжеловесным и (или) крупногабаритным транспортным средством при движении по автомобильным дорогам местного значения.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3.1.7. Утверждает:</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r w:rsidRPr="000305F3">
        <w:rPr>
          <w:rFonts w:ascii="Times New Roman" w:eastAsia="Times New Roman" w:hAnsi="Times New Roman" w:cs="Times New Roman"/>
          <w:kern w:val="0"/>
          <w:sz w:val="28"/>
          <w:szCs w:val="28"/>
          <w:lang w:eastAsia="ru-RU"/>
          <w14:ligatures w14:val="none"/>
        </w:rPr>
        <w:t xml:space="preserve"> а также утверждает корректирующие коэффициенты к базовым нормативам финансовых затрат на содержание, ремонт и капитальный ремонт автомобильных дорог общего пользования местного значения города V категории;</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2) перечень аварийно-опасных участков дорог и разрабатывает первоочередные меры, направленные на устранение причин и условий совершения дорожно-транспортных происшествий;</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3.1.8. Формирует и утверждает перечень автомобильных дорог общего пользования местного значения, перечень автомобильных дорог необщего пользования местного значения;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3.1.9. Ведет реестр парковок общего пользования на автомобильных дорогах местного значения в границах города Барнаула в порядке, установленном постановлением Правительства Алтайского края;</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color w:val="000000"/>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3.1.10. Принимает участие в осуществлении мероприятий по предупреждению детского дорожно-транспортного травматизма на территории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3.2. В сфере создания условий для предоставления транспортных услуг населению и организации транспортного обслуживания населения в границах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 xml:space="preserve">3.2.1. Выступает уполномоченным органом местного самоуправления </w:t>
      </w:r>
      <w:r w:rsidRPr="000305F3">
        <w:rPr>
          <w:rFonts w:ascii="Times New Roman" w:eastAsia="Times New Roman" w:hAnsi="Times New Roman" w:cs="Times New Roman"/>
          <w:color w:val="000000"/>
          <w:kern w:val="0"/>
          <w:sz w:val="28"/>
          <w:szCs w:val="28"/>
          <w:lang w:eastAsia="ru-RU"/>
          <w14:ligatures w14:val="none"/>
        </w:rPr>
        <w:br/>
        <w:t xml:space="preserve">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возложенных Федеральным законом от 13.07.2015 №220-ФЗ </w:t>
      </w:r>
      <w:r w:rsidRPr="000305F3">
        <w:rPr>
          <w:rFonts w:ascii="Times New Roman" w:eastAsia="Times New Roman" w:hAnsi="Times New Roman" w:cs="Times New Roman"/>
          <w:color w:val="000000"/>
          <w:kern w:val="0"/>
          <w:sz w:val="28"/>
          <w:szCs w:val="28"/>
          <w:lang w:eastAsia="ru-RU"/>
          <w14:ligatures w14:val="none"/>
        </w:rPr>
        <w:b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w:t>
      </w:r>
      <w:r w:rsidRPr="000305F3">
        <w:rPr>
          <w:rFonts w:ascii="Times New Roman" w:eastAsia="Times New Roman" w:hAnsi="Times New Roman" w:cs="Times New Roman"/>
          <w:color w:val="000000"/>
          <w:kern w:val="0"/>
          <w:sz w:val="28"/>
          <w:szCs w:val="28"/>
          <w:lang w:eastAsia="ru-RU"/>
          <w14:ligatures w14:val="none"/>
        </w:rPr>
        <w:lastRenderedPageBreak/>
        <w:t>акты Российской Федерации» на органы местного самоуправления;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3.2.2. Организует транспортное обслуживание населения на маршрутах регулярных перевозок в границах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3.2.3. Осуществляет муниципальный контроль на автомобильном транспорте, городском наземном электрическом транспорте и в дорожном хозяйстве в границах города Барнаула в пределах, предусмотренных нормативными актами;</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3.2.4. Заключает концессионные соглашения, соглашения о муниципально-частном партнерстве в соответствии с законодательством Российской Федерации о концессионных соглашениях, муниципально-частном партнерстве, в случае, если это предусмотрено документом планирования;</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3.2.5. Вносит предложения по использованию электронной системы оплаты и учета проезда на автомобильном транспорте и городском наземном электрическом транспорте по маршрутам и принимает меры по их реализации;</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3.2.6. Осуществляет и</w:t>
      </w:r>
      <w:r w:rsidRPr="000305F3">
        <w:rPr>
          <w:rFonts w:ascii="Times New Roman" w:eastAsia="Times New Roman" w:hAnsi="Times New Roman" w:cs="Times New Roman"/>
          <w:color w:val="000000"/>
          <w:kern w:val="0"/>
          <w:sz w:val="28"/>
          <w:szCs w:val="28"/>
          <w:lang w:eastAsia="ru-RU"/>
          <w14:ligatures w14:val="none"/>
        </w:rPr>
        <w:t>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3.3. В сфере организации благоустройства территории города Барнаула, а также организации использования, охраны, защиты, воспроизводства городских лесов, осуществления муниципального лесного контроля: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3.3.1. Осуществляет:</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 подготовку проекта Правил благоустройства территории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2) разработку проектной документации по благоустройству территорий, концепции благоустройства территории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 координацию выполнения администрациями районов города Барнаула мероприятий по благоустройству территории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 </w:t>
      </w:r>
      <w:r w:rsidRPr="000305F3">
        <w:rPr>
          <w:rFonts w:ascii="Times New Roman" w:eastAsia="Times New Roman" w:hAnsi="Times New Roman" w:cs="Times New Roman"/>
          <w:kern w:val="0"/>
          <w:sz w:val="28"/>
          <w:szCs w:val="28"/>
          <w:lang w:eastAsia="ru-RU"/>
          <w14:ligatures w14:val="none"/>
        </w:rPr>
        <w:t>мероприятия по лесоустройству в отношении лесов, расположенных на землях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5) представление информации в единую государственную автоматизированную информационную систему учета древесины и сделок с ней;</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6) </w:t>
      </w:r>
      <w:r w:rsidRPr="000305F3">
        <w:rPr>
          <w:rFonts w:ascii="Times New Roman" w:eastAsia="Times New Roman" w:hAnsi="Times New Roman" w:cs="Times New Roman"/>
          <w:kern w:val="0"/>
          <w:sz w:val="28"/>
          <w:szCs w:val="28"/>
          <w:lang w:eastAsia="ru-RU"/>
          <w14:ligatures w14:val="none"/>
        </w:rPr>
        <w:t>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3.3.2. Организует:</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 строительство, ремонт, реконструкцию и содержание объектов благоустройства, расположенных на территориях общего пользования города Барнаула, в том числе переданных Комитету в целях организации обслуживания;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lastRenderedPageBreak/>
        <w:t>2) озеленение территории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 xml:space="preserve">3) выполнение работ по использованию, охране, защите и воспроизводству лесов, расположенных в границах города Барнаула (далее − городские леса) в соответствии с Лесным </w:t>
      </w:r>
      <w:hyperlink r:id="rId4" w:history="1">
        <w:r w:rsidRPr="000305F3">
          <w:rPr>
            <w:rFonts w:ascii="Times New Roman" w:eastAsia="Times New Roman" w:hAnsi="Times New Roman" w:cs="Times New Roman"/>
            <w:color w:val="000000"/>
            <w:kern w:val="0"/>
            <w:sz w:val="28"/>
            <w:szCs w:val="28"/>
            <w:lang w:eastAsia="ru-RU"/>
            <w14:ligatures w14:val="none"/>
          </w:rPr>
          <w:t>кодексом</w:t>
        </w:r>
      </w:hyperlink>
      <w:r w:rsidRPr="000305F3">
        <w:rPr>
          <w:rFonts w:ascii="Times New Roman" w:eastAsia="Times New Roman" w:hAnsi="Times New Roman" w:cs="Times New Roman"/>
          <w:color w:val="000000"/>
          <w:kern w:val="0"/>
          <w:sz w:val="28"/>
          <w:szCs w:val="28"/>
          <w:lang w:eastAsia="ru-RU"/>
          <w14:ligatures w14:val="none"/>
        </w:rPr>
        <w:t xml:space="preserve"> Российской Федерации и лесохозяйственным регламентом, утвержденным постановлением администрации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 строительство, ремонт и содержание линий наружного освещения на территориях общего пользования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 xml:space="preserve">5)  </w:t>
      </w:r>
      <w:r w:rsidRPr="000305F3">
        <w:rPr>
          <w:rFonts w:ascii="Times New Roman" w:eastAsia="Times New Roman" w:hAnsi="Times New Roman" w:cs="Times New Roman"/>
          <w:kern w:val="0"/>
          <w:sz w:val="28"/>
          <w:szCs w:val="28"/>
          <w:lang w:eastAsia="ru-RU"/>
          <w14:ligatures w14:val="none"/>
        </w:rPr>
        <w:t>осуществление мер пожарной безопасности в городских лесах;</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 xml:space="preserve">3.3.3. В области </w:t>
      </w:r>
      <w:r w:rsidRPr="000305F3">
        <w:rPr>
          <w:rFonts w:ascii="Times New Roman" w:eastAsia="Times New Roman" w:hAnsi="Times New Roman" w:cs="Times New Roman"/>
          <w:color w:val="000000"/>
          <w:kern w:val="0"/>
          <w:sz w:val="28"/>
          <w:szCs w:val="28"/>
          <w:lang w:eastAsia="ru-RU"/>
          <w14:ligatures w14:val="none"/>
        </w:rPr>
        <w:t>муниципального лесного контроля: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 организует проведение контрольных мероприятий, а также мероприятий по профилактике нарушения обязательных требований, установленных лесным законодательством;</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color w:val="000000"/>
          <w:kern w:val="0"/>
          <w:sz w:val="28"/>
          <w:szCs w:val="28"/>
          <w:lang w:eastAsia="ru-RU"/>
          <w14:ligatures w14:val="none"/>
        </w:rPr>
      </w:pPr>
      <w:r w:rsidRPr="000305F3">
        <w:rPr>
          <w:rFonts w:ascii="Times New Roman" w:eastAsia="Cambria" w:hAnsi="Times New Roman" w:cs="Times New Roman"/>
          <w:color w:val="000000"/>
          <w:kern w:val="0"/>
          <w:sz w:val="28"/>
          <w:szCs w:val="28"/>
          <w:lang w:eastAsia="ru-RU"/>
          <w14:ligatures w14:val="none"/>
        </w:rPr>
        <w:t xml:space="preserve">2) осуществляет взаимодействие с </w:t>
      </w:r>
      <w:r w:rsidRPr="000305F3">
        <w:rPr>
          <w:rFonts w:ascii="Times New Roman" w:eastAsia="Cambria" w:hAnsi="Times New Roman" w:cs="Times New Roman"/>
          <w:kern w:val="0"/>
          <w:sz w:val="28"/>
          <w:szCs w:val="28"/>
          <w:lang w:eastAsia="ru-RU"/>
          <w14:ligatures w14:val="none"/>
        </w:rPr>
        <w:t>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контроля (надзора)</w:t>
      </w:r>
      <w:r w:rsidRPr="000305F3">
        <w:rPr>
          <w:rFonts w:ascii="Times New Roman" w:eastAsia="Cambria" w:hAnsi="Times New Roman" w:cs="Times New Roman"/>
          <w:color w:val="000000"/>
          <w:kern w:val="0"/>
          <w:sz w:val="28"/>
          <w:szCs w:val="28"/>
          <w:lang w:eastAsia="ru-RU"/>
          <w14:ligatures w14:val="none"/>
        </w:rPr>
        <w:t>;</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color w:val="000000"/>
          <w:kern w:val="0"/>
          <w:sz w:val="28"/>
          <w:szCs w:val="28"/>
          <w:lang w:eastAsia="ru-RU"/>
          <w14:ligatures w14:val="none"/>
        </w:rPr>
      </w:pPr>
      <w:r w:rsidRPr="000305F3">
        <w:rPr>
          <w:rFonts w:ascii="Times New Roman" w:eastAsia="Cambria" w:hAnsi="Times New Roman" w:cs="Times New Roman"/>
          <w:color w:val="000000"/>
          <w:kern w:val="0"/>
          <w:sz w:val="28"/>
          <w:szCs w:val="28"/>
          <w:lang w:eastAsia="ru-RU"/>
          <w14:ligatures w14:val="none"/>
        </w:rPr>
        <w:t>3.4. О</w:t>
      </w:r>
      <w:r w:rsidRPr="000305F3">
        <w:rPr>
          <w:rFonts w:ascii="Times New Roman" w:eastAsia="Cambria" w:hAnsi="Times New Roman" w:cs="Times New Roman"/>
          <w:kern w:val="0"/>
          <w:sz w:val="28"/>
          <w:szCs w:val="28"/>
          <w:lang w:eastAsia="ru-RU"/>
          <w14:ligatures w14:val="none"/>
        </w:rPr>
        <w:t>рганизует в границах города Барнаула водоотведение поверхностных сточных вод, в том числе путем прекращения сброса сточных вод в водные объекты с превышением нормативов содержания вредных (загрязняющих) веществ, а также отвод ливневых вод с территории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3.4.1. Выдает технические условия на подключение (технологическое присоединение) к централизованным ливневым системам водоотведения;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3.4.2. Осуществляет строительство, ремонт и содержание очистных сооружений поверхностного стока на территории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3.4.3. Организует ведение наблюдений за водными объектами, подготовку и представление отчетности по решению о предоставлении водных объектов в пользование с целью сброса ливневых сточных вод из выпусков ливневых коллекторов в городе Барнауле в Отдел водных ресурсов по Алтайскому краю Верхне-Обского Бассейнового водного управления;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3.5. В сфере обращения с животными без владельцев, обитающими на территории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3.5.1. Организует реализацию переданных государственных полномочий по обращению с животными без владельцев, обитающими на территории города Барнаула, в части их отлова, содержания и возврата на прежние места обитания: планирует отлов, содержание и возврат на прежние места обитания животных без владельцев на территории города Барнаула с учетом данных об отловленных животных без владельцев в предыдущем году;</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color w:val="000000"/>
          <w:kern w:val="0"/>
          <w:sz w:val="28"/>
          <w:szCs w:val="28"/>
          <w:lang w:eastAsia="ru-RU"/>
          <w14:ligatures w14:val="none"/>
        </w:rPr>
      </w:pPr>
      <w:r w:rsidRPr="000305F3">
        <w:rPr>
          <w:rFonts w:ascii="Times New Roman" w:eastAsia="Cambria" w:hAnsi="Times New Roman" w:cs="Times New Roman"/>
          <w:color w:val="000000"/>
          <w:kern w:val="0"/>
          <w:sz w:val="28"/>
          <w:szCs w:val="28"/>
          <w:lang w:eastAsia="ru-RU"/>
          <w14:ligatures w14:val="none"/>
        </w:rPr>
        <w:t xml:space="preserve">3.5.2. Принимает </w:t>
      </w:r>
      <w:r w:rsidRPr="000305F3">
        <w:rPr>
          <w:rFonts w:ascii="Times New Roman" w:eastAsia="Cambria" w:hAnsi="Times New Roman" w:cs="Times New Roman"/>
          <w:kern w:val="0"/>
          <w:sz w:val="28"/>
          <w:szCs w:val="28"/>
          <w:lang w:eastAsia="ru-RU"/>
          <w14:ligatures w14:val="none"/>
        </w:rPr>
        <w:t>меры по снижению риска причинения животными без владельцев вреда жизни или здоровью граждан в соответствии с постановлением Правительства Алтайского края;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 xml:space="preserve">3.6. Осуществляет взаимодействие: </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 xml:space="preserve">3.6.1. С органами государственного надзора в сфере транспорта и связи; </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 xml:space="preserve">3.6.2. С организациями почтовой связи и операторами </w:t>
      </w:r>
      <w:r w:rsidRPr="000305F3">
        <w:rPr>
          <w:rFonts w:ascii="Times New Roman" w:eastAsia="Times New Roman" w:hAnsi="Times New Roman" w:cs="Times New Roman"/>
          <w:color w:val="000000"/>
          <w:kern w:val="0"/>
          <w:sz w:val="28"/>
          <w:szCs w:val="28"/>
          <w:lang w:eastAsia="ru-RU"/>
          <w14:ligatures w14:val="none"/>
        </w:rPr>
        <w:lastRenderedPageBreak/>
        <w:t xml:space="preserve">телекоммуникационных услуг связи; </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3.7. В рамках полномочий органов местного самоуправления принимает участие в реализации мероприятий, направленных на создание, развитие, эксплуатацию сетей связи и сооружений связи на территории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3.8. Осуществляет иные полномочия в соответствии с законодательством Российской Федерации, Алтайского края, муниципальными правовыми актами города Барнаула</w:t>
      </w:r>
      <w:r w:rsidRPr="000305F3">
        <w:rPr>
          <w:rFonts w:ascii="Times New Roman" w:eastAsia="Times New Roman" w:hAnsi="Times New Roman" w:cs="Times New Roman"/>
          <w:kern w:val="0"/>
          <w:sz w:val="28"/>
          <w:szCs w:val="28"/>
          <w:lang w:eastAsia="ru-RU"/>
          <w14:ligatures w14:val="none"/>
        </w:rPr>
        <w:t>.</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rsidR="000305F3" w:rsidRPr="000305F3" w:rsidRDefault="000305F3" w:rsidP="000305F3">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4. Права и обязанности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 xml:space="preserve">4.1. Для реализации возложенных задач, осуществления полномочий </w:t>
      </w:r>
      <w:r w:rsidRPr="000305F3">
        <w:rPr>
          <w:rFonts w:ascii="Times New Roman" w:eastAsia="Cambria" w:hAnsi="Times New Roman" w:cs="Times New Roman"/>
          <w:kern w:val="0"/>
          <w:sz w:val="28"/>
          <w:szCs w:val="28"/>
          <w:lang w:eastAsia="ru-RU"/>
          <w14:ligatures w14:val="none"/>
        </w:rPr>
        <w:br/>
        <w:t>в соответствии с Положением Комитет имеет право:</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 xml:space="preserve">4.1.1. Представлять интересы города Барнаула </w:t>
      </w:r>
      <w:r w:rsidRPr="000305F3">
        <w:rPr>
          <w:rFonts w:ascii="Times New Roman" w:eastAsia="Times New Roman" w:hAnsi="Times New Roman" w:cs="Times New Roman"/>
          <w:color w:val="000000"/>
          <w:kern w:val="0"/>
          <w:sz w:val="28"/>
          <w:szCs w:val="28"/>
          <w:lang w:eastAsia="ru-RU"/>
          <w14:ligatures w14:val="none"/>
        </w:rPr>
        <w:br/>
        <w:t>в пределах своей компетенции, определенной Положением, в органах государственной власти, органах местного самоуправления, организациях всех форм собственности;</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4.1.2. Запрашивать и получать от руководителей органов администрации города Барнаула, органов местного самоуправления, юридических лиц независимо от их организационно-правовых форм и ведомственной подчиненности информацию, необходимую для деятельности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4.1.3. В установленном законом порядке заключать муниципальные контракты, договоры, соглашения в пределах своей компетенции и принимать непосредственное участие в их реализации;</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4.1.4. Создавать координационные, совещательные и коллегиальные органы (рабочие органы) по вопросам деятельности Комитета, утверждать положения о них и их составы;</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4.1.5. Проводить совещания по вопросам, входящим в компетенцию Комитета, с привлечением руководителей и специалистов администрации города Барнаула, иных органов местного самоуправления и должностных лиц местного самоуправления, юридических лиц;</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4.1.6. Организовывать и проводить конференции, семинары, встречи и другие мероприятия по вопросам, относящимся к компетенции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4.1.7. Осуществлять:</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 Функции и полномочия учредителя подведомственных предприятий и учреждений, утверждать их уставы, вносить предложения по созданию, реорганизации и ликвидации учреждений;</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2) Ведение бухгалтерского учета и полномочия балансодержателя муниципального имущества, составляющего казну города Барнаула, переданного Комитету для выполнения его функций;</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4.1.8. Устанавливать требования к закупаемым Комитетом и подведомственными ему заказчиками отдельных видов товаров, работ, услуг;</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4.1.9. Устанавливать нормативные затраты на обеспечение своих функций, а также функций подведомственных Комитету заказчиков в части закупок товаров, работ, услуг;</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 xml:space="preserve">4.1.10. Вносить в администрацию города Барнаула проекты </w:t>
      </w:r>
      <w:r w:rsidRPr="000305F3">
        <w:rPr>
          <w:rFonts w:ascii="Times New Roman" w:eastAsia="Times New Roman" w:hAnsi="Times New Roman" w:cs="Times New Roman"/>
          <w:color w:val="000000"/>
          <w:kern w:val="0"/>
          <w:sz w:val="28"/>
          <w:szCs w:val="28"/>
          <w:lang w:eastAsia="ru-RU"/>
          <w14:ligatures w14:val="none"/>
        </w:rPr>
        <w:lastRenderedPageBreak/>
        <w:t>муниципальных нормативных правовых актов и других документов, по которым требуется решение главы города Барнаула или администрации города Барнаула, по вопросам, относящимся к компетенции Комитета и (или) подведомственных предприятий и учреждений;</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4.1.11. Принимать в пределах компетенции муниципальные правовые акты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4.1.12. Вносить предложения главе города Барнаула, заместителю главы администрации города по дорожному хозяйству и транспорту в рамках полномочий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4.1.13. В установленном порядке привлекать органы администрации города Барнаула, иные органы местного самоуправления к выполнению возложенных на Комитет задач;</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 xml:space="preserve">4.1.14. Получать от должностных лиц объектов муниципального лесного контроля, муниципального контроля </w:t>
      </w:r>
      <w:r w:rsidRPr="000305F3">
        <w:rPr>
          <w:rFonts w:ascii="Times New Roman" w:eastAsia="Times New Roman" w:hAnsi="Times New Roman" w:cs="Times New Roman"/>
          <w:color w:val="000000"/>
          <w:kern w:val="0"/>
          <w:sz w:val="28"/>
          <w:szCs w:val="28"/>
          <w:lang w:eastAsia="ru-RU"/>
          <w14:ligatures w14:val="none"/>
        </w:rPr>
        <w:t>на автомобильном транспорте, городском наземном электрическом транспорте и в дорожном хозяйстве в границах города Барнаула в пределах, предусмотренных нормативными актами, документы, касающиеся соблюдения обязательных требований, в том числе документы, содержащие государственную, служебную, коммерческую или иную охраняемую законом тайну;</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4.1.15. Получать от должностных лиц подведомственных заказчиков документы, объяснения (в письменной и устной форме) и информацию о закупках с целью осуществления контроля за соблюдением законодательства о контрактной системе в сфере закупок;</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4.1.16. Участвовать в комиссиях и совещаниях, проводимых в администрации города Барнаула по вопросам, отнесенным к компетенции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4.1.17. Вручать награды, учрежденные на территории города Барнаула, работникам предприятий дорожно-благоустроительного комплекса, транспорта, связи и иным лицам, внесшим значительный вклад в развитие дорожного хозяйства, благоустройства, транспорта и связи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4.1.18. Осуществлять иные права,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 Барнаула.</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4.2. Комитет при осуществлении своей деятельности обязан:</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4.2.1. Соблюдать требования законодательства Российской Федерации, Алтайского края, муниципальных правовых актов города Барнаула, в том числе Положения;</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4.2.2. Вести бухгалтерский учет, составлять отчетность и осуществлять контроль за ее своевременным представлением в соответствующие органы;</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 xml:space="preserve">4.2.3. Качественно и своевременно рассматривать поступившие на исполнение в Комитет документы, в том числе обращения граждан, их объединений, юридических лиц, запросы, акты прокурорского реагирования и иные обращения органов прокуратуры, в порядке, установленном </w:t>
      </w:r>
      <w:r w:rsidRPr="000305F3">
        <w:rPr>
          <w:rFonts w:ascii="Times New Roman" w:eastAsia="Cambria" w:hAnsi="Times New Roman" w:cs="Times New Roman"/>
          <w:kern w:val="0"/>
          <w:sz w:val="28"/>
          <w:szCs w:val="28"/>
          <w:lang w:eastAsia="ru-RU"/>
          <w14:ligatures w14:val="none"/>
        </w:rPr>
        <w:lastRenderedPageBreak/>
        <w:t>действующим законодательством Российской Федерации и Алтайского края, муниципальными правовыми актами города Барнаула;</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4.2.4. Организовать доступ к информации о деятельности Комитета с учетом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в порядке, установленном постановлением администрации города Барнаула;</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4.2.5. Принимать участие в разработке, корректировке, мониторинге документов стратегического планирования города Барнаула и контроле за их исполнением в соответствии с порядком разработки, корректировки, осуществления мониторинга и контроля реализации стратегии социально-экономического развития города Барнаула и плана мероприятий по реализации стратегии социально-экономического развития города Барнаула, утвержденным постановлением администрации города Барнаула;</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4.2.6. Планировать развитие города Барнаула по вопросам деятельности Комитета;</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4.2.7. Осуществлять:</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1) разработку, корректировку, мониторинг муниципальных программ города Барнаула и контроль за их исполнением в соответствии с порядком разработки, реализации и оценки эффективности муниципальных программ, утвержденным постановлением администрации города Барнаула;</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 xml:space="preserve">2) деятельность по предоставлению субсидий из бюджета города Барнаула на возмещение затрат, недополученных доходов в соответствии </w:t>
      </w:r>
      <w:r w:rsidRPr="000305F3">
        <w:rPr>
          <w:rFonts w:ascii="Times New Roman" w:eastAsia="Cambria" w:hAnsi="Times New Roman" w:cs="Times New Roman"/>
          <w:kern w:val="0"/>
          <w:sz w:val="28"/>
          <w:szCs w:val="28"/>
          <w:lang w:eastAsia="ru-RU"/>
          <w14:ligatures w14:val="none"/>
        </w:rPr>
        <w:br/>
        <w:t>с нормативными правовыми актами города Барнаула;</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3) ведение реестра расходных обязательств города Барнаула;</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 xml:space="preserve">4) внутренний муниципальный финансовый контроль в соответствии </w:t>
      </w:r>
      <w:r w:rsidRPr="000305F3">
        <w:rPr>
          <w:rFonts w:ascii="Times New Roman" w:eastAsia="Cambria" w:hAnsi="Times New Roman" w:cs="Times New Roman"/>
          <w:kern w:val="0"/>
          <w:sz w:val="28"/>
          <w:szCs w:val="28"/>
          <w:lang w:eastAsia="ru-RU"/>
          <w14:ligatures w14:val="none"/>
        </w:rPr>
        <w:br/>
        <w:t>с действующим законодательством;</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5) контроль за соблюдением на территории города Барнаула нормативных правовых актов в области охраны зеленых насаждений;</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6)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7) контроль за соблюдением условий, целей и порядка предоставления субсидий;</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8) полномочия главного распорядителя, главного администратора доходов; распоряжаться средствами бюджета города Барнаула, переданными Комитету, составлять, утверждать и вести бюджетную роспись;</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9) администрирование компенсационной стоимости зеленых насаждений, поступающей в доход бюджета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10) полномочия муниципального заказчика по закупке товаров, работ, услуг для обеспечения муниципальных нужд по направлениям своей деятельности в пределах ассигнований, предусмотренных в бюджете города Барнаула на эти цели;</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 xml:space="preserve">11) ведомственный контроль в сфере закупок товаров, работ, услуг для обеспечения муниципальных нужд в отношении подведомственных </w:t>
      </w:r>
      <w:r w:rsidRPr="000305F3">
        <w:rPr>
          <w:rFonts w:ascii="Times New Roman" w:eastAsia="Times New Roman" w:hAnsi="Times New Roman" w:cs="Times New Roman"/>
          <w:color w:val="000000"/>
          <w:kern w:val="0"/>
          <w:sz w:val="28"/>
          <w:szCs w:val="28"/>
          <w:lang w:eastAsia="ru-RU"/>
          <w14:ligatures w14:val="none"/>
        </w:rPr>
        <w:lastRenderedPageBreak/>
        <w:t>заказчиков;</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12)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учреждениях в порядке и на условиях, определяемых действующим законодательством;</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13) разработку, корректировку, мониторинг и контроль за исполнением муниципальных программ города Барнаула в соответствии с порядком разработки, реализации и оценки эффективности муниципальных программ, утвержденным постановлением администрации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14) деятельность по установлению, изменению, отмене маршрутов, изменению вида регулярных перевозок, в случае, если это предусмотрено документом планирования, присвоению (изменению) наименований остановочным пунктам;</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15) анализ потребности населения в перевозках, оптимизацию маршрутов общественного транспорта, формирование единой стратегии деятельности всех видов пассажирского транспорта;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16) выдачу, переоформление свидетельств об осуществлении перевозок и карт маршрутов, прекращение или приостановление их действия;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17) ведение реестра карт маршрутов регулярных перевозок;</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18) контроль за исполнением юридическими лицами, индивидуальными предпринимателями, с которыми заключен муниципальный контракт, обязательств, предусмотренных муниципальными контрактами;</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19) контроль за исполнением юридическими лицами, индивидуальными предпринимателями, участниками договора простого товарищества, участниками муниципально-частного партнерства и концессионного соглашения, которым выдано свидетельство об осуществлении перевозок, требований, предъявляемых к осуществлению перевозок по нерегулируемым тарифам, за исключением требований, контроль за соблюдением которых относится к полномочиям федеральных органов исполнительной власти;</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color w:val="000000"/>
          <w:kern w:val="0"/>
          <w:sz w:val="28"/>
          <w:szCs w:val="28"/>
          <w:lang w:eastAsia="ru-RU"/>
          <w14:ligatures w14:val="none"/>
        </w:rPr>
        <w:t>20) </w:t>
      </w:r>
      <w:bookmarkStart w:id="1" w:name="Par0"/>
      <w:bookmarkEnd w:id="1"/>
      <w:r w:rsidRPr="000305F3">
        <w:rPr>
          <w:rFonts w:ascii="Times New Roman" w:eastAsia="Cambria" w:hAnsi="Times New Roman" w:cs="Times New Roman"/>
          <w:color w:val="000000"/>
          <w:kern w:val="0"/>
          <w:sz w:val="28"/>
          <w:szCs w:val="28"/>
          <w:lang w:eastAsia="ru-RU"/>
          <w14:ligatures w14:val="none"/>
        </w:rPr>
        <w:t xml:space="preserve">начисление штрафа </w:t>
      </w:r>
      <w:r w:rsidRPr="000305F3">
        <w:rPr>
          <w:rFonts w:ascii="Times New Roman" w:eastAsia="Cambria" w:hAnsi="Times New Roman" w:cs="Times New Roman"/>
          <w:kern w:val="0"/>
          <w:sz w:val="28"/>
          <w:szCs w:val="28"/>
          <w:lang w:eastAsia="ru-RU"/>
          <w14:ligatures w14:val="none"/>
        </w:rPr>
        <w:t>за невыполнение объема работ, предусмотренных муниципальным контрактом (этапом исполнения контракта) на оказание услуг по перевозке пассажиров и багажа городским наземных электрическим и автомобильным транспортом;</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4.2.8. Обращаться в суд о прекращении действия свидетельств об осуществлении перевозок;</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4.2.9. Разрабатывать и проводить мероприятия по защите зеленых насаждений на территории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4.2.10. Вести учет и оценку состояния зеленых насаждений на территории города Барнаула в порядке, утвержденном органом местного самоуправления;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4.2.11. Обеспечивать население информацией в области охраны зеленых насаждений;</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 xml:space="preserve">4.2.12. Осуществлять организацию компенсационного озеленения за счет средств физических или юридических лиц, в интересах или вследствие противоправных действий которых произошло повреждение или уничтожение </w:t>
      </w:r>
      <w:r w:rsidRPr="000305F3">
        <w:rPr>
          <w:rFonts w:ascii="Times New Roman" w:eastAsia="Times New Roman" w:hAnsi="Times New Roman" w:cs="Times New Roman"/>
          <w:color w:val="000000"/>
          <w:kern w:val="0"/>
          <w:sz w:val="28"/>
          <w:szCs w:val="28"/>
          <w:lang w:eastAsia="ru-RU"/>
          <w14:ligatures w14:val="none"/>
        </w:rPr>
        <w:lastRenderedPageBreak/>
        <w:t>зеленых насаждений, а также контроль за компенсационным озеленением, осуществляемым иными лицами;</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color w:val="000000"/>
          <w:kern w:val="0"/>
          <w:sz w:val="28"/>
          <w:szCs w:val="28"/>
          <w:lang w:eastAsia="ru-RU"/>
          <w14:ligatures w14:val="none"/>
        </w:rPr>
        <w:t>4.2.13. </w:t>
      </w:r>
      <w:r w:rsidRPr="000305F3">
        <w:rPr>
          <w:rFonts w:ascii="Times New Roman" w:eastAsia="Cambria" w:hAnsi="Times New Roman" w:cs="Times New Roman"/>
          <w:kern w:val="0"/>
          <w:sz w:val="28"/>
          <w:szCs w:val="28"/>
          <w:lang w:eastAsia="ru-RU"/>
          <w14:ligatures w14:val="none"/>
        </w:rPr>
        <w:t>Определять земельный участок в целях компенсационного озеленения, если отсутствует возможность посадки зеленых насаждений на том же земельном участке, на котором были повреждены или уничтожены зеленые насаждения;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4.2.14. Организовывать выполнение мер пожарной безопасности в лесах, мероприятий по лесоустройству, проведение муниципальной экспертизы проектов освоения городских лесов;</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4.2.15. Предоставлять информацию в единую государственную автоматизированную информационную систему учета древесины и сделок с ней;</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4.2.16. Разрабатывать лесохозяйственный регламент городских лесов;</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4.2.17. Формировать ставки платы за единицу объема лесных ресурсов и ставок платы за единицу площади такого лесного участка в целях его аренды, ставок платы за единицу объема древесины, заготовляемой на землях, находящихся в муниципальной собственности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4.2.18. Осуществлять обязанности, связанные с владением, пользованием, распоряжением лесными участками, находящимися в муниципальной собственности;</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4.2.19. Осуществлять мероприятия по лесоустройству в отношении городских лесов;</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4.2.20. Формировать перечень мест, на которые запрещается возвращать животных без владельцев, и перечень лиц, уполномоченных на принятие решений о возврате животных без владельцев на прежние места их обитания;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4.2.21. Регулировать количество подвижного состава на маршрутах регулярных перевозок в границах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4.2.22. Вести реестр маршрутов регулярных перевозок города Барнаула в порядке, установленном постановлением администрации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4.2.23. Организовывать работу городской комиссии по обеспечению безопасности дорожного движения, комиссии по организации пассажирских перевозок;</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4.2.24. Утверждать расписание движения автобусных, троллейбусных, трамвайных маршрутов регулярных перевозок на территории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4.2.25. Утверждать перечень общественно значимых автобусных маршрутов;</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4.2.26. Выдавать:</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 разрешения на снос зеленых насаждений на земельных участках, находящихся в собственности (пользовании, владении) города Барнаула, и земельных участках в границах города Барнаула, государственная собственность на которые не разграничена (далее − земельные участки, государственная собственность на которые не разграничена);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 xml:space="preserve">2) разрешения юридическим лицам на обрезку деревьев на земельных участках, находящихся в собственности (пользовании, владении) города </w:t>
      </w:r>
      <w:r w:rsidRPr="000305F3">
        <w:rPr>
          <w:rFonts w:ascii="Times New Roman" w:eastAsia="Times New Roman" w:hAnsi="Times New Roman" w:cs="Times New Roman"/>
          <w:color w:val="000000"/>
          <w:kern w:val="0"/>
          <w:sz w:val="28"/>
          <w:szCs w:val="28"/>
          <w:lang w:eastAsia="ru-RU"/>
          <w14:ligatures w14:val="none"/>
        </w:rPr>
        <w:lastRenderedPageBreak/>
        <w:t>Барнаула, и земельных участках, государственная собственность на которые не разграничена;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 разрешения на выполнение над городом Барнаулом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на посадку (взлет) на расположенные в границах города Барнаула площадки, сведения о которых не опубликованы в документах аэронавигационной информации;</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4.2.27. Согласовывать:</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1) видовой и породный состав растений для компенсационного озеленения, а также сроков их посадки (посева) в соответствии с постановлением администрации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2) место размещения дорожных знаков информирования об объектах притяжения;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3) схему (проект) организации дорожного движения на автомобильных дорогах местного значения;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4.2.28. Участвовать в формировании адресной инвестиционной программы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4.2.29. Участвовать в подготовке решений о временных ограничениях или прекращении движения транспортных средств по автомобильным дорогам местного значения;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4.2.30. </w:t>
      </w:r>
      <w:r w:rsidRPr="000305F3">
        <w:rPr>
          <w:rFonts w:ascii="Times New Roman" w:eastAsia="Times New Roman" w:hAnsi="Times New Roman" w:cs="Times New Roman"/>
          <w:kern w:val="0"/>
          <w:sz w:val="28"/>
          <w:szCs w:val="28"/>
          <w:lang w:eastAsia="ru-RU"/>
          <w14:ligatures w14:val="none"/>
        </w:rPr>
        <w:t>Утверждать паспорта муниципальных маршрутов регулярных перевозок;</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4.2.31. </w:t>
      </w:r>
      <w:r w:rsidRPr="000305F3">
        <w:rPr>
          <w:rFonts w:ascii="Times New Roman" w:eastAsia="Times New Roman" w:hAnsi="Times New Roman" w:cs="Times New Roman"/>
          <w:kern w:val="0"/>
          <w:sz w:val="28"/>
          <w:szCs w:val="28"/>
          <w:lang w:eastAsia="ru-RU"/>
          <w14:ligatures w14:val="none"/>
        </w:rPr>
        <w:t>Информировать население города Барнаула об установлении, изменении, отмене маршрутов регулярных перевозок;</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4.2.32. </w:t>
      </w:r>
      <w:r w:rsidRPr="000305F3">
        <w:rPr>
          <w:rFonts w:ascii="Times New Roman" w:eastAsia="Times New Roman" w:hAnsi="Times New Roman" w:cs="Times New Roman"/>
          <w:kern w:val="0"/>
          <w:sz w:val="28"/>
          <w:szCs w:val="28"/>
          <w:lang w:eastAsia="ru-RU"/>
          <w14:ligatures w14:val="none"/>
        </w:rPr>
        <w:t>Проводить плановые и внеплановые проверки подведомственных организаций с целью осуществления контроля за соблюдением законодательства о контрактной системе в сфере закупок;</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 xml:space="preserve">4.2.33. Выдавать обязательные для исполнения предписания </w:t>
      </w:r>
      <w:r w:rsidRPr="000305F3">
        <w:rPr>
          <w:rFonts w:ascii="Times New Roman" w:eastAsia="Times New Roman" w:hAnsi="Times New Roman" w:cs="Times New Roman"/>
          <w:kern w:val="0"/>
          <w:sz w:val="28"/>
          <w:szCs w:val="28"/>
          <w:lang w:eastAsia="ru-RU"/>
          <w14:ligatures w14:val="none"/>
        </w:rPr>
        <w:br/>
        <w:t>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 предусмотренных законодательством Российской Федерации, обращаться в суд с исковыми заявлениями о возмещении ущерба, причиненного городу Барнаулу, о признании осуществленных закупок недействительными в соответствии с Гражданским кодексом Российской Федерации;</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4.2.34. </w:t>
      </w:r>
      <w:r w:rsidRPr="000305F3">
        <w:rPr>
          <w:rFonts w:ascii="Times New Roman" w:eastAsia="Times New Roman" w:hAnsi="Times New Roman" w:cs="Times New Roman"/>
          <w:color w:val="000000"/>
          <w:kern w:val="0"/>
          <w:sz w:val="28"/>
          <w:szCs w:val="28"/>
          <w:lang w:eastAsia="ru-RU"/>
          <w14:ligatures w14:val="none"/>
        </w:rPr>
        <w:t>Проводить мониторинг состояния сферы оказания услуг транспорта и связи населению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4.2.35. В сферах своей деятельности осуществлять взаимодействие с органами государственного надзора в сфере транспорта и связи, с организациями почтовой связи и операторами телекоммуникационных услуг связи всех форм собственности, с органами государственного надзора в сфере транспорта и связи;</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 xml:space="preserve">4.2.36. Осуществлять установку, замену, демонтаж и содержание </w:t>
      </w:r>
      <w:r w:rsidRPr="000305F3">
        <w:rPr>
          <w:rFonts w:ascii="Times New Roman" w:eastAsia="Times New Roman" w:hAnsi="Times New Roman" w:cs="Times New Roman"/>
          <w:color w:val="000000"/>
          <w:kern w:val="0"/>
          <w:sz w:val="28"/>
          <w:szCs w:val="28"/>
          <w:lang w:eastAsia="ru-RU"/>
          <w14:ligatures w14:val="none"/>
        </w:rPr>
        <w:lastRenderedPageBreak/>
        <w:t>технических средств организации дорожного движения на автомобильных дорогах местного значения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4.2.37. Организовать работу по созданию и функционированию системы внутреннего обеспечения соответствия требованиям антимонопольного законодательства (антимонопольного комплаенса) в Комитете в соответствии с постановлением администрации города Барнаула, муниципальным правовым актом Комитета;</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4.2.38. Осуществлять иные обязанности,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 Барнаула.</w:t>
      </w:r>
    </w:p>
    <w:p w:rsidR="000305F3" w:rsidRPr="000305F3" w:rsidRDefault="000305F3" w:rsidP="000305F3">
      <w:pPr>
        <w:autoSpaceDE w:val="0"/>
        <w:autoSpaceDN w:val="0"/>
        <w:adjustRightInd w:val="0"/>
        <w:spacing w:after="0" w:line="240" w:lineRule="auto"/>
        <w:ind w:firstLine="709"/>
        <w:jc w:val="both"/>
        <w:rPr>
          <w:rFonts w:ascii="Times New Roman" w:eastAsia="Cambria" w:hAnsi="Times New Roman" w:cs="Times New Roman"/>
          <w:kern w:val="0"/>
          <w:sz w:val="28"/>
          <w:szCs w:val="28"/>
          <w:lang w:eastAsia="ru-RU"/>
          <w14:ligatures w14:val="none"/>
        </w:rPr>
      </w:pPr>
    </w:p>
    <w:p w:rsidR="000305F3" w:rsidRPr="000305F3" w:rsidRDefault="000305F3" w:rsidP="000305F3">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5. Имущество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5.1. Комитет имеет бюджетную смету на содержание Комитета, утверждаемую председателем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5.2. Финансирование расходов на содержание Комитета осуществляется за счет средств бюджета города Барнаула в пределах сумм, предусмотренных в бюджете города Барнаула на соответствующий финансовый год.</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5.3. Закрепленное имущество принадлежит Комитету на праве оперативного управления и находится в муниципальной собственности.</w:t>
      </w:r>
    </w:p>
    <w:p w:rsidR="000305F3" w:rsidRPr="000305F3" w:rsidRDefault="000305F3" w:rsidP="000305F3">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14:ligatures w14:val="none"/>
        </w:rPr>
      </w:pPr>
    </w:p>
    <w:p w:rsidR="000305F3" w:rsidRPr="000305F3" w:rsidRDefault="000305F3" w:rsidP="000305F3">
      <w:pPr>
        <w:widowControl w:val="0"/>
        <w:autoSpaceDE w:val="0"/>
        <w:autoSpaceDN w:val="0"/>
        <w:spacing w:after="0" w:line="240" w:lineRule="auto"/>
        <w:ind w:firstLine="709"/>
        <w:jc w:val="center"/>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 Организация деятельности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 xml:space="preserve">6.1. Руководство деятельностью Комитета осуществляет председатель, назначаемый и освобождаемый от должности главой города Барнаула </w:t>
      </w:r>
      <w:r w:rsidRPr="000305F3">
        <w:rPr>
          <w:rFonts w:ascii="Times New Roman" w:eastAsia="Times New Roman" w:hAnsi="Times New Roman" w:cs="Times New Roman"/>
          <w:kern w:val="0"/>
          <w:sz w:val="28"/>
          <w:szCs w:val="28"/>
          <w:lang w:eastAsia="ru-RU"/>
          <w14:ligatures w14:val="none"/>
        </w:rPr>
        <w:br/>
        <w:t xml:space="preserve">по представлению заместителя главы администрации города </w:t>
      </w:r>
      <w:bookmarkStart w:id="2" w:name="_Hlk111204240"/>
      <w:r w:rsidRPr="000305F3">
        <w:rPr>
          <w:rFonts w:ascii="Times New Roman" w:eastAsia="Times New Roman" w:hAnsi="Times New Roman" w:cs="Times New Roman"/>
          <w:kern w:val="0"/>
          <w:sz w:val="28"/>
          <w:szCs w:val="28"/>
          <w:lang w:eastAsia="ru-RU"/>
          <w14:ligatures w14:val="none"/>
        </w:rPr>
        <w:t>по дорожному хозяйству и транспорту</w:t>
      </w:r>
      <w:bookmarkEnd w:id="2"/>
      <w:r w:rsidRPr="000305F3">
        <w:rPr>
          <w:rFonts w:ascii="Times New Roman" w:eastAsia="Times New Roman" w:hAnsi="Times New Roman" w:cs="Times New Roman"/>
          <w:kern w:val="0"/>
          <w:sz w:val="28"/>
          <w:szCs w:val="28"/>
          <w:lang w:eastAsia="ru-RU"/>
          <w14:ligatures w14:val="none"/>
        </w:rPr>
        <w:t xml:space="preserve"> и по согласованию с заместителем главы администрации города, руководителем аппарата.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В случае временного отсутствия председателя Комитета его обязанности возлагаются на заместителя председателя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6.2. Председатель Комитета согласовывает с заместителем главы администрации города по городскому хозяйству и транспорту и заместителем главы администрации города, руководителем аппарата вопросы назначения на должность, освобождения от должности, привлечения к дисциплинарной ответственности и поощрения заместителей председателя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6.3. Комитет состоит из отделов, осуществляющих свою деятельность в соответствии с положениями о них, утверждаемыми председателем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6.4. 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задач.</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6.5. Председатель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6.5.1. Вносит в установленном порядке на рассмотрение главы города Барнаула проекты муниципальных правовых актов по вопросам, входящим в компетенцию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lastRenderedPageBreak/>
        <w:t>6.5.2. Распределяет обязанности между заместителями председателя Комитета, закрепляет за ними персональную ответственность за реализацию определенных целей, задач, полномочий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6.5.3. Назначает на должность и освобождает от должности муниципальных служащих и иных работников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Назначает на должность и увольняет руководителей подведомственных учреждений;</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6.5.4. В установленном порядке применяет к муниципальным служащим и иным работникам Комитета меры поощрения, налагает на них дисциплинарные взыскания и осуществляет иные полномочия представителя нанимателя и работодателя в отношении муниципальных служащих и иных работников Комитета в соответствии с действующим законодательством;</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6.5.5. Утверждает структуру Комитета, представляет главе города Барнаула штатное расписание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6.5.6. Организует работу в Комитете по подбору кадров, соблюдению работниками Комитета служебного распорядка и служебной дисциплины;</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6.5.7. </w:t>
      </w:r>
      <w:r w:rsidRPr="000305F3">
        <w:rPr>
          <w:rFonts w:ascii="Times New Roman" w:eastAsia="Times New Roman" w:hAnsi="Times New Roman" w:cs="Times New Roman"/>
          <w:iCs/>
          <w:kern w:val="0"/>
          <w:sz w:val="28"/>
          <w:szCs w:val="28"/>
          <w:lang w:eastAsia="ru-RU"/>
          <w14:ligatures w14:val="none"/>
        </w:rPr>
        <w:t>Дает поручения, обязательные для исполнения муниципальными служащими и иными работниками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6.5.8. Обеспечивает защиту сведений, составляющих служебную и государственную тайну, в пределах своей компетенции;</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6.5.9. Обеспечивает защиту персональных данных муниципальных служащих и иных работников Комитета и граждан Российской Федерации от неправомерного их использования или утраты;</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6.5.10. Действует без доверенности от имени Комитета, представляет его во всех предприятиях, учреждениях и организациях, судах и иных органах;</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6.5.11. Выдает доверенности муниципальным служащим и иным работникам Комитета на осуществление ими полномочий;</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6.5.12. Утверждает должностные инструкции муниципальных служащих и иных работников Комитета;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6.5.13. Организует в Комитете работу с обращениями граждан, объединений граждан, в том числе юридических лиц, в соответствии с требованиями действующего законодательства;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6.5.14. Осуществляет контроль за сроками подготовки муниципальными служащими и иными работниками Комитета проектов муниципальных правовых актов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6.5.15. Издает приказы Комитета по вопросам, отнесенным к компетенции Комитета, организует и контролирует их исполнение; издает распоряжения об утверждении уставов подведомственных учреждений, внесению в них изменений и дополнений, а также по вопросам назначения на должность руководителя подведомственного учреждения, увольнения, применения поощрения и наложения на него взыскания;</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6.5.16. Подписывает соглашения, договоры, муниципальные контракты, иные документы, относящиеся к компетенции Комитета, обеспечивает контроль за их исполнением;</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kern w:val="0"/>
          <w:sz w:val="28"/>
          <w:szCs w:val="28"/>
          <w:lang w:eastAsia="ru-RU"/>
          <w14:ligatures w14:val="none"/>
        </w:rPr>
        <w:t xml:space="preserve">6.5.17. Обеспечивает своевременное размещение информации о </w:t>
      </w:r>
      <w:r w:rsidRPr="000305F3">
        <w:rPr>
          <w:rFonts w:ascii="Times New Roman" w:eastAsia="Times New Roman" w:hAnsi="Times New Roman" w:cs="Times New Roman"/>
          <w:kern w:val="0"/>
          <w:sz w:val="28"/>
          <w:szCs w:val="28"/>
          <w:lang w:eastAsia="ru-RU"/>
          <w14:ligatures w14:val="none"/>
        </w:rPr>
        <w:lastRenderedPageBreak/>
        <w:t>деятельности Комитета на официальном Интернет-сайте города Барнаула в соответствии с действующим законодательством, обеспечивает ведение официального аккаунта Комитета;</w:t>
      </w:r>
    </w:p>
    <w:p w:rsidR="000305F3" w:rsidRPr="000305F3" w:rsidRDefault="000305F3" w:rsidP="000305F3">
      <w:pPr>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6.5.18. Несет ответственность в установленном порядке за невыполнение или ненадлежащее выполнение полномочий, возложенных на Комитет;</w:t>
      </w:r>
    </w:p>
    <w:p w:rsidR="000305F3" w:rsidRPr="000305F3" w:rsidRDefault="000305F3" w:rsidP="000305F3">
      <w:pPr>
        <w:spacing w:after="0" w:line="240" w:lineRule="auto"/>
        <w:ind w:firstLine="709"/>
        <w:jc w:val="both"/>
        <w:rPr>
          <w:rFonts w:ascii="Times New Roman" w:eastAsia="Cambria" w:hAnsi="Times New Roman" w:cs="Times New Roman"/>
          <w:kern w:val="0"/>
          <w:sz w:val="28"/>
          <w:szCs w:val="28"/>
          <w:lang w:eastAsia="ru-RU"/>
          <w14:ligatures w14:val="none"/>
        </w:rPr>
      </w:pPr>
      <w:r w:rsidRPr="000305F3">
        <w:rPr>
          <w:rFonts w:ascii="Times New Roman" w:eastAsia="Cambria" w:hAnsi="Times New Roman" w:cs="Times New Roman"/>
          <w:kern w:val="0"/>
          <w:sz w:val="28"/>
          <w:szCs w:val="28"/>
          <w:lang w:eastAsia="ru-RU"/>
          <w14:ligatures w14:val="none"/>
        </w:rPr>
        <w:t>6.5.19. Осуществляет иные полномочия,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6.6. Работники Комитета исполняют обязанности, предусмотренные должностными инструкциями, и несут ответственность за неисполнение или ненадлежащее исполнение служебных обязанностей в соответствии с действующим законодательством.</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0305F3">
        <w:rPr>
          <w:rFonts w:ascii="Times New Roman" w:eastAsia="Times New Roman" w:hAnsi="Times New Roman" w:cs="Times New Roman"/>
          <w:color w:val="000000"/>
          <w:kern w:val="0"/>
          <w:sz w:val="28"/>
          <w:szCs w:val="28"/>
          <w:lang w:eastAsia="ru-RU"/>
          <w14:ligatures w14:val="none"/>
        </w:rPr>
        <w:t xml:space="preserve">6.7. Кадровое делопроизводство в отношении работников Комитета осуществляет комитет по кадрам и муниципальной службе администрации города Барнаула в порядке, установленном постановлением </w:t>
      </w:r>
      <w:r w:rsidRPr="000305F3">
        <w:rPr>
          <w:rFonts w:ascii="Times New Roman" w:eastAsia="Times New Roman" w:hAnsi="Times New Roman" w:cs="Times New Roman"/>
          <w:kern w:val="0"/>
          <w:sz w:val="28"/>
          <w:szCs w:val="28"/>
          <w:lang w:eastAsia="ru-RU"/>
          <w14:ligatures w14:val="none"/>
        </w:rPr>
        <w:t>администрации города Барнаула.</w:t>
      </w:r>
    </w:p>
    <w:p w:rsidR="000305F3" w:rsidRPr="000305F3" w:rsidRDefault="000305F3" w:rsidP="000305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hyperlink r:id="rId5" w:history="1">
        <w:r w:rsidRPr="000305F3">
          <w:rPr>
            <w:rFonts w:ascii="Times New Roman" w:eastAsia="Times New Roman" w:hAnsi="Times New Roman" w:cs="Times New Roman"/>
            <w:kern w:val="0"/>
            <w:sz w:val="28"/>
            <w:szCs w:val="28"/>
            <w:lang w:eastAsia="ru-RU"/>
            <w14:ligatures w14:val="none"/>
          </w:rPr>
          <w:t>6.8</w:t>
        </w:r>
      </w:hyperlink>
      <w:r w:rsidRPr="000305F3">
        <w:rPr>
          <w:rFonts w:ascii="Times New Roman" w:eastAsia="Times New Roman" w:hAnsi="Times New Roman" w:cs="Times New Roman"/>
          <w:kern w:val="0"/>
          <w:sz w:val="28"/>
          <w:szCs w:val="28"/>
          <w:lang w:eastAsia="ru-RU"/>
          <w14:ligatures w14:val="none"/>
        </w:rPr>
        <w:t>. Ликвидация и реорганизация Комитета осуществляется в соответствии с действующим законодательством.</w:t>
      </w:r>
    </w:p>
    <w:p w:rsidR="000305F3" w:rsidRPr="000305F3" w:rsidRDefault="000305F3" w:rsidP="000305F3">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rsidR="00C1793F" w:rsidRDefault="00C1793F"/>
    <w:sectPr w:rsidR="00C1793F" w:rsidSect="002D50DC">
      <w:headerReference w:type="default" r:id="rId6"/>
      <w:pgSz w:w="11906" w:h="16838"/>
      <w:pgMar w:top="1134" w:right="567" w:bottom="1134" w:left="1985"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EE2" w:rsidRDefault="000305F3">
    <w:pPr>
      <w:pStyle w:val="1"/>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16</w:t>
    </w:r>
    <w:r>
      <w:rPr>
        <w:rFonts w:ascii="Times New Roman" w:eastAsia="Times New Roman" w:hAnsi="Times New Roman" w:cs="Times New Roman"/>
        <w:color w:val="000000"/>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F3"/>
    <w:rsid w:val="000305F3"/>
    <w:rsid w:val="00330AF9"/>
    <w:rsid w:val="00C1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10762-360F-416B-BAEA-F559731C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305F3"/>
    <w:pPr>
      <w:spacing w:after="0" w:line="240" w:lineRule="auto"/>
    </w:pPr>
    <w:rPr>
      <w:rFonts w:ascii="Cambria" w:eastAsia="Cambria" w:hAnsi="Cambria" w:cs="Cambria"/>
      <w:kern w:val="0"/>
      <w:sz w:val="28"/>
      <w:szCs w:val="28"/>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consultantplus://offline/ref=3C9EBA410A74FFEBBE53CC6838A4FDBC8D7289490B73F6E3D6BAB358CB42CA3932365E678AFE8BE2D1BD5E830A94B95C6A70E989C314E722A281C9X7a9A" TargetMode="External"/><Relationship Id="rId4" Type="http://schemas.openxmlformats.org/officeDocument/2006/relationships/hyperlink" Target="https://login.consultant.ru/link/?req=doc&amp;base=LAW&amp;n=394113&amp;date=12.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5392</Words>
  <Characters>30738</Characters>
  <Application>Microsoft Office Word</Application>
  <DocSecurity>0</DocSecurity>
  <Lines>256</Lines>
  <Paragraphs>72</Paragraphs>
  <ScaleCrop>false</ScaleCrop>
  <Company/>
  <LinksUpToDate>false</LinksUpToDate>
  <CharactersWithSpaces>36058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2023-04-21T09:39:00Z</dcterms:created>
  <dcterms:modified xsi:type="dcterms:W3CDTF">2023-04-21T09:39:00Z</dcterms:modified>
</cp:coreProperties>
</file>