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7D0F">
        <w:rPr>
          <w:rFonts w:ascii="Times New Roman" w:hAnsi="Times New Roman" w:cs="Times New Roman"/>
          <w:sz w:val="28"/>
          <w:szCs w:val="28"/>
        </w:rPr>
        <w:t>2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F1578A" w:rsidRDefault="002B39CF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2B39CF">
        <w:rPr>
          <w:rFonts w:ascii="Times New Roman" w:hAnsi="Times New Roman" w:cs="Times New Roman"/>
          <w:sz w:val="28"/>
          <w:szCs w:val="24"/>
          <w:u w:val="single"/>
        </w:rPr>
        <w:t>25</w:t>
      </w:r>
      <w:r>
        <w:rPr>
          <w:rFonts w:ascii="Times New Roman" w:hAnsi="Times New Roman" w:cs="Times New Roman"/>
          <w:sz w:val="28"/>
          <w:szCs w:val="24"/>
          <w:u w:val="single"/>
        </w:rPr>
        <w:t>.08.202</w:t>
      </w:r>
      <w:r w:rsidRPr="002B39CF">
        <w:rPr>
          <w:rFonts w:ascii="Times New Roman" w:hAnsi="Times New Roman" w:cs="Times New Roman"/>
          <w:sz w:val="28"/>
          <w:szCs w:val="24"/>
          <w:u w:val="single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Pr="002B39CF">
        <w:rPr>
          <w:rFonts w:ascii="Times New Roman" w:hAnsi="Times New Roman" w:cs="Times New Roman"/>
          <w:sz w:val="28"/>
          <w:szCs w:val="24"/>
          <w:u w:val="single"/>
        </w:rPr>
        <w:t>172</w:t>
      </w:r>
      <w:bookmarkStart w:id="0" w:name="_GoBack"/>
      <w:bookmarkEnd w:id="0"/>
      <w:r w:rsidR="000727B7" w:rsidRPr="000727B7">
        <w:rPr>
          <w:rFonts w:ascii="Times New Roman" w:hAnsi="Times New Roman" w:cs="Times New Roman"/>
          <w:color w:val="FFFFFF" w:themeColor="background1"/>
          <w:sz w:val="28"/>
          <w:szCs w:val="24"/>
          <w:u w:val="single"/>
        </w:rPr>
        <w:t>.</w:t>
      </w:r>
      <w:r w:rsidR="00B1480A" w:rsidRPr="000727B7">
        <w:rPr>
          <w:rFonts w:ascii="Times New Roman" w:hAnsi="Times New Roman" w:cs="Times New Roman"/>
          <w:color w:val="FFFFFF" w:themeColor="background1"/>
          <w:sz w:val="28"/>
          <w:szCs w:val="24"/>
          <w:u w:val="single"/>
        </w:rPr>
        <w:t xml:space="preserve">  </w:t>
      </w:r>
      <w:r w:rsidR="00B1480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2158" w:rsidRPr="00972158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972158" w:rsidRPr="00972158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15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F1578A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158">
        <w:rPr>
          <w:rFonts w:ascii="Times New Roman" w:hAnsi="Times New Roman" w:cs="Times New Roman"/>
          <w:sz w:val="28"/>
          <w:szCs w:val="28"/>
        </w:rPr>
        <w:t>от 02.12.2022 №41</w:t>
      </w:r>
    </w:p>
    <w:p w:rsidR="00C96C31" w:rsidRPr="00F1578A" w:rsidRDefault="00C96C31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E90" w:rsidRPr="00F1578A" w:rsidRDefault="00861E90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                              и непрограммным направлениям деятельности), группам и подгруппам видов</w:t>
      </w:r>
    </w:p>
    <w:p w:rsidR="007D2233" w:rsidRPr="00F1578A" w:rsidRDefault="007D2233" w:rsidP="007D2233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</w:t>
      </w:r>
      <w:r w:rsidR="008D2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D2233" w:rsidRPr="00F1578A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91151" w:rsidRDefault="007D223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992"/>
        <w:gridCol w:w="1858"/>
      </w:tblGrid>
      <w:tr w:rsidR="007F5397" w:rsidRPr="004F39F2" w:rsidTr="00497811">
        <w:trPr>
          <w:trHeight w:val="1065"/>
        </w:trPr>
        <w:tc>
          <w:tcPr>
            <w:tcW w:w="4678" w:type="dxa"/>
            <w:noWrap/>
            <w:vAlign w:val="center"/>
            <w:hideMark/>
          </w:tcPr>
          <w:p w:rsidR="007F5397" w:rsidRPr="004F39F2" w:rsidRDefault="007F5397" w:rsidP="00BD76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Align w:val="center"/>
            <w:hideMark/>
          </w:tcPr>
          <w:p w:rsidR="007F5397" w:rsidRPr="004F39F2" w:rsidRDefault="007F5397" w:rsidP="00497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Align w:val="center"/>
            <w:hideMark/>
          </w:tcPr>
          <w:p w:rsidR="007F5397" w:rsidRPr="004F39F2" w:rsidRDefault="007F5397" w:rsidP="00497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58" w:type="dxa"/>
            <w:noWrap/>
            <w:vAlign w:val="center"/>
            <w:hideMark/>
          </w:tcPr>
          <w:p w:rsidR="00497811" w:rsidRDefault="007F5397" w:rsidP="00497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</w:t>
            </w:r>
          </w:p>
          <w:p w:rsidR="00861E90" w:rsidRPr="00497811" w:rsidRDefault="007F5397" w:rsidP="00497811">
            <w:pPr>
              <w:jc w:val="center"/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  <w:specVanish/>
              </w:rPr>
            </w:pPr>
            <w:r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7F5397" w:rsidRPr="004F39F2" w:rsidRDefault="00497811" w:rsidP="00497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5397"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8D2C7C"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F5397" w:rsidRPr="004F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5397" w:rsidRPr="004F39F2" w:rsidTr="00497811">
        <w:trPr>
          <w:trHeight w:val="357"/>
          <w:tblHeader/>
        </w:trPr>
        <w:tc>
          <w:tcPr>
            <w:tcW w:w="4678" w:type="dxa"/>
            <w:vAlign w:val="center"/>
          </w:tcPr>
          <w:p w:rsidR="007F5397" w:rsidRPr="004F39F2" w:rsidRDefault="007F5397" w:rsidP="00BD7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F5397" w:rsidRPr="004F39F2" w:rsidRDefault="007F5397" w:rsidP="00497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5397" w:rsidRPr="004F39F2" w:rsidRDefault="007F5397" w:rsidP="00497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7F5397" w:rsidRPr="004F39F2" w:rsidRDefault="007F5397" w:rsidP="00497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2C7C" w:rsidRPr="004F39F2" w:rsidTr="006736FA">
        <w:trPr>
          <w:trHeight w:val="87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349 414,0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102 801,7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102 801,7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102 801,7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26 651,4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26 651,4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26 651,4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27 226,3</w:t>
            </w:r>
          </w:p>
        </w:tc>
      </w:tr>
      <w:tr w:rsidR="004F39F2" w:rsidRPr="004F39F2" w:rsidTr="006736FA">
        <w:trPr>
          <w:trHeight w:val="255"/>
        </w:trPr>
        <w:tc>
          <w:tcPr>
            <w:tcW w:w="4678" w:type="dxa"/>
          </w:tcPr>
          <w:p w:rsidR="004F39F2" w:rsidRPr="004F39F2" w:rsidRDefault="004F39F2" w:rsidP="004F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F39F2" w:rsidRPr="004F39F2" w:rsidRDefault="004F39F2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</w:tcPr>
          <w:p w:rsidR="004F39F2" w:rsidRPr="004F39F2" w:rsidRDefault="004F39F2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</w:tcPr>
          <w:p w:rsidR="004F39F2" w:rsidRPr="004F39F2" w:rsidRDefault="004F39F2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27 194,8</w:t>
            </w:r>
          </w:p>
        </w:tc>
      </w:tr>
      <w:tr w:rsidR="004F39F2" w:rsidRPr="004F39F2" w:rsidTr="006736FA">
        <w:trPr>
          <w:trHeight w:val="255"/>
        </w:trPr>
        <w:tc>
          <w:tcPr>
            <w:tcW w:w="4678" w:type="dxa"/>
          </w:tcPr>
          <w:p w:rsidR="004F39F2" w:rsidRPr="004F39F2" w:rsidRDefault="004F39F2" w:rsidP="004F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F39F2" w:rsidRPr="004F39F2" w:rsidRDefault="004F39F2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</w:tcPr>
          <w:p w:rsidR="004F39F2" w:rsidRPr="004F39F2" w:rsidRDefault="004F39F2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</w:tcPr>
          <w:p w:rsidR="004F39F2" w:rsidRPr="004F39F2" w:rsidRDefault="004F39F2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27 194,8</w:t>
            </w:r>
          </w:p>
        </w:tc>
      </w:tr>
    </w:tbl>
    <w:p w:rsidR="0040320E" w:rsidRPr="0040320E" w:rsidRDefault="0040320E" w:rsidP="0040320E">
      <w:pPr>
        <w:spacing w:after="0" w:line="240" w:lineRule="auto"/>
        <w:rPr>
          <w:sz w:val="8"/>
        </w:rPr>
      </w:pPr>
    </w:p>
    <w:tbl>
      <w:tblPr>
        <w:tblStyle w:val="a3"/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992"/>
        <w:gridCol w:w="1858"/>
      </w:tblGrid>
      <w:tr w:rsidR="007049AF" w:rsidRPr="004F39F2" w:rsidTr="006736FA">
        <w:trPr>
          <w:trHeight w:val="233"/>
          <w:tblHeader/>
        </w:trPr>
        <w:tc>
          <w:tcPr>
            <w:tcW w:w="4678" w:type="dxa"/>
          </w:tcPr>
          <w:p w:rsidR="007049AF" w:rsidRPr="004F39F2" w:rsidRDefault="007049AF" w:rsidP="0070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049AF" w:rsidRPr="004F39F2" w:rsidRDefault="007049AF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049AF" w:rsidRPr="004F39F2" w:rsidRDefault="007049AF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7049AF" w:rsidRPr="004F39F2" w:rsidRDefault="007049AF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D2C7C" w:rsidRPr="004F39F2" w:rsidTr="006736FA">
        <w:trPr>
          <w:trHeight w:val="30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142 445,2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142 445,2</w:t>
            </w:r>
          </w:p>
        </w:tc>
      </w:tr>
      <w:tr w:rsidR="008D2C7C" w:rsidRPr="004F39F2" w:rsidTr="006736FA">
        <w:trPr>
          <w:trHeight w:val="3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142 445,2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16 871,7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2 952,9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12 685,1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85 419,9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29 866,2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22 645,5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20 447,9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20 447,9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112 337,2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25 734,3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25 734,3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25 734,3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82 443,0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72 636,1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72 636,1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1 035 371,6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53 440,1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670 153,8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497 800,0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45 243,1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45 243,1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452 556,9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452 556,9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</w:tr>
      <w:tr w:rsidR="008D2C7C" w:rsidRPr="004F39F2" w:rsidTr="006736FA">
        <w:trPr>
          <w:trHeight w:val="127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47 616,7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47 616,7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47 616,7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3 685,1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11 840,0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199 485,9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16 299,2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13 989,3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13 989,3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13 989,3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18 523,6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18 523,6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18 523,6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(технологическое присоединение) объектов муниципальной собственности, являющихся жилыми зданиями, к сетям инженерно-технического обеспечения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109 857,8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49 104,1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49 104,1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49 104,1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57 227,9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57 227,9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57 227,9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4 244 050,4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855 167,9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855 167,9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855 167,9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99 588,4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99 588,4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99 588,4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106 942,1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106 942,1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106 942,1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содержание технических средств организации дорожного движения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119 376,6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119 376,6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119 376,6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419 156,5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419 156,5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419 156,5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12 474,2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12 474,2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12 474,2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41 553,4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40 520,0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40 520,0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208 381,5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208 381,5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208 381,5</w:t>
            </w:r>
          </w:p>
        </w:tc>
      </w:tr>
      <w:tr w:rsidR="008D2C7C" w:rsidRPr="004F39F2" w:rsidTr="006736FA">
        <w:trPr>
          <w:trHeight w:val="56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110 201,7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110 201,7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110 201,7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67 741,1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67 741,1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67 741,1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748 314,5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696 250,1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696 250,1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52 064,4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52 064,4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</w:tr>
      <w:tr w:rsidR="008D2C7C" w:rsidRPr="004F39F2" w:rsidTr="006736FA">
        <w:trPr>
          <w:trHeight w:val="56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806 028,4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9 424,0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15 034,9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406 247,7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100 819,0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100 819,0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100 819,0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252 977,2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30 459,4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222 367,8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222 367,8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28 829,3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28 829,3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28 829,3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363 717,8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327 309,5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327 309,5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327 309,5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36 408,3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36 408,3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13 310 260,4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граждан, заключивших договор о целевом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 программам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с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комитетом по образованию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16 772,2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34 382,2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161 996,5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136 513,7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136 513,7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24 973,5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</w:t>
            </w:r>
          </w:p>
        </w:tc>
      </w:tr>
      <w:tr w:rsidR="008D2C7C" w:rsidRPr="004F39F2" w:rsidTr="006736FA">
        <w:trPr>
          <w:trHeight w:val="127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279 459,4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279 459,4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253 359,4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26 100,0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81 065,0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80 832,6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61 051,4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19 781,2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37 780,3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1000070801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222 884,2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221 245,4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221 245,4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414 298,0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61 237,4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бесплатным двухразовым питанием обучающихся с ограниченными возможностями здоровья муниципальных общеобразовательных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10000S0940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18 807,6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4 950 733,6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1 588 641,0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1 588 641,0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1 168 206,2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420 434,8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3 175 667,0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3 168 198,6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2 364 322,3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793 654,6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186 425,6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186 425,6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125 176,0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61 249,6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4 796 606,2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559 179,2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559 179,2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462 015,1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97 164,1</w:t>
            </w:r>
          </w:p>
        </w:tc>
      </w:tr>
      <w:tr w:rsidR="008D2C7C" w:rsidRPr="004F39F2" w:rsidTr="006736FA">
        <w:trPr>
          <w:trHeight w:val="8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4 237 427,0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4 236 734,0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3 782 478,6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437 782,9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16 472,5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559 306,8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507 180,9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505 188,5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459 885,4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44 803,1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52 125,9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52 125,9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52 125,9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175 926,9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57 376,5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57 376,5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14 348,6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43 027,9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116 703,7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116 703,7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116 703,7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10 280,2</w:t>
            </w:r>
          </w:p>
        </w:tc>
      </w:tr>
      <w:tr w:rsidR="008D2C7C" w:rsidRPr="004F39F2" w:rsidTr="006736FA">
        <w:trPr>
          <w:trHeight w:val="349"/>
        </w:trPr>
        <w:tc>
          <w:tcPr>
            <w:tcW w:w="4678" w:type="dxa"/>
            <w:hideMark/>
          </w:tcPr>
          <w:p w:rsidR="008D2C7C" w:rsidRPr="004F39F2" w:rsidRDefault="008D2C7C" w:rsidP="00FA7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10 280,2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9 439,8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1 436 404,3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369 018,1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369 018,1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329 797,8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39 220,3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755 798,8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652 761,5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652 761,5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103 037,3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69 947,5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69 947,5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69 947,5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новых мест в общеобразовательных организациях муниципальной собственности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7 732,5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2 650,8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517 995,9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22 076,1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7 876,1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435 747,3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435 747,3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357 691,5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78 055,8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6 122,6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48 082,3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48 082,3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39 369,5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8 712,8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161 242,2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8D2C7C" w:rsidRPr="004F39F2" w:rsidTr="006736FA">
        <w:trPr>
          <w:trHeight w:val="127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58 690,9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58 690,9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58 690,9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58 690,9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9 696,8</w:t>
            </w:r>
          </w:p>
        </w:tc>
      </w:tr>
      <w:tr w:rsidR="008D2C7C" w:rsidRPr="004F39F2" w:rsidTr="006736FA">
        <w:trPr>
          <w:trHeight w:val="473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16 505,1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3 537,6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9 705,0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7 480,9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75 016,8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65 946,3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59 346,3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49 862,1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9 484,2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98 971,2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отдельным категориям граждан компенсаций расходов на оплату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1400008300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8D2C7C" w:rsidRPr="004F39F2" w:rsidTr="006736FA">
        <w:trPr>
          <w:trHeight w:val="27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D2C7C" w:rsidRPr="004F39F2" w:rsidTr="006736FA">
        <w:trPr>
          <w:trHeight w:val="987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13 431,3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13 431,3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13 431,3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5 418,4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5 464,5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5 529,4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6C5308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1400010820</w:t>
            </w:r>
          </w:p>
        </w:tc>
        <w:tc>
          <w:tcPr>
            <w:tcW w:w="992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6C5308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31 505,5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31 426,4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279 274,4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5 718,3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15000L4970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269 028,5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15000L4970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269 028,5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15000L4970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269 028,5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41 869,3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39 181,3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60 989,1</w:t>
            </w:r>
          </w:p>
        </w:tc>
      </w:tr>
      <w:tr w:rsidR="008D2C7C" w:rsidRPr="004F39F2" w:rsidTr="006736FA">
        <w:trPr>
          <w:trHeight w:val="943"/>
        </w:trPr>
        <w:tc>
          <w:tcPr>
            <w:tcW w:w="4678" w:type="dxa"/>
            <w:hideMark/>
          </w:tcPr>
          <w:p w:rsidR="008D2C7C" w:rsidRPr="006C5308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43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6C5308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16 678,2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16 678,2</w:t>
            </w:r>
          </w:p>
        </w:tc>
      </w:tr>
      <w:tr w:rsidR="008D2C7C" w:rsidRPr="004F39F2" w:rsidTr="006736FA">
        <w:trPr>
          <w:trHeight w:val="473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35 991,9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6C5308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vAlign w:val="center"/>
            <w:hideMark/>
          </w:tcPr>
          <w:p w:rsidR="008D2C7C" w:rsidRPr="006C5308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6C5308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2C7C" w:rsidRPr="004F39F2" w:rsidTr="006736FA">
        <w:trPr>
          <w:trHeight w:val="476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инженерной инфраструктуры </w:t>
            </w: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городского округа - города Барнаула на 2017-2025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1 940 183,1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содержание объектов инженерной инфраструктуры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115 758,3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115 758,3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115 758,3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18 197,2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110 670,2</w:t>
            </w:r>
          </w:p>
        </w:tc>
      </w:tr>
      <w:tr w:rsidR="008D2C7C" w:rsidRPr="004F39F2" w:rsidTr="006736FA">
        <w:trPr>
          <w:trHeight w:val="193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110 670,2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110 670,2</w:t>
            </w:r>
          </w:p>
        </w:tc>
      </w:tr>
      <w:tr w:rsidR="008D2C7C" w:rsidRPr="004F39F2" w:rsidTr="006736FA">
        <w:trPr>
          <w:trHeight w:val="1607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Алтайский край, городской округ - город Барнаул, г.Барнаул,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БМК «Меланжист Алтая» г. Барнаул, Алтайский край»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863 958,0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863 958,0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863 958,0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57 273,0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57 273,0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57 273,0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322 856,0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322 856,0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82 845,5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60 060,2</w:t>
            </w:r>
          </w:p>
        </w:tc>
      </w:tr>
      <w:tr w:rsidR="008D2C7C" w:rsidRPr="004F39F2" w:rsidTr="006736FA">
        <w:trPr>
          <w:trHeight w:val="472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58 796,7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58 796,7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11 437,7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9 226,8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9 226,8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646 020,8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244 647,5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244 647,5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244 647,5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250 004,9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250 004,9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250 004,9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250 004,9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устойчивого сокращения </w:t>
            </w: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непригодного для проживания жилищного фонда города Барнаула на 2019-2025 годы»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358 537,4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356 377,0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121 185,5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121 185,5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235 191,5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235 191,5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2 160,4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513 304,4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419 895,3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419 895,3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419 895,3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93 409,1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93 409,1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70000S2992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93 409,1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461 431,7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450 276,8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415 659,1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415 659,1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33 307,7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33 307,7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8D2C7C" w:rsidRPr="004F39F2" w:rsidTr="006736FA">
        <w:trPr>
          <w:trHeight w:val="17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7 871,4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298 698,2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298 698,2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122 402,4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122 402,4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162 524,5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162 524,5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13 766,5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13 764,5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37 467,6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3 372,8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3 101,0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30 804,0</w:t>
            </w:r>
          </w:p>
        </w:tc>
      </w:tr>
      <w:tr w:rsidR="008D2C7C" w:rsidRPr="004F39F2" w:rsidTr="006736FA">
        <w:trPr>
          <w:trHeight w:val="473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D2C7C" w:rsidRPr="004F39F2" w:rsidTr="006736FA">
        <w:trPr>
          <w:trHeight w:val="148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59 661,5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35 208,6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982 821,5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9900000260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49 635,6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49 635,6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851 216,9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292 714,1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239 150,1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30 334,3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30 334,3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480 719,6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113 161,1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19 911,7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317 646,8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9900014070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5 726,9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9900014070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5 726,9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9900014070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5 726,9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«Планета спорта», МБОУ «Лицей №52»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мини-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стритбольной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в селе Власиха»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«Спортивная площадка на территории МБОУ «Средняя общеобразовательная школа №54»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«Благоустройство дорожного полотна по улице Альпийской в рабочем поселке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«Веселый дворик», проезд Огородный, дом 31»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проезжей части дороги по переулку Заснеженному в селе Власиха»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«Реконструкция стадиона и спортивных площадок школы МБОУ «Средняя общеобразовательная школа №50»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2 915,2</w:t>
            </w:r>
          </w:p>
        </w:tc>
      </w:tr>
      <w:tr w:rsidR="008D2C7C" w:rsidRPr="004F39F2" w:rsidTr="006736FA">
        <w:trPr>
          <w:trHeight w:val="334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«Асфальтирование дороги по улицам Снежной, Снежной 2-й, Облепиховой»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9900017009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3 758,2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3 758,2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Сочинской в поселке Центральный»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детской площадки по улице Придорожной в селе Лебяжье»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«Детская спортивная площадка МБОУ «Средняя общеобразовательная школа №76»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D2C7C" w:rsidRPr="004F39F2" w:rsidTr="006736FA">
        <w:trPr>
          <w:trHeight w:val="60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«Спорт, доступный всем!», МБОУ «Гимназия №80»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«Дорога жизни», улица Геодезическая 2-я»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«Спорт, доступный всем!», МБУ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и спорта»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«Благоустройство дорожного полотна по улице Набережной в поселке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</w:tr>
      <w:tr w:rsidR="008D2C7C" w:rsidRPr="004F39F2" w:rsidTr="006736FA">
        <w:trPr>
          <w:trHeight w:val="189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«Устройство асфальтового покрытия по улице Инженерной в селе Власиха»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«Безопасное детство», улица Водников, 16»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«Наружное освещение по улице Тюленина»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</w:tr>
      <w:tr w:rsidR="008D2C7C" w:rsidRPr="004F39F2" w:rsidTr="006736FA">
        <w:trPr>
          <w:trHeight w:val="106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4 078,6</w:t>
            </w:r>
          </w:p>
        </w:tc>
      </w:tr>
      <w:tr w:rsidR="008D2C7C" w:rsidRPr="004F39F2" w:rsidTr="006736FA">
        <w:trPr>
          <w:trHeight w:val="334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«Обустройство </w:t>
            </w: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полотна по улице Беловежской»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9900017026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8D2C7C" w:rsidRPr="004F39F2" w:rsidTr="006736FA">
        <w:trPr>
          <w:trHeight w:val="54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поселок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Борзовая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Заимка»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2 306,0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село Лебяжье»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станция </w:t>
            </w:r>
            <w:proofErr w:type="spell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Ползуново</w:t>
            </w:r>
            <w:proofErr w:type="spell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99000S0264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Пригородный»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</w:tr>
      <w:tr w:rsidR="008D2C7C" w:rsidRPr="004F39F2" w:rsidTr="006736FA">
        <w:trPr>
          <w:trHeight w:val="278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Бельмесево»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2 101,9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2 101,9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2 101,9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Научный Городок»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2 249,2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2 249,2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2 249,2</w:t>
            </w:r>
          </w:p>
        </w:tc>
      </w:tr>
      <w:tr w:rsidR="008D2C7C" w:rsidRPr="004F39F2" w:rsidTr="006736FA">
        <w:trPr>
          <w:trHeight w:val="85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Лесной»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</w:tr>
      <w:tr w:rsidR="008D2C7C" w:rsidRPr="004F39F2" w:rsidTr="006736FA">
        <w:trPr>
          <w:trHeight w:val="43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</w:tr>
      <w:tr w:rsidR="008D2C7C" w:rsidRPr="004F39F2" w:rsidTr="006736FA">
        <w:trPr>
          <w:trHeight w:val="645"/>
        </w:trPr>
        <w:tc>
          <w:tcPr>
            <w:tcW w:w="4678" w:type="dxa"/>
            <w:hideMark/>
          </w:tcPr>
          <w:p w:rsidR="008D2C7C" w:rsidRPr="004F39F2" w:rsidRDefault="008D2C7C" w:rsidP="008D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</w:tr>
      <w:tr w:rsidR="008D2C7C" w:rsidRPr="004F39F2" w:rsidTr="006736FA">
        <w:trPr>
          <w:trHeight w:val="255"/>
        </w:trPr>
        <w:tc>
          <w:tcPr>
            <w:tcW w:w="4678" w:type="dxa"/>
            <w:noWrap/>
            <w:hideMark/>
          </w:tcPr>
          <w:p w:rsidR="008D2C7C" w:rsidRPr="004F39F2" w:rsidRDefault="007049AF" w:rsidP="008D2C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843" w:type="dxa"/>
            <w:noWrap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D2C7C" w:rsidRPr="004F39F2" w:rsidRDefault="008D2C7C" w:rsidP="00673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8D2C7C" w:rsidRPr="004F39F2" w:rsidRDefault="008D2C7C" w:rsidP="006736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26 515 550,4</w:t>
            </w:r>
          </w:p>
        </w:tc>
      </w:tr>
    </w:tbl>
    <w:p w:rsidR="007F5397" w:rsidRPr="00F91151" w:rsidRDefault="007F5397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54B4" w:rsidRPr="00F1578A" w:rsidRDefault="007D54B4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председателя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Думы – председатель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бюджету, налогам и финансам                              </w:t>
      </w:r>
      <w:r w:rsidR="00904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Солодилов</w:t>
      </w:r>
      <w:proofErr w:type="spellEnd"/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по финансам,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налоговой и кредитной политике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Барнаула                                                                              </w:t>
      </w:r>
      <w:r w:rsidR="00904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О.А. </w:t>
      </w:r>
      <w:proofErr w:type="spellStart"/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Шернина</w:t>
      </w:r>
      <w:proofErr w:type="spellEnd"/>
    </w:p>
    <w:p w:rsidR="007D2233" w:rsidRDefault="007D2233"/>
    <w:p w:rsidR="00653DC5" w:rsidRDefault="00653DC5"/>
    <w:sectPr w:rsidR="00653DC5" w:rsidSect="00904E6A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6A" w:rsidRDefault="00904E6A" w:rsidP="00D22D9C">
      <w:pPr>
        <w:spacing w:after="0" w:line="240" w:lineRule="auto"/>
      </w:pPr>
      <w:r>
        <w:separator/>
      </w:r>
    </w:p>
  </w:endnote>
  <w:endnote w:type="continuationSeparator" w:id="0">
    <w:p w:rsidR="00904E6A" w:rsidRDefault="00904E6A" w:rsidP="00D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6A" w:rsidRDefault="00904E6A" w:rsidP="00D22D9C">
      <w:pPr>
        <w:spacing w:after="0" w:line="240" w:lineRule="auto"/>
      </w:pPr>
      <w:r>
        <w:separator/>
      </w:r>
    </w:p>
  </w:footnote>
  <w:footnote w:type="continuationSeparator" w:id="0">
    <w:p w:rsidR="00904E6A" w:rsidRDefault="00904E6A" w:rsidP="00D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9131"/>
      <w:docPartObj>
        <w:docPartGallery w:val="Page Numbers (Top of Page)"/>
        <w:docPartUnique/>
      </w:docPartObj>
    </w:sdtPr>
    <w:sdtEndPr/>
    <w:sdtContent>
      <w:p w:rsidR="00904E6A" w:rsidRDefault="00904E6A">
        <w:pPr>
          <w:pStyle w:val="a4"/>
          <w:jc w:val="right"/>
        </w:pPr>
        <w:r w:rsidRPr="004F39F2">
          <w:rPr>
            <w:rFonts w:ascii="Times New Roman" w:hAnsi="Times New Roman" w:cs="Times New Roman"/>
          </w:rPr>
          <w:fldChar w:fldCharType="begin"/>
        </w:r>
        <w:r w:rsidRPr="004F39F2">
          <w:rPr>
            <w:rFonts w:ascii="Times New Roman" w:hAnsi="Times New Roman" w:cs="Times New Roman"/>
          </w:rPr>
          <w:instrText>PAGE   \* MERGEFORMAT</w:instrText>
        </w:r>
        <w:r w:rsidRPr="004F39F2">
          <w:rPr>
            <w:rFonts w:ascii="Times New Roman" w:hAnsi="Times New Roman" w:cs="Times New Roman"/>
          </w:rPr>
          <w:fldChar w:fldCharType="separate"/>
        </w:r>
        <w:r w:rsidR="002B39CF">
          <w:rPr>
            <w:rFonts w:ascii="Times New Roman" w:hAnsi="Times New Roman" w:cs="Times New Roman"/>
            <w:noProof/>
          </w:rPr>
          <w:t>54</w:t>
        </w:r>
        <w:r w:rsidRPr="004F39F2">
          <w:rPr>
            <w:rFonts w:ascii="Times New Roman" w:hAnsi="Times New Roman" w:cs="Times New Roman"/>
          </w:rPr>
          <w:fldChar w:fldCharType="end"/>
        </w:r>
      </w:p>
    </w:sdtContent>
  </w:sdt>
  <w:p w:rsidR="00904E6A" w:rsidRPr="003C3FC4" w:rsidRDefault="00904E6A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6A" w:rsidRDefault="00904E6A">
    <w:pPr>
      <w:pStyle w:val="a4"/>
      <w:jc w:val="right"/>
    </w:pPr>
  </w:p>
  <w:p w:rsidR="00904E6A" w:rsidRDefault="00904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3"/>
    <w:rsid w:val="00062A6E"/>
    <w:rsid w:val="000727B7"/>
    <w:rsid w:val="000A0DCC"/>
    <w:rsid w:val="00130E6B"/>
    <w:rsid w:val="001366FB"/>
    <w:rsid w:val="00140A23"/>
    <w:rsid w:val="00163061"/>
    <w:rsid w:val="001C3DB2"/>
    <w:rsid w:val="001C4297"/>
    <w:rsid w:val="00210BC4"/>
    <w:rsid w:val="00226DB1"/>
    <w:rsid w:val="00285818"/>
    <w:rsid w:val="002A3784"/>
    <w:rsid w:val="002B39CF"/>
    <w:rsid w:val="002C01ED"/>
    <w:rsid w:val="002D7561"/>
    <w:rsid w:val="003378B9"/>
    <w:rsid w:val="003C3FC4"/>
    <w:rsid w:val="003D2EBE"/>
    <w:rsid w:val="003E6968"/>
    <w:rsid w:val="004018CB"/>
    <w:rsid w:val="0040320E"/>
    <w:rsid w:val="004263C8"/>
    <w:rsid w:val="00446890"/>
    <w:rsid w:val="00465BDF"/>
    <w:rsid w:val="004724BB"/>
    <w:rsid w:val="004766E1"/>
    <w:rsid w:val="00492A25"/>
    <w:rsid w:val="004944D7"/>
    <w:rsid w:val="00497811"/>
    <w:rsid w:val="004F39F2"/>
    <w:rsid w:val="0050012D"/>
    <w:rsid w:val="0051145E"/>
    <w:rsid w:val="00521DCA"/>
    <w:rsid w:val="00572747"/>
    <w:rsid w:val="00587877"/>
    <w:rsid w:val="00594E9C"/>
    <w:rsid w:val="005F2E39"/>
    <w:rsid w:val="0061673B"/>
    <w:rsid w:val="00653DC5"/>
    <w:rsid w:val="006736FA"/>
    <w:rsid w:val="00677D0F"/>
    <w:rsid w:val="006A61DC"/>
    <w:rsid w:val="006B43AF"/>
    <w:rsid w:val="006C5308"/>
    <w:rsid w:val="006F4C27"/>
    <w:rsid w:val="007049AF"/>
    <w:rsid w:val="0070792C"/>
    <w:rsid w:val="00782A2F"/>
    <w:rsid w:val="00790CC1"/>
    <w:rsid w:val="0079646F"/>
    <w:rsid w:val="007D2233"/>
    <w:rsid w:val="007D54B4"/>
    <w:rsid w:val="007F5397"/>
    <w:rsid w:val="00820C91"/>
    <w:rsid w:val="00846CFF"/>
    <w:rsid w:val="00861E90"/>
    <w:rsid w:val="00891CD3"/>
    <w:rsid w:val="00892375"/>
    <w:rsid w:val="00893257"/>
    <w:rsid w:val="008D2C7C"/>
    <w:rsid w:val="008E6BC6"/>
    <w:rsid w:val="00904E6A"/>
    <w:rsid w:val="009402F4"/>
    <w:rsid w:val="0095048D"/>
    <w:rsid w:val="00961D1E"/>
    <w:rsid w:val="00972158"/>
    <w:rsid w:val="00977F52"/>
    <w:rsid w:val="00A01E15"/>
    <w:rsid w:val="00A12B29"/>
    <w:rsid w:val="00A351CA"/>
    <w:rsid w:val="00A41479"/>
    <w:rsid w:val="00A452A0"/>
    <w:rsid w:val="00A67850"/>
    <w:rsid w:val="00A7590D"/>
    <w:rsid w:val="00AA6D40"/>
    <w:rsid w:val="00AA7167"/>
    <w:rsid w:val="00AD6347"/>
    <w:rsid w:val="00AF35F3"/>
    <w:rsid w:val="00B1480A"/>
    <w:rsid w:val="00BA53A6"/>
    <w:rsid w:val="00BD76FD"/>
    <w:rsid w:val="00C96C31"/>
    <w:rsid w:val="00CC3B7B"/>
    <w:rsid w:val="00D22D9C"/>
    <w:rsid w:val="00D30F1F"/>
    <w:rsid w:val="00D50023"/>
    <w:rsid w:val="00D74552"/>
    <w:rsid w:val="00DA0992"/>
    <w:rsid w:val="00DB6CBA"/>
    <w:rsid w:val="00DD628F"/>
    <w:rsid w:val="00DF1742"/>
    <w:rsid w:val="00E25656"/>
    <w:rsid w:val="00E51EBD"/>
    <w:rsid w:val="00E929D6"/>
    <w:rsid w:val="00E96D1C"/>
    <w:rsid w:val="00ED0E6C"/>
    <w:rsid w:val="00F05C7A"/>
    <w:rsid w:val="00F1578A"/>
    <w:rsid w:val="00F17C12"/>
    <w:rsid w:val="00F46FBF"/>
    <w:rsid w:val="00F5444C"/>
    <w:rsid w:val="00F91151"/>
    <w:rsid w:val="00FA706A"/>
    <w:rsid w:val="00FB6611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243C-51AA-4CBD-9A5C-756E413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15088</Words>
  <Characters>86006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Юлия Анатольевна Незамятина</cp:lastModifiedBy>
  <cp:revision>11</cp:revision>
  <cp:lastPrinted>2022-08-04T02:23:00Z</cp:lastPrinted>
  <dcterms:created xsi:type="dcterms:W3CDTF">2023-08-03T00:54:00Z</dcterms:created>
  <dcterms:modified xsi:type="dcterms:W3CDTF">2023-08-30T01:36:00Z</dcterms:modified>
</cp:coreProperties>
</file>