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74688" w:rsidRPr="00674688" w:rsidTr="003D27C0">
        <w:trPr>
          <w:trHeight w:val="1559"/>
        </w:trPr>
        <w:tc>
          <w:tcPr>
            <w:tcW w:w="3544" w:type="dxa"/>
          </w:tcPr>
          <w:p w:rsidR="00674688" w:rsidRPr="00674688" w:rsidRDefault="00674688" w:rsidP="0067468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205AD" w:rsidRDefault="003D27C0" w:rsidP="009D0124">
            <w:pPr>
              <w:widowControl w:val="0"/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4688" w:rsidRPr="0067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D0124" w:rsidRDefault="003D27C0" w:rsidP="009D0124">
            <w:pPr>
              <w:widowControl w:val="0"/>
              <w:tabs>
                <w:tab w:val="left" w:pos="5703"/>
              </w:tabs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4688" w:rsidRPr="0067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2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674688" w:rsidRPr="0067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становлению</w:t>
            </w:r>
            <w:r w:rsidR="0062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05AD" w:rsidRDefault="003D27C0" w:rsidP="009D0124">
            <w:pPr>
              <w:widowControl w:val="0"/>
              <w:tabs>
                <w:tab w:val="left" w:pos="5703"/>
              </w:tabs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4688" w:rsidRPr="0067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74688" w:rsidRPr="00674688" w:rsidRDefault="003D27C0" w:rsidP="00257DF3">
            <w:pPr>
              <w:widowControl w:val="0"/>
              <w:tabs>
                <w:tab w:val="left" w:pos="5703"/>
              </w:tabs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4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5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12.10.2020 №1646</w:t>
            </w:r>
            <w:bookmarkStart w:id="0" w:name="_GoBack"/>
            <w:bookmarkEnd w:id="0"/>
          </w:p>
        </w:tc>
      </w:tr>
    </w:tbl>
    <w:p w:rsidR="00D401C2" w:rsidRDefault="00D401C2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AF0" w:rsidRDefault="00E83AF0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A73" w:rsidRDefault="00AB602D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BA0882" w:rsidRPr="00D401C2" w:rsidRDefault="00BA0882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E23">
        <w:rPr>
          <w:rFonts w:ascii="Times New Roman" w:hAnsi="Times New Roman" w:cs="Times New Roman"/>
          <w:sz w:val="28"/>
          <w:szCs w:val="28"/>
        </w:rPr>
        <w:t>р</w:t>
      </w:r>
      <w:r w:rsidR="0071641B" w:rsidRPr="003C0E23">
        <w:rPr>
          <w:rFonts w:ascii="Times New Roman" w:hAnsi="Times New Roman" w:cs="Times New Roman"/>
          <w:sz w:val="28"/>
          <w:szCs w:val="28"/>
        </w:rPr>
        <w:t>асчета</w:t>
      </w:r>
      <w:r w:rsidRPr="003C0E23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8A621E">
        <w:rPr>
          <w:rFonts w:ascii="Times New Roman" w:hAnsi="Times New Roman" w:cs="Times New Roman"/>
          <w:sz w:val="28"/>
          <w:szCs w:val="28"/>
        </w:rPr>
        <w:t xml:space="preserve"> </w:t>
      </w:r>
      <w:r w:rsidRPr="00BA0882">
        <w:rPr>
          <w:rFonts w:ascii="Times New Roman" w:hAnsi="Times New Roman" w:cs="Times New Roman"/>
          <w:sz w:val="28"/>
          <w:szCs w:val="28"/>
        </w:rPr>
        <w:t xml:space="preserve">на услуги, предоставляемые муниципальными предприятиями, и работы, выполняемые муниципальными предприятиями </w:t>
      </w:r>
      <w:r w:rsidR="00AF243C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BA0882" w:rsidRDefault="00BA0882" w:rsidP="00AB6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333" w:rsidRDefault="00280333" w:rsidP="00A75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3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56C4" w:rsidRPr="00280333" w:rsidRDefault="00A756C4" w:rsidP="00A756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C47" w:rsidRPr="00A00FB3" w:rsidRDefault="00280333" w:rsidP="003F021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FB3">
        <w:rPr>
          <w:rFonts w:ascii="Times New Roman" w:hAnsi="Times New Roman" w:cs="Times New Roman"/>
          <w:sz w:val="28"/>
          <w:szCs w:val="28"/>
        </w:rPr>
        <w:t xml:space="preserve"> Методика расчета </w:t>
      </w:r>
      <w:r w:rsidR="00BA0882" w:rsidRPr="00A00FB3">
        <w:rPr>
          <w:rFonts w:ascii="Times New Roman" w:hAnsi="Times New Roman" w:cs="Times New Roman"/>
          <w:sz w:val="28"/>
          <w:szCs w:val="28"/>
        </w:rPr>
        <w:t>тарифов</w:t>
      </w:r>
      <w:r w:rsidR="008A621E">
        <w:rPr>
          <w:rFonts w:ascii="Times New Roman" w:hAnsi="Times New Roman" w:cs="Times New Roman"/>
          <w:sz w:val="28"/>
          <w:szCs w:val="28"/>
        </w:rPr>
        <w:t xml:space="preserve"> </w:t>
      </w:r>
      <w:r w:rsidR="00BA0882" w:rsidRPr="00A00FB3">
        <w:rPr>
          <w:rFonts w:ascii="Times New Roman" w:hAnsi="Times New Roman" w:cs="Times New Roman"/>
          <w:sz w:val="28"/>
          <w:szCs w:val="28"/>
        </w:rPr>
        <w:t xml:space="preserve">на услуги, предоставляемые муниципальными предприятиями, и работы, выполняемые </w:t>
      </w:r>
      <w:r w:rsidR="00906E65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BA0882" w:rsidRPr="00A00FB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6158FB">
        <w:rPr>
          <w:rFonts w:ascii="Times New Roman" w:hAnsi="Times New Roman" w:cs="Times New Roman"/>
          <w:sz w:val="28"/>
          <w:szCs w:val="28"/>
        </w:rPr>
        <w:t xml:space="preserve"> </w:t>
      </w:r>
      <w:r w:rsidRPr="00D401C2">
        <w:rPr>
          <w:rFonts w:ascii="Times New Roman" w:hAnsi="Times New Roman" w:cs="Times New Roman"/>
          <w:sz w:val="28"/>
          <w:szCs w:val="28"/>
        </w:rPr>
        <w:t>(далее</w:t>
      </w:r>
      <w:r w:rsidR="00BA0882" w:rsidRPr="00D401C2">
        <w:rPr>
          <w:rFonts w:ascii="Times New Roman" w:hAnsi="Times New Roman" w:cs="Times New Roman"/>
          <w:sz w:val="28"/>
          <w:szCs w:val="28"/>
        </w:rPr>
        <w:t xml:space="preserve"> </w:t>
      </w:r>
      <w:r w:rsidR="00167C11" w:rsidRPr="00D401C2">
        <w:rPr>
          <w:rFonts w:ascii="Times New Roman" w:hAnsi="Times New Roman" w:cs="Times New Roman"/>
          <w:sz w:val="28"/>
          <w:szCs w:val="28"/>
        </w:rPr>
        <w:t>–</w:t>
      </w:r>
      <w:r w:rsidR="0096613A" w:rsidRPr="00D401C2">
        <w:rPr>
          <w:rFonts w:ascii="Times New Roman" w:hAnsi="Times New Roman" w:cs="Times New Roman"/>
          <w:sz w:val="28"/>
          <w:szCs w:val="28"/>
        </w:rPr>
        <w:t xml:space="preserve"> </w:t>
      </w:r>
      <w:r w:rsidRPr="00D401C2">
        <w:rPr>
          <w:rFonts w:ascii="Times New Roman" w:hAnsi="Times New Roman" w:cs="Times New Roman"/>
          <w:sz w:val="28"/>
          <w:szCs w:val="28"/>
        </w:rPr>
        <w:t>Методика)</w:t>
      </w:r>
      <w:r w:rsidR="00B17152">
        <w:rPr>
          <w:rFonts w:ascii="Times New Roman" w:hAnsi="Times New Roman" w:cs="Times New Roman"/>
          <w:sz w:val="28"/>
          <w:szCs w:val="28"/>
        </w:rPr>
        <w:t>,</w:t>
      </w:r>
      <w:r w:rsidRPr="00D401C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hyperlink r:id="rId7" w:history="1">
        <w:r w:rsidR="00AD6411" w:rsidRPr="00D401C2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="00AD6411" w:rsidRPr="00D401C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AD6411" w:rsidRPr="00D401C2">
          <w:rPr>
            <w:rFonts w:ascii="Times New Roman" w:hAnsi="Times New Roman" w:cs="Times New Roman"/>
            <w:sz w:val="28"/>
            <w:szCs w:val="28"/>
          </w:rPr>
          <w:t>Налоговым кодексом</w:t>
        </w:r>
      </w:hyperlink>
      <w:r w:rsidR="00AD6411" w:rsidRPr="00A00F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D6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551D4" w:rsidRPr="00A00FB3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="002551D4" w:rsidRPr="00A00F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51D4">
        <w:rPr>
          <w:rFonts w:ascii="Times New Roman" w:hAnsi="Times New Roman" w:cs="Times New Roman"/>
          <w:sz w:val="28"/>
          <w:szCs w:val="28"/>
        </w:rPr>
        <w:t xml:space="preserve">, </w:t>
      </w:r>
      <w:r w:rsidR="000A1C47" w:rsidRPr="00A00FB3">
        <w:rPr>
          <w:rFonts w:ascii="Times New Roman" w:hAnsi="Times New Roman" w:cs="Times New Roman"/>
          <w:sz w:val="28"/>
          <w:szCs w:val="28"/>
        </w:rPr>
        <w:t>Ф</w:t>
      </w:r>
      <w:r w:rsidRPr="00A00FB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61BFA" w:rsidRPr="00A00FB3">
        <w:rPr>
          <w:rFonts w:ascii="Times New Roman" w:hAnsi="Times New Roman" w:cs="Times New Roman"/>
          <w:sz w:val="28"/>
          <w:szCs w:val="28"/>
        </w:rPr>
        <w:t>о</w:t>
      </w:r>
      <w:r w:rsidRPr="00A00FB3">
        <w:rPr>
          <w:rFonts w:ascii="Times New Roman" w:hAnsi="Times New Roman" w:cs="Times New Roman"/>
          <w:sz w:val="28"/>
          <w:szCs w:val="28"/>
        </w:rPr>
        <w:t>м</w:t>
      </w:r>
      <w:r w:rsidR="00A00FB3">
        <w:rPr>
          <w:rFonts w:ascii="Times New Roman" w:hAnsi="Times New Roman" w:cs="Times New Roman"/>
          <w:sz w:val="28"/>
          <w:szCs w:val="28"/>
        </w:rPr>
        <w:t xml:space="preserve"> </w:t>
      </w:r>
      <w:r w:rsidRPr="00A00FB3">
        <w:rPr>
          <w:rFonts w:ascii="Times New Roman" w:hAnsi="Times New Roman" w:cs="Times New Roman"/>
          <w:sz w:val="28"/>
          <w:szCs w:val="28"/>
        </w:rPr>
        <w:t>от 06.10.2003</w:t>
      </w:r>
      <w:r w:rsidR="00D61BFA" w:rsidRPr="00A00FB3">
        <w:rPr>
          <w:rFonts w:ascii="Times New Roman" w:hAnsi="Times New Roman" w:cs="Times New Roman"/>
          <w:sz w:val="28"/>
          <w:szCs w:val="28"/>
        </w:rPr>
        <w:t xml:space="preserve"> </w:t>
      </w:r>
      <w:r w:rsidRPr="00A00FB3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0A1C47" w:rsidRPr="00A00FB3">
        <w:rPr>
          <w:rFonts w:ascii="Times New Roman" w:hAnsi="Times New Roman" w:cs="Times New Roman"/>
          <w:sz w:val="28"/>
          <w:szCs w:val="28"/>
        </w:rPr>
        <w:t>Федеральны</w:t>
      </w:r>
      <w:r w:rsidR="00D61BFA" w:rsidRPr="00A00FB3">
        <w:rPr>
          <w:rFonts w:ascii="Times New Roman" w:hAnsi="Times New Roman" w:cs="Times New Roman"/>
          <w:sz w:val="28"/>
          <w:szCs w:val="28"/>
        </w:rPr>
        <w:t>м</w:t>
      </w:r>
      <w:r w:rsidR="000A1C47" w:rsidRPr="00A00F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BFA" w:rsidRPr="00A00FB3">
        <w:rPr>
          <w:rFonts w:ascii="Times New Roman" w:hAnsi="Times New Roman" w:cs="Times New Roman"/>
          <w:sz w:val="28"/>
          <w:szCs w:val="28"/>
        </w:rPr>
        <w:t>ом</w:t>
      </w:r>
      <w:r w:rsidR="00D401C2">
        <w:rPr>
          <w:rFonts w:ascii="Times New Roman" w:hAnsi="Times New Roman" w:cs="Times New Roman"/>
          <w:sz w:val="28"/>
          <w:szCs w:val="28"/>
        </w:rPr>
        <w:t xml:space="preserve"> </w:t>
      </w:r>
      <w:r w:rsidR="000A1C47" w:rsidRPr="00A00FB3">
        <w:rPr>
          <w:rFonts w:ascii="Times New Roman" w:hAnsi="Times New Roman" w:cs="Times New Roman"/>
          <w:sz w:val="28"/>
          <w:szCs w:val="28"/>
        </w:rPr>
        <w:t>от 06.12.2011 №402-ФЗ «О бухгалтерском учете»,</w:t>
      </w:r>
      <w:r w:rsidR="00D61BFA" w:rsidRPr="00A00FB3">
        <w:rPr>
          <w:rFonts w:ascii="Times New Roman" w:hAnsi="Times New Roman" w:cs="Times New Roman"/>
          <w:sz w:val="28"/>
          <w:szCs w:val="28"/>
        </w:rPr>
        <w:t xml:space="preserve"> </w:t>
      </w:r>
      <w:r w:rsidR="007924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иными нормативными </w:t>
      </w:r>
      <w:r w:rsidR="00D61BFA" w:rsidRPr="00A00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правовыми актами Российской Федерации, Алтайского края и </w:t>
      </w:r>
      <w:r w:rsidR="00576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D61BFA" w:rsidRPr="00A00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Барнаула.</w:t>
      </w:r>
    </w:p>
    <w:p w:rsidR="00D61BFA" w:rsidRPr="00280333" w:rsidRDefault="00280333" w:rsidP="003F0217">
      <w:pPr>
        <w:rPr>
          <w:rFonts w:ascii="Times New Roman" w:hAnsi="Times New Roman" w:cs="Times New Roman"/>
          <w:sz w:val="28"/>
          <w:szCs w:val="28"/>
        </w:rPr>
      </w:pPr>
      <w:r w:rsidRPr="00280333">
        <w:rPr>
          <w:rFonts w:ascii="Times New Roman" w:hAnsi="Times New Roman" w:cs="Times New Roman"/>
          <w:sz w:val="28"/>
          <w:szCs w:val="28"/>
        </w:rPr>
        <w:t xml:space="preserve">1.2. Методика </w:t>
      </w:r>
      <w:r w:rsidR="00D61BF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61BFA" w:rsidRPr="00280333">
        <w:rPr>
          <w:rFonts w:ascii="Times New Roman" w:hAnsi="Times New Roman" w:cs="Times New Roman"/>
          <w:sz w:val="28"/>
          <w:szCs w:val="28"/>
        </w:rPr>
        <w:t xml:space="preserve">в целях применения единого подхода </w:t>
      </w:r>
      <w:r w:rsidR="003F02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1BFA" w:rsidRPr="00280333">
        <w:rPr>
          <w:rFonts w:ascii="Times New Roman" w:hAnsi="Times New Roman" w:cs="Times New Roman"/>
          <w:sz w:val="28"/>
          <w:szCs w:val="28"/>
        </w:rPr>
        <w:t xml:space="preserve">к </w:t>
      </w:r>
      <w:r w:rsidR="00D61BFA">
        <w:rPr>
          <w:rFonts w:ascii="Times New Roman" w:hAnsi="Times New Roman" w:cs="Times New Roman"/>
          <w:sz w:val="28"/>
          <w:szCs w:val="28"/>
        </w:rPr>
        <w:t>расчету</w:t>
      </w:r>
      <w:r w:rsidR="00D61BFA" w:rsidRPr="00280333">
        <w:rPr>
          <w:rFonts w:ascii="Times New Roman" w:hAnsi="Times New Roman" w:cs="Times New Roman"/>
          <w:sz w:val="28"/>
          <w:szCs w:val="28"/>
        </w:rPr>
        <w:t xml:space="preserve"> </w:t>
      </w:r>
      <w:r w:rsidR="00E564E6" w:rsidRPr="00E564E6">
        <w:rPr>
          <w:rFonts w:ascii="Times New Roman" w:hAnsi="Times New Roman" w:cs="Times New Roman"/>
          <w:sz w:val="28"/>
          <w:szCs w:val="28"/>
        </w:rPr>
        <w:t>тарифов</w:t>
      </w:r>
      <w:r w:rsidR="00D61BFA" w:rsidRPr="00280333">
        <w:rPr>
          <w:rFonts w:ascii="Times New Roman" w:hAnsi="Times New Roman" w:cs="Times New Roman"/>
          <w:sz w:val="28"/>
          <w:szCs w:val="28"/>
        </w:rPr>
        <w:t xml:space="preserve"> </w:t>
      </w:r>
      <w:r w:rsidR="00E564E6">
        <w:rPr>
          <w:rFonts w:ascii="Times New Roman" w:hAnsi="Times New Roman" w:cs="Times New Roman"/>
          <w:sz w:val="28"/>
          <w:szCs w:val="28"/>
        </w:rPr>
        <w:t xml:space="preserve">на </w:t>
      </w:r>
      <w:r w:rsidR="00D61BFA" w:rsidRPr="00280333">
        <w:rPr>
          <w:rFonts w:ascii="Times New Roman" w:hAnsi="Times New Roman" w:cs="Times New Roman"/>
          <w:sz w:val="28"/>
          <w:szCs w:val="28"/>
        </w:rPr>
        <w:t>услуг</w:t>
      </w:r>
      <w:r w:rsidR="00E564E6">
        <w:rPr>
          <w:rFonts w:ascii="Times New Roman" w:hAnsi="Times New Roman" w:cs="Times New Roman"/>
          <w:sz w:val="28"/>
          <w:szCs w:val="28"/>
        </w:rPr>
        <w:t>и</w:t>
      </w:r>
      <w:r w:rsidR="00D61BFA">
        <w:rPr>
          <w:rFonts w:ascii="Times New Roman" w:hAnsi="Times New Roman" w:cs="Times New Roman"/>
          <w:sz w:val="28"/>
          <w:szCs w:val="28"/>
        </w:rPr>
        <w:t xml:space="preserve">, </w:t>
      </w:r>
      <w:r w:rsidR="007B0A96" w:rsidRPr="007B0A96">
        <w:rPr>
          <w:rFonts w:ascii="Times New Roman" w:hAnsi="Times New Roman" w:cs="Times New Roman"/>
          <w:sz w:val="28"/>
          <w:szCs w:val="28"/>
        </w:rPr>
        <w:t xml:space="preserve">предоставляемые муниципальными предприятиями, и работы, выполняемые муниципальными предприятиями </w:t>
      </w:r>
      <w:r w:rsidR="00B17152">
        <w:rPr>
          <w:rFonts w:ascii="Times New Roman" w:hAnsi="Times New Roman" w:cs="Times New Roman"/>
          <w:sz w:val="28"/>
          <w:szCs w:val="28"/>
        </w:rPr>
        <w:t>города Барнаула</w:t>
      </w:r>
      <w:r w:rsidR="006158FB">
        <w:rPr>
          <w:rFonts w:ascii="Times New Roman" w:hAnsi="Times New Roman" w:cs="Times New Roman"/>
          <w:sz w:val="28"/>
          <w:szCs w:val="28"/>
        </w:rPr>
        <w:t xml:space="preserve"> </w:t>
      </w:r>
      <w:r w:rsidR="00B00C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7C11">
        <w:rPr>
          <w:rFonts w:ascii="Times New Roman" w:hAnsi="Times New Roman" w:cs="Times New Roman"/>
          <w:sz w:val="28"/>
          <w:szCs w:val="28"/>
        </w:rPr>
        <w:t>–</w:t>
      </w:r>
      <w:r w:rsidR="00B00C3B" w:rsidRPr="00B00C3B">
        <w:rPr>
          <w:rFonts w:ascii="Times New Roman" w:hAnsi="Times New Roman" w:cs="Times New Roman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sz w:val="28"/>
          <w:szCs w:val="28"/>
        </w:rPr>
        <w:t>предприятия</w:t>
      </w:r>
      <w:r w:rsidR="00B00C3B">
        <w:rPr>
          <w:rFonts w:ascii="Times New Roman" w:hAnsi="Times New Roman" w:cs="Times New Roman"/>
          <w:sz w:val="28"/>
          <w:szCs w:val="28"/>
        </w:rPr>
        <w:t>).</w:t>
      </w:r>
    </w:p>
    <w:p w:rsidR="006C03E2" w:rsidRPr="006C03E2" w:rsidRDefault="00D76C7B" w:rsidP="006A5105">
      <w:pP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7643B1" w:rsidRPr="00F1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3B1" w:rsidRPr="00F144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03E2" w:rsidRPr="00F1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не распространяется на установление тарифов </w:t>
      </w:r>
      <w:r w:rsidR="00C45A58" w:rsidRPr="00F1447E">
        <w:rPr>
          <w:rFonts w:ascii="Times New Roman" w:hAnsi="Times New Roman" w:cs="Times New Roman"/>
          <w:sz w:val="28"/>
          <w:szCs w:val="28"/>
        </w:rPr>
        <w:t xml:space="preserve">на услуги, предоставляемые </w:t>
      </w:r>
      <w:r w:rsidR="00CF0210">
        <w:rPr>
          <w:rFonts w:ascii="Times New Roman" w:hAnsi="Times New Roman" w:cs="Times New Roman"/>
          <w:sz w:val="28"/>
          <w:szCs w:val="28"/>
        </w:rPr>
        <w:t>предприятиями</w:t>
      </w:r>
      <w:r w:rsidR="009B2358">
        <w:rPr>
          <w:rFonts w:ascii="Times New Roman" w:hAnsi="Times New Roman" w:cs="Times New Roman"/>
          <w:sz w:val="28"/>
          <w:szCs w:val="28"/>
        </w:rPr>
        <w:t>,</w:t>
      </w:r>
      <w:r w:rsidR="002551D4">
        <w:rPr>
          <w:rFonts w:ascii="Times New Roman" w:hAnsi="Times New Roman" w:cs="Times New Roman"/>
          <w:sz w:val="28"/>
          <w:szCs w:val="28"/>
        </w:rPr>
        <w:t xml:space="preserve"> </w:t>
      </w:r>
      <w:r w:rsidR="00C45A58" w:rsidRPr="00F1447E">
        <w:rPr>
          <w:rFonts w:ascii="Times New Roman" w:hAnsi="Times New Roman" w:cs="Times New Roman"/>
          <w:sz w:val="28"/>
          <w:szCs w:val="28"/>
        </w:rPr>
        <w:t xml:space="preserve">и работы, выполняемые </w:t>
      </w:r>
      <w:r w:rsidR="00CF0210">
        <w:rPr>
          <w:rFonts w:ascii="Times New Roman" w:hAnsi="Times New Roman" w:cs="Times New Roman"/>
          <w:sz w:val="28"/>
          <w:szCs w:val="28"/>
        </w:rPr>
        <w:t>предприятиями</w:t>
      </w:r>
      <w:r w:rsidR="000E531E">
        <w:rPr>
          <w:rFonts w:ascii="Times New Roman" w:hAnsi="Times New Roman" w:cs="Times New Roman"/>
          <w:sz w:val="28"/>
          <w:szCs w:val="28"/>
        </w:rPr>
        <w:t>,</w:t>
      </w:r>
      <w:r w:rsidR="00C45A58" w:rsidRPr="00F14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68B" w:rsidRPr="00F1447E">
        <w:rPr>
          <w:rFonts w:ascii="Times New Roman" w:hAnsi="Times New Roman" w:cs="Times New Roman"/>
          <w:color w:val="000000"/>
          <w:sz w:val="28"/>
          <w:szCs w:val="28"/>
        </w:rPr>
        <w:t>осуществляем</w:t>
      </w:r>
      <w:r w:rsidR="00C45A58" w:rsidRPr="00F1447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7D168B" w:rsidRPr="00F1447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переданных гос</w:t>
      </w:r>
      <w:r w:rsidR="00917321" w:rsidRPr="00F1447E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ударственных </w:t>
      </w:r>
      <w:r w:rsidR="007D168B" w:rsidRPr="00F1447E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6C03E2" w:rsidRPr="00F1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C03E2" w:rsidRPr="00F1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F5333D" w:rsidRPr="00F1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3E2" w:rsidRPr="00F1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Алтайского края.</w:t>
      </w:r>
      <w:r w:rsidR="006C03E2" w:rsidRPr="006C03E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2F79A2" w:rsidRPr="002F79A2" w:rsidRDefault="002F79A2" w:rsidP="006A5105">
      <w:pPr>
        <w:rPr>
          <w:rFonts w:ascii="Times New Roman" w:hAnsi="Times New Roman" w:cs="Times New Roman"/>
          <w:sz w:val="28"/>
          <w:szCs w:val="28"/>
        </w:rPr>
      </w:pPr>
      <w:r w:rsidRPr="002F79A2">
        <w:rPr>
          <w:rFonts w:ascii="Times New Roman" w:hAnsi="Times New Roman" w:cs="Times New Roman"/>
          <w:sz w:val="28"/>
          <w:szCs w:val="28"/>
        </w:rPr>
        <w:t>1.</w:t>
      </w:r>
      <w:r w:rsidR="00D76C7B">
        <w:rPr>
          <w:rFonts w:ascii="Times New Roman" w:hAnsi="Times New Roman" w:cs="Times New Roman"/>
          <w:sz w:val="28"/>
          <w:szCs w:val="28"/>
        </w:rPr>
        <w:t>4</w:t>
      </w:r>
      <w:r w:rsidRPr="002F79A2">
        <w:rPr>
          <w:rFonts w:ascii="Times New Roman" w:hAnsi="Times New Roman" w:cs="Times New Roman"/>
          <w:sz w:val="28"/>
          <w:szCs w:val="28"/>
        </w:rPr>
        <w:t>.</w:t>
      </w:r>
      <w:r w:rsidR="008615AE">
        <w:rPr>
          <w:rFonts w:ascii="Times New Roman" w:hAnsi="Times New Roman" w:cs="Times New Roman"/>
          <w:sz w:val="28"/>
          <w:szCs w:val="28"/>
        </w:rPr>
        <w:t xml:space="preserve"> </w:t>
      </w:r>
      <w:r w:rsidRPr="002F79A2">
        <w:rPr>
          <w:rFonts w:ascii="Times New Roman" w:hAnsi="Times New Roman" w:cs="Times New Roman"/>
          <w:sz w:val="28"/>
          <w:szCs w:val="28"/>
        </w:rPr>
        <w:t>Основными задачами Методики являются:</w:t>
      </w:r>
    </w:p>
    <w:p w:rsidR="002F79A2" w:rsidRPr="002F79A2" w:rsidRDefault="002F79A2" w:rsidP="006A5105">
      <w:pPr>
        <w:rPr>
          <w:rFonts w:ascii="Times New Roman" w:hAnsi="Times New Roman" w:cs="Times New Roman"/>
          <w:sz w:val="28"/>
          <w:szCs w:val="28"/>
        </w:rPr>
      </w:pPr>
      <w:r w:rsidRPr="002F79A2">
        <w:rPr>
          <w:rFonts w:ascii="Times New Roman" w:hAnsi="Times New Roman" w:cs="Times New Roman"/>
          <w:sz w:val="28"/>
          <w:szCs w:val="28"/>
        </w:rPr>
        <w:t xml:space="preserve">применение единого механизма ценообразования на </w:t>
      </w:r>
      <w:r w:rsidR="003F67B2" w:rsidRPr="002F79A2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Pr="002F79A2">
        <w:rPr>
          <w:rFonts w:ascii="Times New Roman" w:hAnsi="Times New Roman" w:cs="Times New Roman"/>
          <w:sz w:val="28"/>
          <w:szCs w:val="28"/>
        </w:rPr>
        <w:t>услуги</w:t>
      </w:r>
      <w:r w:rsidR="001C65AB">
        <w:rPr>
          <w:rFonts w:ascii="Times New Roman" w:hAnsi="Times New Roman" w:cs="Times New Roman"/>
          <w:sz w:val="28"/>
          <w:szCs w:val="28"/>
        </w:rPr>
        <w:t xml:space="preserve"> и </w:t>
      </w:r>
      <w:r w:rsidR="003F67B2" w:rsidRPr="0071641B">
        <w:rPr>
          <w:rFonts w:ascii="Times New Roman" w:hAnsi="Times New Roman" w:cs="Times New Roman"/>
          <w:sz w:val="28"/>
          <w:szCs w:val="28"/>
        </w:rPr>
        <w:t>выполняемы</w:t>
      </w:r>
      <w:r w:rsidR="003F67B2">
        <w:rPr>
          <w:rFonts w:ascii="Times New Roman" w:hAnsi="Times New Roman" w:cs="Times New Roman"/>
          <w:sz w:val="28"/>
          <w:szCs w:val="28"/>
        </w:rPr>
        <w:t>е</w:t>
      </w:r>
      <w:r w:rsidR="003F67B2" w:rsidRPr="002F79A2">
        <w:rPr>
          <w:rFonts w:ascii="Times New Roman" w:hAnsi="Times New Roman" w:cs="Times New Roman"/>
          <w:sz w:val="28"/>
          <w:szCs w:val="28"/>
        </w:rPr>
        <w:t xml:space="preserve"> </w:t>
      </w:r>
      <w:r w:rsidR="007B0A96">
        <w:rPr>
          <w:rFonts w:ascii="Times New Roman" w:hAnsi="Times New Roman" w:cs="Times New Roman"/>
          <w:sz w:val="28"/>
          <w:szCs w:val="28"/>
        </w:rPr>
        <w:t>работы</w:t>
      </w:r>
      <w:r w:rsidRPr="0071641B">
        <w:rPr>
          <w:rFonts w:ascii="Times New Roman" w:hAnsi="Times New Roman" w:cs="Times New Roman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sz w:val="28"/>
          <w:szCs w:val="28"/>
        </w:rPr>
        <w:t>предприятиями</w:t>
      </w:r>
      <w:r w:rsidRPr="002F79A2">
        <w:rPr>
          <w:rFonts w:ascii="Times New Roman" w:hAnsi="Times New Roman" w:cs="Times New Roman"/>
          <w:sz w:val="28"/>
          <w:szCs w:val="28"/>
        </w:rPr>
        <w:t>;</w:t>
      </w:r>
    </w:p>
    <w:p w:rsidR="002F79A2" w:rsidRDefault="002F79A2" w:rsidP="006A5105">
      <w:pPr>
        <w:rPr>
          <w:rFonts w:ascii="Times New Roman" w:hAnsi="Times New Roman" w:cs="Times New Roman"/>
          <w:sz w:val="28"/>
          <w:szCs w:val="28"/>
        </w:rPr>
      </w:pPr>
      <w:r w:rsidRPr="002F79A2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</w:t>
      </w:r>
      <w:r w:rsidR="00CF0210">
        <w:rPr>
          <w:rFonts w:ascii="Times New Roman" w:hAnsi="Times New Roman" w:cs="Times New Roman"/>
          <w:sz w:val="28"/>
          <w:szCs w:val="28"/>
        </w:rPr>
        <w:t>предприятий</w:t>
      </w:r>
      <w:r w:rsidRPr="002F79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E09" w:rsidRPr="00292E09" w:rsidRDefault="00292E09" w:rsidP="006A5105">
      <w:pPr>
        <w:rPr>
          <w:rFonts w:ascii="Times New Roman" w:hAnsi="Times New Roman" w:cs="Times New Roman"/>
          <w:sz w:val="28"/>
          <w:szCs w:val="28"/>
        </w:rPr>
      </w:pPr>
      <w:r w:rsidRPr="00292E09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2E09">
        <w:rPr>
          <w:rFonts w:ascii="Times New Roman" w:hAnsi="Times New Roman" w:cs="Times New Roman"/>
          <w:sz w:val="28"/>
          <w:szCs w:val="28"/>
        </w:rPr>
        <w:t xml:space="preserve"> использования имеющихся мощностей, материально-технических, кадровых и финансовых ресурсов, стимулирование внедрения новых форм обслуживания, повышение качества </w:t>
      </w:r>
      <w:r w:rsidR="00F2176C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1C65AB" w:rsidRPr="00292E09">
        <w:rPr>
          <w:rFonts w:ascii="Times New Roman" w:hAnsi="Times New Roman" w:cs="Times New Roman"/>
          <w:sz w:val="28"/>
          <w:szCs w:val="28"/>
        </w:rPr>
        <w:t>услуг</w:t>
      </w:r>
      <w:r w:rsidR="001C65AB">
        <w:rPr>
          <w:rFonts w:ascii="Times New Roman" w:hAnsi="Times New Roman" w:cs="Times New Roman"/>
          <w:sz w:val="28"/>
          <w:szCs w:val="28"/>
        </w:rPr>
        <w:t xml:space="preserve"> </w:t>
      </w:r>
      <w:r w:rsidR="00F533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76C">
        <w:rPr>
          <w:rFonts w:ascii="Times New Roman" w:hAnsi="Times New Roman" w:cs="Times New Roman"/>
          <w:sz w:val="28"/>
          <w:szCs w:val="28"/>
        </w:rPr>
        <w:t>и выполненных</w:t>
      </w:r>
      <w:r w:rsidR="007B0A96">
        <w:rPr>
          <w:rFonts w:ascii="Times New Roman" w:hAnsi="Times New Roman" w:cs="Times New Roman"/>
          <w:sz w:val="28"/>
          <w:szCs w:val="28"/>
        </w:rPr>
        <w:t xml:space="preserve"> </w:t>
      </w:r>
      <w:r w:rsidR="007B0A96" w:rsidRPr="00856341">
        <w:rPr>
          <w:rFonts w:ascii="Times New Roman" w:hAnsi="Times New Roman" w:cs="Times New Roman"/>
          <w:sz w:val="28"/>
          <w:szCs w:val="28"/>
        </w:rPr>
        <w:t>работ</w:t>
      </w:r>
      <w:r w:rsidRPr="00856341">
        <w:rPr>
          <w:rFonts w:ascii="Times New Roman" w:hAnsi="Times New Roman" w:cs="Times New Roman"/>
          <w:sz w:val="28"/>
          <w:szCs w:val="28"/>
        </w:rPr>
        <w:t>;</w:t>
      </w:r>
    </w:p>
    <w:p w:rsidR="00292E09" w:rsidRPr="00292E09" w:rsidRDefault="00292E09" w:rsidP="006A5105">
      <w:pPr>
        <w:rPr>
          <w:rFonts w:ascii="Times New Roman" w:hAnsi="Times New Roman" w:cs="Times New Roman"/>
          <w:sz w:val="28"/>
          <w:szCs w:val="28"/>
        </w:rPr>
      </w:pPr>
      <w:r w:rsidRPr="00292E09">
        <w:rPr>
          <w:rFonts w:ascii="Times New Roman" w:hAnsi="Times New Roman" w:cs="Times New Roman"/>
          <w:sz w:val="28"/>
          <w:szCs w:val="28"/>
        </w:rPr>
        <w:t xml:space="preserve">обеспечение финансовой стабильности работы </w:t>
      </w:r>
      <w:r w:rsidR="00CF0210">
        <w:rPr>
          <w:rFonts w:ascii="Times New Roman" w:hAnsi="Times New Roman" w:cs="Times New Roman"/>
          <w:sz w:val="28"/>
          <w:szCs w:val="28"/>
        </w:rPr>
        <w:t>предприятий</w:t>
      </w:r>
      <w:r w:rsidRPr="00292E09">
        <w:rPr>
          <w:rFonts w:ascii="Times New Roman" w:hAnsi="Times New Roman" w:cs="Times New Roman"/>
          <w:sz w:val="28"/>
          <w:szCs w:val="28"/>
        </w:rPr>
        <w:t>;</w:t>
      </w:r>
    </w:p>
    <w:p w:rsidR="005547C6" w:rsidRPr="005547C6" w:rsidRDefault="002F79A2" w:rsidP="006A5105">
      <w:pPr>
        <w:rPr>
          <w:rFonts w:ascii="Times New Roman" w:hAnsi="Times New Roman" w:cs="Times New Roman"/>
          <w:sz w:val="28"/>
          <w:szCs w:val="28"/>
        </w:rPr>
      </w:pPr>
      <w:r w:rsidRPr="002F79A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баланса </w:t>
      </w:r>
      <w:r w:rsidR="00B74B57" w:rsidRPr="00B74B57">
        <w:rPr>
          <w:rFonts w:ascii="Times New Roman" w:hAnsi="Times New Roman" w:cs="Times New Roman"/>
          <w:sz w:val="28"/>
          <w:szCs w:val="28"/>
        </w:rPr>
        <w:t>экономических интересов потребителей услуг</w:t>
      </w:r>
      <w:r w:rsidR="003F67B2">
        <w:rPr>
          <w:rFonts w:ascii="Times New Roman" w:hAnsi="Times New Roman" w:cs="Times New Roman"/>
          <w:sz w:val="28"/>
          <w:szCs w:val="28"/>
        </w:rPr>
        <w:t xml:space="preserve"> (</w:t>
      </w:r>
      <w:r w:rsidR="007B0A96">
        <w:rPr>
          <w:rFonts w:ascii="Times New Roman" w:hAnsi="Times New Roman" w:cs="Times New Roman"/>
          <w:sz w:val="28"/>
          <w:szCs w:val="28"/>
        </w:rPr>
        <w:t>работ</w:t>
      </w:r>
      <w:r w:rsidR="003F67B2">
        <w:rPr>
          <w:rFonts w:ascii="Times New Roman" w:hAnsi="Times New Roman" w:cs="Times New Roman"/>
          <w:sz w:val="28"/>
          <w:szCs w:val="28"/>
        </w:rPr>
        <w:t>)</w:t>
      </w:r>
      <w:r w:rsidR="00B74B57" w:rsidRPr="00B74B57"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="00CF0210">
        <w:rPr>
          <w:rFonts w:ascii="Times New Roman" w:hAnsi="Times New Roman" w:cs="Times New Roman"/>
          <w:sz w:val="28"/>
          <w:szCs w:val="28"/>
        </w:rPr>
        <w:t>предприятий</w:t>
      </w:r>
      <w:r w:rsidR="00B74B57" w:rsidRPr="00B74B57">
        <w:rPr>
          <w:rFonts w:ascii="Times New Roman" w:hAnsi="Times New Roman" w:cs="Times New Roman"/>
          <w:sz w:val="28"/>
          <w:szCs w:val="28"/>
        </w:rPr>
        <w:t>, обеспечивающ</w:t>
      </w:r>
      <w:r w:rsidR="00B74B57">
        <w:rPr>
          <w:rFonts w:ascii="Times New Roman" w:hAnsi="Times New Roman" w:cs="Times New Roman"/>
          <w:sz w:val="28"/>
          <w:szCs w:val="28"/>
        </w:rPr>
        <w:t>их</w:t>
      </w:r>
      <w:r w:rsidR="00B74B57" w:rsidRPr="00B74B57">
        <w:rPr>
          <w:rFonts w:ascii="Times New Roman" w:hAnsi="Times New Roman" w:cs="Times New Roman"/>
          <w:sz w:val="28"/>
          <w:szCs w:val="28"/>
        </w:rPr>
        <w:t xml:space="preserve"> доступность этих услуг</w:t>
      </w:r>
      <w:r w:rsidR="003F67B2">
        <w:rPr>
          <w:rFonts w:ascii="Times New Roman" w:hAnsi="Times New Roman" w:cs="Times New Roman"/>
          <w:sz w:val="28"/>
          <w:szCs w:val="28"/>
        </w:rPr>
        <w:t xml:space="preserve"> (</w:t>
      </w:r>
      <w:r w:rsidR="00F2176C">
        <w:rPr>
          <w:rFonts w:ascii="Times New Roman" w:hAnsi="Times New Roman" w:cs="Times New Roman"/>
          <w:sz w:val="28"/>
          <w:szCs w:val="28"/>
        </w:rPr>
        <w:t>работ</w:t>
      </w:r>
      <w:r w:rsidR="003F67B2">
        <w:rPr>
          <w:rFonts w:ascii="Times New Roman" w:hAnsi="Times New Roman" w:cs="Times New Roman"/>
          <w:sz w:val="28"/>
          <w:szCs w:val="28"/>
        </w:rPr>
        <w:t>)</w:t>
      </w:r>
      <w:r w:rsidR="00B74B57">
        <w:rPr>
          <w:rFonts w:ascii="Times New Roman" w:hAnsi="Times New Roman" w:cs="Times New Roman"/>
          <w:sz w:val="28"/>
          <w:szCs w:val="28"/>
        </w:rPr>
        <w:t>.</w:t>
      </w:r>
    </w:p>
    <w:p w:rsidR="006D3319" w:rsidRPr="006D3319" w:rsidRDefault="00482BB2" w:rsidP="006A51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A00FB3">
        <w:rPr>
          <w:rFonts w:ascii="Times New Roman" w:hAnsi="Times New Roman" w:cs="Times New Roman"/>
          <w:sz w:val="28"/>
          <w:szCs w:val="28"/>
        </w:rPr>
        <w:t>.</w:t>
      </w:r>
      <w:bookmarkStart w:id="1" w:name="sub_1002"/>
      <w:r w:rsidR="00A00FB3">
        <w:rPr>
          <w:rFonts w:ascii="Times New Roman" w:hAnsi="Times New Roman" w:cs="Times New Roman"/>
          <w:sz w:val="28"/>
          <w:szCs w:val="28"/>
        </w:rPr>
        <w:t xml:space="preserve"> </w:t>
      </w:r>
      <w:r w:rsidR="006D3319" w:rsidRPr="006D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целей Методики применяются следующие понятия:</w:t>
      </w:r>
    </w:p>
    <w:p w:rsidR="004A28AF" w:rsidRPr="00F72EA6" w:rsidRDefault="004A28AF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1004"/>
      <w:bookmarkEnd w:id="1"/>
      <w:r w:rsidRPr="004A28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прямые расходы</w:t>
      </w:r>
      <w:r w:rsidR="00DD31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67C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="00DD31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совокупность издержек, связанных </w:t>
      </w:r>
      <w:r w:rsidR="001A756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 предоставлением </w:t>
      </w:r>
      <w:r w:rsidR="007579C5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E774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1C65AB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A756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</w:t>
      </w:r>
      <w:r w:rsidR="00F2176C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выполнением</w:t>
      </w:r>
      <w:r w:rsidR="001C65AB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579C5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E774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1A756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которые </w:t>
      </w:r>
      <w:r w:rsidRP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могут быть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непосредственно</w:t>
      </w:r>
      <w:r w:rsidR="007579C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включены в себестоимость </w:t>
      </w:r>
      <w:r w:rsidR="007579C5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E774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3F67B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="007579C5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E774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3F67B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="008872F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CF021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Предприятия</w:t>
      </w:r>
      <w:r w:rsidR="008872F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самостоятельно определяют в учетной политике перечень прямых расходов, связанных с </w:t>
      </w:r>
      <w:r w:rsid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предоставлением услуг (выполнением работ</w:t>
      </w:r>
      <w:r w:rsidR="008872F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);</w:t>
      </w:r>
    </w:p>
    <w:p w:rsidR="004A28AF" w:rsidRDefault="004A28AF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косвенные расходы</w:t>
      </w:r>
      <w:r w:rsidR="00DD316E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67C11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="00DD316E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C45A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овокупность издержек, связанных 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 предоставлением </w:t>
      </w:r>
      <w:r w:rsidR="007579C5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E774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="007579C5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выполнением работ</w:t>
      </w:r>
      <w:r w:rsidR="00E774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, которые </w:t>
      </w:r>
      <w:r w:rsidR="00F53158" w:rsidRPr="00F531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не являются прямыми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; </w:t>
      </w:r>
    </w:p>
    <w:p w:rsidR="002455FC" w:rsidRDefault="002455FC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основной персонал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softHyphen/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профессии рабочих и (или) должности служащих, </w:t>
      </w:r>
      <w:r w:rsidRPr="002455F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которые непосредственно заняты в процессе 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я</w:t>
      </w:r>
      <w:r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874F2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</w:t>
      </w:r>
      <w:r w:rsid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выполнени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я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1A756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4A28AF" w:rsidRPr="00F72EA6" w:rsidRDefault="00CA7BA8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себестоимость услуг</w:t>
      </w:r>
      <w:r w:rsidR="00F531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F67B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F531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3F67B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="00DD316E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67C11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="00DD316E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4A28AF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стоимостная оценка используемых </w:t>
      </w:r>
      <w:r w:rsidR="005F49DB" w:rsidRPr="003C0E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процессе </w:t>
      </w:r>
      <w:r w:rsidR="001A756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предоставления </w:t>
      </w:r>
      <w:r w:rsid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 (</w:t>
      </w:r>
      <w:r w:rsidR="00D401C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выполнения </w:t>
      </w:r>
      <w:r w:rsidR="000E53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работ) </w:t>
      </w:r>
      <w:r w:rsidR="00FD3A0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материальных, трудовых и</w:t>
      </w:r>
      <w:r w:rsidR="004A28AF" w:rsidRPr="003C0E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576C8F" w:rsidRPr="003C0E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финансовых</w:t>
      </w:r>
      <w:r w:rsidR="003C0E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затрат</w:t>
      </w:r>
      <w:r w:rsidR="004A28AF" w:rsidRPr="003C0E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4A28AF" w:rsidRPr="00455F75" w:rsidRDefault="004A28AF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прибыль</w:t>
      </w:r>
      <w:r w:rsidR="00DD316E"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67C11"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="00126276"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67C11"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положительн</w:t>
      </w:r>
      <w:r w:rsidR="00126276"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ая</w:t>
      </w:r>
      <w:r w:rsidR="00167C11"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26276" w:rsidRPr="00455F75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разница между доходами и расходами</w:t>
      </w:r>
      <w:r w:rsidR="00126276" w:rsidRPr="00455F75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E94C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предприятия</w:t>
      </w:r>
      <w:r w:rsidRPr="00455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; </w:t>
      </w:r>
    </w:p>
    <w:p w:rsidR="004A28AF" w:rsidRPr="00F72EA6" w:rsidRDefault="00CA7BA8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рентабельность 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EF272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3F67B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EF272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3F67B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="00DD316E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67C11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="00DD316E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4A28AF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процентное соотноше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ние прибыли от реализации услуг (работ</w:t>
      </w:r>
      <w:r w:rsidR="00A00FB3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="004A28AF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к </w:t>
      </w:r>
      <w:r w:rsidR="003549C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их</w:t>
      </w:r>
      <w:r w:rsidR="004A28AF" w:rsidRPr="00F72EA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себестоимости;</w:t>
      </w:r>
    </w:p>
    <w:p w:rsidR="00D42232" w:rsidRPr="00D42232" w:rsidRDefault="00304646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тариф</w:t>
      </w:r>
      <w:r w:rsidR="00F2176C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345FE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 услуг</w:t>
      </w:r>
      <w:r w:rsidR="001012B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F67B2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345FE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работ</w:t>
      </w:r>
      <w:r w:rsidR="001012B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F67B2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D401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D41C37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3158A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стоимость </w:t>
      </w:r>
      <w:r w:rsidR="008563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единицы </w:t>
      </w:r>
      <w:r w:rsidR="0003158A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услуги</w:t>
      </w:r>
      <w:r w:rsidR="007C586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(работы)</w:t>
      </w:r>
      <w:r w:rsidR="0003158A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которая включает в себя </w:t>
      </w:r>
      <w:r w:rsidR="007C586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себестоимость </w:t>
      </w:r>
      <w:r w:rsidR="003549C1" w:rsidRPr="008C64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услуги (работы)</w:t>
      </w:r>
      <w:r w:rsidR="008563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8563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прибыль</w:t>
      </w:r>
      <w:r w:rsidR="007C58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выраженн</w:t>
      </w:r>
      <w:r w:rsidR="008563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ую</w:t>
      </w:r>
      <w:r w:rsidR="00D42232" w:rsidRPr="008C64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</w:t>
      </w:r>
      <w:r w:rsidR="0041103B" w:rsidRPr="008C64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рублях</w:t>
      </w:r>
      <w:r w:rsidR="00F06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отнесенную к объему услуг (работ)</w:t>
      </w:r>
      <w:r w:rsidR="00D42232" w:rsidRPr="008C64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DD316E" w:rsidRDefault="00DD316E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расчетный период регулирования </w:t>
      </w:r>
      <w:r w:rsidR="00167C1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C65AB" w:rsidRPr="00F2176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период</w:t>
      </w:r>
      <w:r w:rsid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действия тарифа</w:t>
      </w:r>
      <w:r w:rsidR="0085634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576C8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услугу (работу)</w:t>
      </w:r>
      <w:r w:rsidR="00F5315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который</w:t>
      </w:r>
      <w:r w:rsidR="001C65AB" w:rsidRPr="00F2176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575C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 может </w:t>
      </w:r>
      <w:r w:rsidR="007575C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быть </w:t>
      </w:r>
      <w:r w:rsidR="001C65AB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менее года</w:t>
      </w:r>
      <w:r w:rsidR="007575C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за исключением случаев, предусмотренных законодательством.</w:t>
      </w:r>
    </w:p>
    <w:p w:rsidR="00BB796E" w:rsidRDefault="008872F5" w:rsidP="007269F4">
      <w:pPr>
        <w:pStyle w:val="aa"/>
        <w:numPr>
          <w:ilvl w:val="1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и </w:t>
      </w:r>
      <w:r w:rsidR="006B709D">
        <w:rPr>
          <w:rFonts w:ascii="Times New Roman" w:hAnsi="Times New Roman" w:cs="Times New Roman"/>
          <w:sz w:val="28"/>
          <w:szCs w:val="28"/>
        </w:rPr>
        <w:t>установления тарифа</w:t>
      </w:r>
      <w:r w:rsidR="00836715">
        <w:rPr>
          <w:rFonts w:ascii="Times New Roman" w:hAnsi="Times New Roman" w:cs="Times New Roman"/>
          <w:sz w:val="28"/>
          <w:szCs w:val="28"/>
        </w:rPr>
        <w:t xml:space="preserve"> на услугу (работу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4C7A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BB796E" w:rsidRPr="00D7629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предусмотренные муниципальным правовым актом о порядке регулирования цен (тарифов) </w:t>
      </w:r>
      <w:r w:rsidR="00CF021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796E" w:rsidRPr="00D76294">
        <w:rPr>
          <w:rFonts w:ascii="Times New Roman" w:hAnsi="Times New Roman" w:cs="Times New Roman"/>
          <w:color w:val="000000"/>
          <w:sz w:val="28"/>
          <w:szCs w:val="28"/>
        </w:rPr>
        <w:t>на товары (работы, услуги).</w:t>
      </w:r>
    </w:p>
    <w:p w:rsidR="007269F4" w:rsidRDefault="006B709D" w:rsidP="007269F4">
      <w:pPr>
        <w:pStyle w:val="aa"/>
        <w:numPr>
          <w:ilvl w:val="1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</w:t>
      </w:r>
      <w:r w:rsidR="00836715">
        <w:rPr>
          <w:rFonts w:ascii="Times New Roman" w:hAnsi="Times New Roman" w:cs="Times New Roman"/>
          <w:sz w:val="28"/>
          <w:szCs w:val="28"/>
        </w:rPr>
        <w:t xml:space="preserve"> на услугу (работу</w:t>
      </w:r>
      <w:r w:rsidR="007269F4" w:rsidRPr="003C0E23">
        <w:rPr>
          <w:rFonts w:ascii="Times New Roman" w:hAnsi="Times New Roman" w:cs="Times New Roman"/>
          <w:sz w:val="28"/>
          <w:szCs w:val="28"/>
        </w:rPr>
        <w:t xml:space="preserve">) </w:t>
      </w:r>
      <w:r w:rsidR="00CF0210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="00856341">
        <w:rPr>
          <w:rFonts w:ascii="Times New Roman" w:hAnsi="Times New Roman" w:cs="Times New Roman"/>
          <w:sz w:val="28"/>
          <w:szCs w:val="28"/>
        </w:rPr>
        <w:t>тся</w:t>
      </w:r>
      <w:r w:rsidR="007C586A">
        <w:rPr>
          <w:rFonts w:ascii="Times New Roman" w:hAnsi="Times New Roman" w:cs="Times New Roman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69F4" w:rsidRPr="003C0E23">
        <w:rPr>
          <w:rFonts w:ascii="Times New Roman" w:hAnsi="Times New Roman" w:cs="Times New Roman"/>
          <w:sz w:val="28"/>
          <w:szCs w:val="28"/>
        </w:rPr>
        <w:t xml:space="preserve">на Координационном совете по ценообразованию города Барнаула </w:t>
      </w:r>
      <w:r w:rsidR="007269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12B5">
        <w:rPr>
          <w:rFonts w:ascii="Times New Roman" w:hAnsi="Times New Roman" w:cs="Times New Roman"/>
          <w:sz w:val="28"/>
          <w:szCs w:val="28"/>
        </w:rPr>
        <w:t>и утверждае</w:t>
      </w:r>
      <w:r w:rsidR="007269F4" w:rsidRPr="003C0E23">
        <w:rPr>
          <w:rFonts w:ascii="Times New Roman" w:hAnsi="Times New Roman" w:cs="Times New Roman"/>
          <w:sz w:val="28"/>
          <w:szCs w:val="28"/>
        </w:rPr>
        <w:t>тся постановлением администрации города Барнаула.</w:t>
      </w:r>
    </w:p>
    <w:p w:rsidR="006C16FA" w:rsidRDefault="006C16FA" w:rsidP="004A28AF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EC0F83" w:rsidRDefault="00DC3B62" w:rsidP="007269F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</w:t>
      </w:r>
      <w:r w:rsidR="006B709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асчет тарифа</w:t>
      </w:r>
      <w:r w:rsidR="009469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0F83" w:rsidRPr="00EC0F8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услуг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</w:t>
      </w:r>
      <w:r w:rsidR="00EC0F83" w:rsidRPr="00EC0F8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(работ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</w:t>
      </w:r>
      <w:r w:rsidR="00EC0F83" w:rsidRPr="00EC0F8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</w:p>
    <w:p w:rsidR="003C0E23" w:rsidRPr="00EC0F83" w:rsidRDefault="003C0E23" w:rsidP="003C0E23">
      <w:pPr>
        <w:pStyle w:val="aa"/>
        <w:widowControl w:val="0"/>
        <w:autoSpaceDE w:val="0"/>
        <w:autoSpaceDN w:val="0"/>
        <w:adjustRightInd w:val="0"/>
        <w:ind w:left="1070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E336B5" w:rsidRPr="00AE71CC" w:rsidRDefault="00E336B5" w:rsidP="00C71D95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E71C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Тариф на услуг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 (работу) рассчитывае</w:t>
      </w:r>
      <w:r w:rsidRPr="00AE71C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тся методом экономически обоснованных расходов.</w:t>
      </w:r>
    </w:p>
    <w:p w:rsidR="006B6B1D" w:rsidRPr="007269F4" w:rsidRDefault="006B6B1D" w:rsidP="007269F4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269F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Тариф на услугу (работу) определяется как сумма себестоимости услуги (работы) и прибыли, отнесенная к объему услуги (работы) по формуле:</w:t>
      </w:r>
    </w:p>
    <w:p w:rsidR="006B6B1D" w:rsidRPr="006B6B1D" w:rsidRDefault="006B6B1D" w:rsidP="007269F4">
      <w:pPr>
        <w:pStyle w:val="aa"/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 = (</w:t>
      </w:r>
      <w:r w:rsidR="007C586A" w:rsidRPr="000C3D9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 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+ П) / 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  <w:t>V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</w:p>
    <w:p w:rsidR="006B6B1D" w:rsidRDefault="006B6B1D" w:rsidP="00A2247A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где:</w:t>
      </w:r>
    </w:p>
    <w:p w:rsidR="006B6B1D" w:rsidRDefault="006B6B1D" w:rsidP="00A2247A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Т – </w:t>
      </w:r>
      <w:r w:rsidRPr="006B6B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тариф </w:t>
      </w:r>
      <w:r w:rsidR="007C586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7C586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P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EF272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</w:t>
      </w:r>
      <w:r w:rsidRP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руб</w:t>
      </w:r>
      <w:r w:rsidR="00CF3BD7" w:rsidRP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лей</w:t>
      </w:r>
      <w:r w:rsidRP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  <w:r w:rsidR="00CF3BD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6B6B1D" w:rsidRDefault="007C586A" w:rsidP="00A2247A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6B6B1D"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– себестоимость услуги (работы)</w:t>
      </w:r>
      <w:r w:rsidR="00CF3BD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ру</w:t>
      </w:r>
      <w:r w:rsidR="007728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</w:t>
      </w:r>
      <w:r w:rsidR="00CF3BD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лей</w:t>
      </w:r>
      <w:r w:rsidR="006B6B1D"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  <w:r w:rsidR="00CF3BD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6B6B1D" w:rsidRDefault="006B6B1D" w:rsidP="00A2247A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 – прибыль, руб</w:t>
      </w:r>
      <w:r w:rsidR="00CF3BD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лей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6B6B1D" w:rsidRDefault="006B6B1D" w:rsidP="00A2247A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  <w:t>V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– объем услуг</w:t>
      </w:r>
      <w:r w:rsidR="006B709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(работ</w:t>
      </w:r>
      <w:r w:rsidR="006B709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), количество. </w:t>
      </w:r>
    </w:p>
    <w:p w:rsidR="00E336B5" w:rsidRDefault="00E336B5" w:rsidP="00E336B5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случае невозможности определения объема услуги (работы) расчет тарифа производится исходя из экономически обоснованной себестоимости конкретной услуги (работы) и прибыли</w:t>
      </w:r>
      <w:r w:rsidR="00EB205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 формуле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:</w:t>
      </w:r>
    </w:p>
    <w:p w:rsidR="00E336B5" w:rsidRPr="006B6B1D" w:rsidRDefault="00E336B5" w:rsidP="00E336B5">
      <w:pPr>
        <w:pStyle w:val="aa"/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Т = </w:t>
      </w:r>
      <w:r w:rsidRPr="000C3D9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+ П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</w:p>
    <w:p w:rsidR="00E336B5" w:rsidRDefault="00E336B5" w:rsidP="00E336B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где:</w:t>
      </w:r>
    </w:p>
    <w:p w:rsidR="00E336B5" w:rsidRDefault="00E336B5" w:rsidP="00E336B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Т – </w:t>
      </w:r>
      <w:r w:rsidRPr="006B6B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тариф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услугу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P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</w:t>
      </w:r>
      <w:r w:rsidRPr="00C170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рублей;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E336B5" w:rsidRDefault="00E336B5" w:rsidP="00E336B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– себестоимость услуги (работы)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рублей</w:t>
      </w: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E336B5" w:rsidRDefault="00E336B5" w:rsidP="00E336B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6B1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 – прибыль, руб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лей.</w:t>
      </w:r>
    </w:p>
    <w:p w:rsidR="003C0E23" w:rsidRPr="00A2247A" w:rsidRDefault="003C0E23" w:rsidP="003C0E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16FA" w:rsidRDefault="00EC0F83" w:rsidP="00E564E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C44F3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Расчет себестоимости </w:t>
      </w:r>
      <w:r w:rsidR="00C44F33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A00FB3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="00C44F33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работ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A00FB3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</w:p>
    <w:p w:rsidR="00E564E6" w:rsidRPr="006C16FA" w:rsidRDefault="00E564E6" w:rsidP="00E564E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67C11" w:rsidRPr="00D41C37" w:rsidRDefault="003C0E23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.1. </w:t>
      </w:r>
      <w:r w:rsidR="00C44F33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Себестоимость услуг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C44F33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(работ</w:t>
      </w:r>
      <w:r w:rsidR="0083671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) рассчитывается на основе действующих норм и нормативов </w:t>
      </w:r>
      <w:r w:rsidR="00167C11" w:rsidRPr="003A33E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материальных,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трудовых</w:t>
      </w:r>
      <w:r w:rsidR="000D3172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финансовых </w:t>
      </w:r>
      <w:r w:rsidR="000D3172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затрат 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 учетом анализа данных за</w:t>
      </w:r>
      <w:r w:rsidR="006660B6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261F6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</w:t>
      </w:r>
      <w:r w:rsidR="003C5ED7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од</w:t>
      </w:r>
      <w:r w:rsidR="00576C8F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41103B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B51F38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предшествующ</w:t>
      </w:r>
      <w:r w:rsidR="00747C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C17D9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расчетному периоду регулирования</w:t>
      </w:r>
      <w:r w:rsidR="00576C8F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(далее – отчетный</w:t>
      </w:r>
      <w:r w:rsidR="000D3172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год)</w:t>
      </w:r>
      <w:r w:rsid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="00DC3B6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 применением индексов  потребительских цен в соответствии с прогнозом социально – экономического развития города Барнаула</w:t>
      </w:r>
      <w:r w:rsidR="000F23E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(базовый вариант)</w:t>
      </w:r>
      <w:r w:rsidR="00DC3B62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DC3B6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C3B62" w:rsidRPr="007F358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установленных </w:t>
      </w:r>
      <w:r w:rsidR="00DC3B6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постановлением администрации города Барнаула </w:t>
      </w:r>
      <w:r w:rsidR="00DC3B62" w:rsidRPr="007F358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соответствующий календарный год</w:t>
      </w:r>
      <w:r w:rsidR="00DC3B6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F272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</w:t>
      </w:r>
      <w:r w:rsidR="007D4926">
        <w:rPr>
          <w:rFonts w:ascii="Times New Roman" w:hAnsi="Times New Roman" w:cs="Times New Roman"/>
          <w:sz w:val="28"/>
          <w:szCs w:val="28"/>
        </w:rPr>
        <w:t>(далее –</w:t>
      </w:r>
      <w:r w:rsidR="00163368">
        <w:rPr>
          <w:rFonts w:ascii="Times New Roman" w:hAnsi="Times New Roman" w:cs="Times New Roman"/>
          <w:sz w:val="28"/>
          <w:szCs w:val="28"/>
        </w:rPr>
        <w:t xml:space="preserve"> индексы потребительских </w:t>
      </w:r>
      <w:r w:rsidR="007D4926">
        <w:rPr>
          <w:rFonts w:ascii="Times New Roman" w:hAnsi="Times New Roman" w:cs="Times New Roman"/>
          <w:sz w:val="28"/>
          <w:szCs w:val="28"/>
        </w:rPr>
        <w:t>цен).</w:t>
      </w:r>
    </w:p>
    <w:p w:rsidR="000374B9" w:rsidRPr="00163368" w:rsidRDefault="00167C11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 отсутствии </w:t>
      </w:r>
      <w:r w:rsidR="00BB79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утвержденных </w:t>
      </w:r>
      <w:r w:rsidR="00576C8F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норм и </w:t>
      </w:r>
      <w:r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нормати</w:t>
      </w:r>
      <w:r w:rsidR="00BB79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вов расчеты производятся исходя </w:t>
      </w:r>
      <w:r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из фактических затрат за </w:t>
      </w:r>
      <w:r w:rsidR="00C261F6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отчетный год</w:t>
      </w:r>
      <w:r w:rsidR="00D41C37" w:rsidRPr="001633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1633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41C37" w:rsidRPr="00163368">
        <w:rPr>
          <w:rFonts w:ascii="Times New Roman" w:hAnsi="Times New Roman" w:cs="Times New Roman"/>
          <w:sz w:val="28"/>
          <w:szCs w:val="28"/>
        </w:rPr>
        <w:t xml:space="preserve">с применением индексов </w:t>
      </w:r>
      <w:r w:rsidR="00163368" w:rsidRPr="00163368">
        <w:rPr>
          <w:rFonts w:ascii="Times New Roman" w:hAnsi="Times New Roman" w:cs="Times New Roman"/>
          <w:sz w:val="28"/>
          <w:szCs w:val="28"/>
        </w:rPr>
        <w:t>потребительских цен</w:t>
      </w:r>
      <w:r w:rsidR="00CF3BD7" w:rsidRPr="00163368">
        <w:rPr>
          <w:rFonts w:ascii="Times New Roman" w:hAnsi="Times New Roman" w:cs="Times New Roman"/>
          <w:sz w:val="28"/>
          <w:szCs w:val="28"/>
        </w:rPr>
        <w:t>.</w:t>
      </w:r>
    </w:p>
    <w:p w:rsidR="00DC049A" w:rsidRDefault="00DC049A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33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отсутствии деятельности </w:t>
      </w:r>
      <w:r w:rsidR="00CF02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предприятия 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отчетном году расчеты производятся на основании планируемых затрат</w:t>
      </w:r>
      <w:r w:rsidR="00BB79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включаемых в себестоимость</w:t>
      </w:r>
      <w:r w:rsidR="00D401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услуг</w:t>
      </w:r>
      <w:r w:rsidR="008367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="00D401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(работ</w:t>
      </w:r>
      <w:r w:rsidR="008367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="00D401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),</w:t>
      </w:r>
      <w:r w:rsidR="00747C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B79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объемов услуг (работ) 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расчетный период регулирования.</w:t>
      </w:r>
    </w:p>
    <w:p w:rsidR="00D41C37" w:rsidRPr="00D41C37" w:rsidRDefault="00D41C37" w:rsidP="006A510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F0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предприятия</w:t>
      </w:r>
      <w:r w:rsidRPr="00D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</w:t>
      </w:r>
      <w:r w:rsidR="00BD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косвенные расходы.</w:t>
      </w:r>
    </w:p>
    <w:p w:rsidR="00167C11" w:rsidRPr="00D41C37" w:rsidRDefault="00D41C37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0B3ACF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Себестоимость услуг</w:t>
      </w:r>
      <w:r w:rsidR="00747C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0B3ACF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(работ</w:t>
      </w:r>
      <w:r w:rsidR="00747C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) определяется как сумма прямых </w:t>
      </w:r>
      <w:r w:rsidR="00204F9A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</w:t>
      </w:r>
      <w:r w:rsidR="00F060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 косвенных </w:t>
      </w:r>
      <w:r w:rsidR="00EB205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расходов</w:t>
      </w:r>
      <w:r w:rsidR="00167C11" w:rsidRPr="00D41C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 формуле:</w:t>
      </w:r>
    </w:p>
    <w:p w:rsidR="00167C11" w:rsidRPr="006C16FA" w:rsidRDefault="00BB796E" w:rsidP="00167C1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167C11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= Рпр + Рк,</w:t>
      </w:r>
    </w:p>
    <w:p w:rsidR="00167C11" w:rsidRPr="006C16FA" w:rsidRDefault="00167C11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где:</w:t>
      </w:r>
    </w:p>
    <w:p w:rsidR="00167C11" w:rsidRPr="006C16FA" w:rsidRDefault="00BB796E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167C11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40B0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="005900C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себестоимость </w:t>
      </w:r>
      <w:r w:rsidR="005900C8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услуг</w:t>
      </w:r>
      <w:r w:rsidR="00747C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0B3ACF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(работ</w:t>
      </w:r>
      <w:r w:rsidR="00747C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</w:t>
      </w:r>
      <w:r w:rsidR="00167C11"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</w:t>
      </w:r>
      <w:r w:rsidR="00167C11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рублей;</w:t>
      </w:r>
    </w:p>
    <w:p w:rsidR="00167C11" w:rsidRPr="006C16FA" w:rsidRDefault="00167C11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Рпр </w:t>
      </w:r>
      <w:r w:rsidR="00C40B0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прямые расходы, рублей;</w:t>
      </w:r>
    </w:p>
    <w:p w:rsidR="00167C11" w:rsidRDefault="00167C11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Рк – косвенные расходы, рублей</w:t>
      </w:r>
      <w:r w:rsidR="00DC4F7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B06E2D" w:rsidRPr="006C16FA" w:rsidRDefault="00FB449D" w:rsidP="006A51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3.4</w:t>
      </w:r>
      <w:r w:rsidR="00B06E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B06E2D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Прямые расходы определяются </w:t>
      </w:r>
      <w:r w:rsidR="00C261F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 </w:t>
      </w:r>
      <w:r w:rsidR="00B06E2D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формуле:</w:t>
      </w:r>
    </w:p>
    <w:p w:rsidR="00B06E2D" w:rsidRPr="006C16FA" w:rsidRDefault="00BB796E" w:rsidP="00B06E2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Рпр = </w:t>
      </w:r>
      <w:r w:rsidR="00B06E2D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ОТосн + Носн + </w:t>
      </w:r>
      <w:r w:rsidR="00BD71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Мз + </w:t>
      </w:r>
      <w:r w:rsidR="00312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Тз</w:t>
      </w:r>
      <w:r w:rsidR="00BD71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12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+ </w:t>
      </w:r>
      <w:r w:rsidR="00BD71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ТОз + </w:t>
      </w:r>
      <w:r w:rsidR="00B06E2D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Ао</w:t>
      </w:r>
      <w:r w:rsidR="00B06E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+ </w:t>
      </w:r>
      <w:r w:rsidR="00F414C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Рпп</w:t>
      </w:r>
      <w:r w:rsidR="00B06E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</w:p>
    <w:p w:rsidR="00B06E2D" w:rsidRDefault="00B06E2D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где:</w:t>
      </w:r>
    </w:p>
    <w:p w:rsidR="00B06E2D" w:rsidRDefault="00B06E2D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Рпр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прямые расходы, рублей;</w:t>
      </w:r>
    </w:p>
    <w:p w:rsidR="00B06E2D" w:rsidRDefault="00B06E2D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ОТосн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расходы на оплату труда </w:t>
      </w:r>
      <w:r w:rsidRPr="009D14D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основного персонала</w:t>
      </w: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рублей;</w:t>
      </w:r>
    </w:p>
    <w:p w:rsidR="00B06E2D" w:rsidRDefault="00B06E2D" w:rsidP="00FE0575">
      <w:pPr>
        <w:widowControl w:val="0"/>
        <w:autoSpaceDE w:val="0"/>
        <w:autoSpaceDN w:val="0"/>
        <w:adjustRightInd w:val="0"/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Носн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="00A950EB" w:rsidRPr="00A950EB">
        <w:rPr>
          <w:rFonts w:ascii="Times New Roman" w:hAnsi="Times New Roman" w:cs="Times New Roman"/>
          <w:sz w:val="28"/>
          <w:szCs w:val="28"/>
        </w:rPr>
        <w:t xml:space="preserve"> </w:t>
      </w:r>
      <w:r w:rsidR="00A950EB" w:rsidRPr="008D482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950EB" w:rsidRPr="006C16F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A950EB" w:rsidRPr="00AD2D01"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пенсионное, медицинское </w:t>
      </w:r>
      <w:r w:rsidR="00AD2D01">
        <w:rPr>
          <w:rFonts w:ascii="Times New Roman" w:hAnsi="Times New Roman" w:cs="Times New Roman"/>
          <w:sz w:val="28"/>
          <w:szCs w:val="28"/>
        </w:rPr>
        <w:t xml:space="preserve">и социальное </w:t>
      </w:r>
      <w:r w:rsidR="00A950EB" w:rsidRPr="00AD2D01">
        <w:rPr>
          <w:rFonts w:ascii="Times New Roman" w:hAnsi="Times New Roman" w:cs="Times New Roman"/>
          <w:sz w:val="28"/>
          <w:szCs w:val="28"/>
        </w:rPr>
        <w:t>страхование</w:t>
      </w:r>
      <w:r w:rsidR="009D40CA">
        <w:rPr>
          <w:rFonts w:ascii="Times New Roman" w:hAnsi="Times New Roman" w:cs="Times New Roman"/>
          <w:sz w:val="28"/>
          <w:szCs w:val="28"/>
        </w:rPr>
        <w:t xml:space="preserve"> основного персонала</w:t>
      </w:r>
      <w:r w:rsidR="00A950EB" w:rsidRPr="00AD2D01">
        <w:rPr>
          <w:rFonts w:ascii="Times New Roman" w:hAnsi="Times New Roman" w:cs="Times New Roman"/>
          <w:sz w:val="28"/>
          <w:szCs w:val="28"/>
        </w:rPr>
        <w:t xml:space="preserve">, </w:t>
      </w:r>
      <w:r w:rsidRPr="00AD2D0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рублей;</w:t>
      </w:r>
      <w:r w:rsidR="00C261F6" w:rsidRPr="00C261F6">
        <w:t xml:space="preserve"> </w:t>
      </w:r>
    </w:p>
    <w:p w:rsidR="00FF3257" w:rsidRDefault="00FF3257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Мз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–</w:t>
      </w:r>
      <w:r w:rsidR="000D31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E5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затраты на приобретение материалов, потребляемых </w:t>
      </w:r>
      <w:r w:rsidR="000D3172" w:rsidRP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процессе </w:t>
      </w:r>
      <w:r w:rsidR="000D3172" w:rsidRP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предоставления услуги (выполнения работы)</w:t>
      </w:r>
      <w:r w:rsidR="000D31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="00CE5AB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рублей;</w:t>
      </w:r>
    </w:p>
    <w:p w:rsidR="00CF3BD7" w:rsidRDefault="00CF3BD7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Тз – затраты на топливо и смазочные материалы,  рублей;</w:t>
      </w:r>
    </w:p>
    <w:p w:rsidR="003122A4" w:rsidRDefault="003122A4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</w:t>
      </w:r>
      <w:r w:rsidR="00CF3BD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 – </w:t>
      </w:r>
      <w:r w:rsidRPr="000F479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затраты на техническое обслуживание и ремонт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2254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непосредственно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используемого </w:t>
      </w:r>
      <w:r w:rsidRP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процессе предоставления услуги (выполнения работы),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рублей;</w:t>
      </w:r>
    </w:p>
    <w:p w:rsidR="003122A4" w:rsidRDefault="003122A4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Ао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сумма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начисленной (плановой) амортизации основных средств, используемых непосредственно в процессе предоставления услуги (выполнения работы), рублей;</w:t>
      </w:r>
    </w:p>
    <w:p w:rsidR="003122A4" w:rsidRDefault="00F414CF" w:rsidP="00FE05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Рпп</w:t>
      </w:r>
      <w:r w:rsidR="003122A4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12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прочие прямые расходы</w:t>
      </w:r>
      <w:r w:rsidR="00312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понесенные непосредственно в процессе предоставления услуги (выполнения работы), рублей.</w:t>
      </w:r>
    </w:p>
    <w:p w:rsidR="00FB449D" w:rsidRDefault="00FB449D" w:rsidP="006A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3172">
        <w:rPr>
          <w:rFonts w:ascii="Times New Roman" w:hAnsi="Times New Roman" w:cs="Times New Roman"/>
          <w:sz w:val="28"/>
          <w:szCs w:val="28"/>
        </w:rPr>
        <w:t xml:space="preserve">.1. </w:t>
      </w:r>
      <w:r w:rsidR="000D3172" w:rsidRPr="00DA26D4">
        <w:rPr>
          <w:rFonts w:ascii="Times New Roman" w:hAnsi="Times New Roman" w:cs="Times New Roman"/>
          <w:sz w:val="28"/>
          <w:szCs w:val="28"/>
        </w:rPr>
        <w:t>Расходы на оплату труда основного персонала</w:t>
      </w:r>
      <w:r w:rsidR="00A950EB">
        <w:rPr>
          <w:rFonts w:ascii="Times New Roman" w:hAnsi="Times New Roman" w:cs="Times New Roman"/>
          <w:sz w:val="28"/>
          <w:szCs w:val="28"/>
        </w:rPr>
        <w:t xml:space="preserve"> </w:t>
      </w:r>
      <w:r w:rsidR="0036370E" w:rsidRPr="00DA26D4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Pr="00DA26D4">
        <w:rPr>
          <w:rFonts w:ascii="Times New Roman" w:hAnsi="Times New Roman" w:cs="Times New Roman"/>
          <w:sz w:val="28"/>
          <w:szCs w:val="28"/>
        </w:rPr>
        <w:t>исходя из количества задействованного персонала</w:t>
      </w:r>
      <w:r w:rsidR="000F23E9">
        <w:rPr>
          <w:rFonts w:ascii="Times New Roman" w:hAnsi="Times New Roman" w:cs="Times New Roman"/>
          <w:sz w:val="28"/>
          <w:szCs w:val="28"/>
        </w:rPr>
        <w:t xml:space="preserve"> и трудоемкости услуг</w:t>
      </w:r>
      <w:r w:rsidR="00EF272C">
        <w:rPr>
          <w:rFonts w:ascii="Times New Roman" w:hAnsi="Times New Roman" w:cs="Times New Roman"/>
          <w:sz w:val="28"/>
          <w:szCs w:val="28"/>
        </w:rPr>
        <w:t>и</w:t>
      </w:r>
      <w:r w:rsidR="000F23E9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EF272C">
        <w:rPr>
          <w:rFonts w:ascii="Times New Roman" w:hAnsi="Times New Roman" w:cs="Times New Roman"/>
          <w:sz w:val="28"/>
          <w:szCs w:val="28"/>
        </w:rPr>
        <w:t>ы</w:t>
      </w:r>
      <w:r w:rsidR="000F23E9">
        <w:rPr>
          <w:rFonts w:ascii="Times New Roman" w:hAnsi="Times New Roman" w:cs="Times New Roman"/>
          <w:sz w:val="28"/>
          <w:szCs w:val="28"/>
        </w:rPr>
        <w:t xml:space="preserve">) </w:t>
      </w:r>
      <w:r w:rsidR="00DA26D4" w:rsidRPr="00DA26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26D4">
        <w:rPr>
          <w:rFonts w:ascii="Times New Roman" w:hAnsi="Times New Roman" w:cs="Times New Roman"/>
          <w:sz w:val="28"/>
          <w:szCs w:val="28"/>
        </w:rPr>
        <w:t>норм</w:t>
      </w:r>
      <w:r w:rsidR="00DA26D4" w:rsidRPr="00DA26D4">
        <w:rPr>
          <w:rFonts w:ascii="Times New Roman" w:hAnsi="Times New Roman" w:cs="Times New Roman"/>
          <w:sz w:val="28"/>
          <w:szCs w:val="28"/>
        </w:rPr>
        <w:t>ами</w:t>
      </w:r>
      <w:r w:rsidRPr="00DA26D4">
        <w:rPr>
          <w:rFonts w:ascii="Times New Roman" w:hAnsi="Times New Roman" w:cs="Times New Roman"/>
          <w:sz w:val="28"/>
          <w:szCs w:val="28"/>
        </w:rPr>
        <w:t xml:space="preserve"> времени и </w:t>
      </w:r>
      <w:r w:rsidR="000F23E9">
        <w:rPr>
          <w:rFonts w:ascii="Times New Roman" w:hAnsi="Times New Roman" w:cs="Times New Roman"/>
          <w:sz w:val="28"/>
          <w:szCs w:val="28"/>
        </w:rPr>
        <w:t xml:space="preserve">(или) </w:t>
      </w:r>
      <w:r w:rsidR="0036370E" w:rsidRPr="00DA26D4">
        <w:rPr>
          <w:rFonts w:ascii="Times New Roman" w:hAnsi="Times New Roman" w:cs="Times New Roman"/>
          <w:sz w:val="28"/>
          <w:szCs w:val="28"/>
        </w:rPr>
        <w:t>утвержденным</w:t>
      </w:r>
      <w:r w:rsidR="00CF0210">
        <w:rPr>
          <w:rFonts w:ascii="Times New Roman" w:hAnsi="Times New Roman" w:cs="Times New Roman"/>
          <w:sz w:val="28"/>
          <w:szCs w:val="28"/>
        </w:rPr>
        <w:t xml:space="preserve"> штатным расписанием предприятия</w:t>
      </w:r>
      <w:r w:rsidR="0036370E" w:rsidRPr="00DA26D4">
        <w:rPr>
          <w:rFonts w:ascii="Times New Roman" w:hAnsi="Times New Roman" w:cs="Times New Roman"/>
          <w:sz w:val="28"/>
          <w:szCs w:val="28"/>
        </w:rPr>
        <w:t xml:space="preserve">, </w:t>
      </w:r>
      <w:r w:rsidR="00DA26D4" w:rsidRPr="00DA26D4">
        <w:rPr>
          <w:rFonts w:ascii="Times New Roman" w:hAnsi="Times New Roman" w:cs="Times New Roman"/>
          <w:sz w:val="28"/>
          <w:szCs w:val="28"/>
        </w:rPr>
        <w:t xml:space="preserve">с </w:t>
      </w:r>
      <w:r w:rsidR="000D3172" w:rsidRPr="00DA26D4">
        <w:rPr>
          <w:rFonts w:ascii="Times New Roman" w:hAnsi="Times New Roman" w:cs="Times New Roman"/>
          <w:sz w:val="28"/>
          <w:szCs w:val="28"/>
        </w:rPr>
        <w:t>учетом компенсационных и стимулирующих выплат</w:t>
      </w:r>
      <w:r w:rsidR="000D3172">
        <w:rPr>
          <w:rFonts w:ascii="Times New Roman" w:hAnsi="Times New Roman" w:cs="Times New Roman"/>
          <w:sz w:val="28"/>
          <w:szCs w:val="28"/>
        </w:rPr>
        <w:t xml:space="preserve">, </w:t>
      </w:r>
      <w:r w:rsidR="000D3172" w:rsidRPr="00FE37DD">
        <w:rPr>
          <w:rFonts w:ascii="Times New Roman" w:hAnsi="Times New Roman" w:cs="Times New Roman"/>
          <w:sz w:val="28"/>
          <w:szCs w:val="28"/>
        </w:rPr>
        <w:t>предусмотр</w:t>
      </w:r>
      <w:r w:rsidR="000D3172">
        <w:rPr>
          <w:rFonts w:ascii="Times New Roman" w:hAnsi="Times New Roman" w:cs="Times New Roman"/>
          <w:sz w:val="28"/>
          <w:szCs w:val="28"/>
        </w:rPr>
        <w:t xml:space="preserve">енных нормативными </w:t>
      </w:r>
      <w:r w:rsidR="000D3172" w:rsidRPr="00FE37DD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Алтайского края, </w:t>
      </w:r>
      <w:r w:rsidR="0002532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0D3172" w:rsidRPr="00FE37DD">
        <w:rPr>
          <w:rFonts w:ascii="Times New Roman" w:hAnsi="Times New Roman" w:cs="Times New Roman"/>
          <w:sz w:val="28"/>
          <w:szCs w:val="28"/>
        </w:rPr>
        <w:t>города Барнаула</w:t>
      </w:r>
      <w:r w:rsidR="000D3172">
        <w:rPr>
          <w:rFonts w:ascii="Times New Roman" w:hAnsi="Times New Roman" w:cs="Times New Roman"/>
          <w:sz w:val="28"/>
          <w:szCs w:val="28"/>
        </w:rPr>
        <w:t>,</w:t>
      </w:r>
      <w:r w:rsidR="000D3172"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="00BD71FA">
        <w:rPr>
          <w:rFonts w:ascii="Times New Roman" w:hAnsi="Times New Roman" w:cs="Times New Roman"/>
          <w:sz w:val="28"/>
          <w:szCs w:val="28"/>
        </w:rPr>
        <w:t xml:space="preserve">отраслевыми и региональными соглашениями, локальными актами </w:t>
      </w:r>
      <w:r w:rsidR="00CF0210">
        <w:rPr>
          <w:rFonts w:ascii="Times New Roman" w:hAnsi="Times New Roman" w:cs="Times New Roman"/>
          <w:sz w:val="28"/>
          <w:szCs w:val="28"/>
        </w:rPr>
        <w:t>предприятия</w:t>
      </w:r>
      <w:r w:rsidR="00747CA3">
        <w:rPr>
          <w:rFonts w:ascii="Times New Roman" w:hAnsi="Times New Roman" w:cs="Times New Roman"/>
          <w:sz w:val="28"/>
          <w:szCs w:val="28"/>
        </w:rPr>
        <w:t>,</w:t>
      </w:r>
      <w:r w:rsidR="007728DB">
        <w:rPr>
          <w:rFonts w:ascii="Times New Roman" w:hAnsi="Times New Roman" w:cs="Times New Roman"/>
          <w:sz w:val="28"/>
          <w:szCs w:val="28"/>
        </w:rPr>
        <w:t xml:space="preserve"> </w:t>
      </w:r>
      <w:r w:rsidR="000D3172" w:rsidRPr="00E67587">
        <w:rPr>
          <w:rFonts w:ascii="Times New Roman" w:hAnsi="Times New Roman" w:cs="Times New Roman"/>
          <w:sz w:val="28"/>
          <w:szCs w:val="28"/>
        </w:rPr>
        <w:t xml:space="preserve">и </w:t>
      </w:r>
      <w:r w:rsidR="005005FB">
        <w:rPr>
          <w:rFonts w:ascii="Times New Roman" w:hAnsi="Times New Roman" w:cs="Times New Roman"/>
          <w:sz w:val="28"/>
          <w:szCs w:val="28"/>
        </w:rPr>
        <w:t xml:space="preserve">резерва на </w:t>
      </w:r>
      <w:r w:rsidR="000E531E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0D3172" w:rsidRPr="00E67587">
        <w:rPr>
          <w:rFonts w:ascii="Times New Roman" w:hAnsi="Times New Roman" w:cs="Times New Roman"/>
          <w:sz w:val="28"/>
          <w:szCs w:val="28"/>
        </w:rPr>
        <w:t>отпуск</w:t>
      </w:r>
      <w:r w:rsidR="000E531E">
        <w:rPr>
          <w:rFonts w:ascii="Times New Roman" w:hAnsi="Times New Roman" w:cs="Times New Roman"/>
          <w:sz w:val="28"/>
          <w:szCs w:val="28"/>
        </w:rPr>
        <w:t xml:space="preserve">ов </w:t>
      </w:r>
      <w:r w:rsidR="00EF272C">
        <w:rPr>
          <w:rFonts w:ascii="Times New Roman" w:hAnsi="Times New Roman" w:cs="Times New Roman"/>
          <w:sz w:val="28"/>
          <w:szCs w:val="28"/>
        </w:rPr>
        <w:t>основного персонала</w:t>
      </w:r>
      <w:r w:rsidR="005005FB">
        <w:rPr>
          <w:rFonts w:ascii="Times New Roman" w:hAnsi="Times New Roman" w:cs="Times New Roman"/>
          <w:sz w:val="28"/>
          <w:szCs w:val="28"/>
        </w:rPr>
        <w:t>.</w:t>
      </w:r>
      <w:r w:rsidR="000D3172" w:rsidRPr="00E6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FB" w:rsidRDefault="009B2358" w:rsidP="00EB205E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500">
        <w:rPr>
          <w:rFonts w:ascii="Times New Roman" w:hAnsi="Times New Roman" w:cs="Times New Roman"/>
          <w:sz w:val="28"/>
          <w:szCs w:val="28"/>
        </w:rPr>
        <w:t>.4.1.1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5FB" w:rsidRPr="00DA26D4">
        <w:rPr>
          <w:rFonts w:ascii="Times New Roman" w:hAnsi="Times New Roman" w:cs="Times New Roman"/>
          <w:sz w:val="28"/>
          <w:szCs w:val="28"/>
        </w:rPr>
        <w:t>Расходы на о</w:t>
      </w:r>
      <w:r w:rsidR="00A950EB">
        <w:rPr>
          <w:rFonts w:ascii="Times New Roman" w:hAnsi="Times New Roman" w:cs="Times New Roman"/>
          <w:sz w:val="28"/>
          <w:szCs w:val="28"/>
        </w:rPr>
        <w:t>плату труда основного персонала</w:t>
      </w:r>
      <w:r w:rsidR="005005FB">
        <w:rPr>
          <w:rFonts w:ascii="Times New Roman" w:hAnsi="Times New Roman" w:cs="Times New Roman"/>
          <w:sz w:val="28"/>
          <w:szCs w:val="28"/>
        </w:rPr>
        <w:t xml:space="preserve"> определяются как произве</w:t>
      </w:r>
      <w:r w:rsidR="000E531E">
        <w:rPr>
          <w:rFonts w:ascii="Times New Roman" w:hAnsi="Times New Roman" w:cs="Times New Roman"/>
          <w:sz w:val="28"/>
          <w:szCs w:val="28"/>
        </w:rPr>
        <w:t>дение времени, затраченного на услугу (</w:t>
      </w:r>
      <w:r w:rsidR="005005FB">
        <w:rPr>
          <w:rFonts w:ascii="Times New Roman" w:hAnsi="Times New Roman" w:cs="Times New Roman"/>
          <w:sz w:val="28"/>
          <w:szCs w:val="28"/>
        </w:rPr>
        <w:t>рабо</w:t>
      </w:r>
      <w:r w:rsidR="000E531E">
        <w:rPr>
          <w:rFonts w:ascii="Times New Roman" w:hAnsi="Times New Roman" w:cs="Times New Roman"/>
          <w:sz w:val="28"/>
          <w:szCs w:val="28"/>
        </w:rPr>
        <w:t>ту</w:t>
      </w:r>
      <w:r w:rsidR="007728DB">
        <w:rPr>
          <w:rFonts w:ascii="Times New Roman" w:hAnsi="Times New Roman" w:cs="Times New Roman"/>
          <w:sz w:val="28"/>
          <w:szCs w:val="28"/>
        </w:rPr>
        <w:t>), на часовую тарифную ставку</w:t>
      </w:r>
      <w:r w:rsidR="00EB205E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7728DB">
        <w:rPr>
          <w:rFonts w:ascii="Times New Roman" w:hAnsi="Times New Roman" w:cs="Times New Roman"/>
          <w:sz w:val="28"/>
          <w:szCs w:val="28"/>
        </w:rPr>
        <w:t>:</w:t>
      </w:r>
    </w:p>
    <w:p w:rsidR="00225454" w:rsidRDefault="005005FB" w:rsidP="005005F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ОТосн</w:t>
      </w:r>
      <w:r w:rsidR="005C3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C3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Нвр х Тч, </w:t>
      </w:r>
    </w:p>
    <w:p w:rsidR="005005FB" w:rsidRDefault="005005FB" w:rsidP="00FE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005FB" w:rsidRDefault="005005FB" w:rsidP="00FE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Нвр –</w:t>
      </w:r>
      <w:r w:rsidR="00FD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="00FD6FE3">
        <w:rPr>
          <w:rFonts w:ascii="Times New Roman" w:hAnsi="Times New Roman" w:cs="Times New Roman"/>
          <w:sz w:val="28"/>
          <w:szCs w:val="28"/>
        </w:rPr>
        <w:t>я</w:t>
      </w:r>
      <w:r w:rsidR="0033371C">
        <w:rPr>
          <w:rFonts w:ascii="Times New Roman" w:hAnsi="Times New Roman" w:cs="Times New Roman"/>
          <w:sz w:val="28"/>
          <w:szCs w:val="28"/>
        </w:rPr>
        <w:t xml:space="preserve">, затраченное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531E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1C">
        <w:rPr>
          <w:rFonts w:ascii="Times New Roman" w:hAnsi="Times New Roman" w:cs="Times New Roman"/>
          <w:sz w:val="28"/>
          <w:szCs w:val="28"/>
        </w:rPr>
        <w:t>(</w:t>
      </w:r>
      <w:r w:rsidR="000E531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), час</w:t>
      </w:r>
      <w:r w:rsidR="002254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5FB" w:rsidRDefault="005005FB" w:rsidP="00FE45E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Тч – часовая тарифная ставка, рублей/час.</w:t>
      </w:r>
    </w:p>
    <w:p w:rsidR="005005FB" w:rsidRPr="005005FB" w:rsidRDefault="00000500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3.4.1.2</w:t>
      </w:r>
      <w:r w:rsidR="009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часовой тарифной ставки 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частное от деления </w:t>
      </w:r>
      <w:r w:rsidR="005005FB" w:rsidRPr="00F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месячного </w:t>
      </w:r>
      <w:r w:rsidR="00CE5ABD" w:rsidRPr="00F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оплаты труда </w:t>
      </w:r>
      <w:r w:rsid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персонала 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7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оклада, 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компенсацио</w:t>
      </w:r>
      <w:r w:rsidR="008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нного, стимулирующего характера и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на </w:t>
      </w:r>
      <w:r w:rsidR="00B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 w:rsidR="00B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EF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среднемесячное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часов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595" w:rsidRDefault="00CE5ABD" w:rsidP="005C3224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</w:t>
      </w:r>
      <w:r w:rsidR="0022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(Докл + КСв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Рез) / Вмес,</w:t>
      </w:r>
    </w:p>
    <w:p w:rsidR="005005FB" w:rsidRPr="005005FB" w:rsidRDefault="005005FB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005FB" w:rsidRPr="005005FB" w:rsidRDefault="00225454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должностной оклад, рублей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5FB" w:rsidRPr="005005FB" w:rsidRDefault="00225454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КСв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компенсационного и стимулирующего характера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5FB" w:rsidRPr="005005FB" w:rsidRDefault="005005FB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71F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резерв</w:t>
      </w:r>
      <w:r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 w:rsidR="00BE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F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персонала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5FB" w:rsidRPr="005005FB" w:rsidRDefault="00BE0436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 – 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EE4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часов</w:t>
      </w:r>
      <w:r w:rsidR="005005FB" w:rsidRPr="00500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5FB" w:rsidRDefault="009B2358" w:rsidP="00FE45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="000005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224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05FB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ут</w:t>
      </w:r>
      <w:r w:rsidR="00CE5ABD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вержденных нормативов</w:t>
      </w:r>
      <w:r w:rsidR="005C3224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ABD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5C3224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предоставление услуг (выполнение работ) </w:t>
      </w:r>
      <w:r w:rsidR="005005FB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CF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5005FB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исходя из фактически затрачиваемого времени на </w:t>
      </w:r>
      <w:r w:rsidR="00CE5ABD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5005FB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работы)</w:t>
      </w:r>
      <w:r w:rsidR="00482BB2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005FB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руководителем </w:t>
      </w:r>
      <w:r w:rsidR="00CF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BD71FA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0F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BD71FA" w:rsidRPr="00212F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хронометража.</w:t>
      </w:r>
    </w:p>
    <w:p w:rsidR="00CE5ABD" w:rsidRPr="00AD2D01" w:rsidRDefault="00D401C2" w:rsidP="00212F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</w:t>
      </w:r>
      <w:r w:rsidR="00CE5ABD" w:rsidRP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страховые взносы </w:t>
      </w:r>
      <w:r w:rsidR="00EF272C" w:rsidRPr="0059715D">
        <w:rPr>
          <w:rFonts w:ascii="Times New Roman" w:hAnsi="Times New Roman" w:cs="Times New Roman"/>
          <w:sz w:val="28"/>
          <w:szCs w:val="28"/>
        </w:rPr>
        <w:t>на обязательное пенсионное,</w:t>
      </w:r>
      <w:r w:rsidR="0059715D" w:rsidRPr="0059715D">
        <w:rPr>
          <w:rFonts w:ascii="Times New Roman" w:hAnsi="Times New Roman" w:cs="Times New Roman"/>
          <w:sz w:val="28"/>
          <w:szCs w:val="28"/>
        </w:rPr>
        <w:t xml:space="preserve"> медицинское и</w:t>
      </w:r>
      <w:r w:rsidR="00EF272C" w:rsidRPr="0059715D">
        <w:rPr>
          <w:rFonts w:ascii="Times New Roman" w:hAnsi="Times New Roman" w:cs="Times New Roman"/>
          <w:sz w:val="28"/>
          <w:szCs w:val="28"/>
        </w:rPr>
        <w:t xml:space="preserve"> социальное </w:t>
      </w:r>
      <w:r w:rsidR="00EF272C" w:rsidRPr="00AD2D01">
        <w:rPr>
          <w:rFonts w:ascii="Times New Roman" w:hAnsi="Times New Roman" w:cs="Times New Roman"/>
          <w:sz w:val="28"/>
          <w:szCs w:val="28"/>
        </w:rPr>
        <w:t>страхование</w:t>
      </w:r>
      <w:r w:rsidR="00EF272C" w:rsidRP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1D" w:rsidRP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персонала </w:t>
      </w:r>
      <w:r w:rsidR="00CE5ABD" w:rsidRP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2D01" w:rsidRPr="00AD2D0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в размерах, установленных действующими нормативными правовыми актами Российской Федерации</w:t>
      </w:r>
      <w:r w:rsidR="00AD2D01" w:rsidRP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6C" w:rsidRDefault="00A570E1" w:rsidP="00212F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</w:t>
      </w:r>
      <w:r w:rsidR="00CE5ABD" w:rsidRPr="00AD2D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приобретение материалов</w:t>
      </w:r>
      <w:r w:rsidR="002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(товаров)</w:t>
      </w:r>
      <w:r w:rsid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0EB" w:rsidRPr="00A950E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950E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потребляемых </w:t>
      </w:r>
      <w:r w:rsidR="00A950EB" w:rsidRP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процессе предоставления услуги (выполнения работы)</w:t>
      </w:r>
      <w:r w:rsid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рассчитываются исходя </w:t>
      </w:r>
      <w:r w:rsidR="00CE5ABD" w:rsidRP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объемов и норм расхода материалов </w:t>
      </w:r>
      <w:r w:rsidR="002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(товаров) </w:t>
      </w:r>
      <w:r w:rsidR="00CE5ABD" w:rsidRP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действующих нормативно-технических документов потребления материальных запасов</w:t>
      </w:r>
      <w:r w:rsidR="002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BD" w:rsidRP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цен, подтвержденных счетами-факту</w:t>
      </w:r>
      <w:r w:rsidR="005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на приобретение материалов</w:t>
      </w:r>
      <w:r w:rsidR="002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(товаров)</w:t>
      </w:r>
      <w:r w:rsid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ABD" w:rsidRDefault="00CE5ABD" w:rsidP="0059694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утвержденных норм применяются фактические объемы потребления материальных запасов за </w:t>
      </w:r>
      <w:r w:rsidR="00EF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год</w:t>
      </w:r>
      <w:r w:rsidRPr="00CE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натуральном или стоимостном выражении с учетом инде</w:t>
      </w:r>
      <w:r w:rsidR="007D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ксов</w:t>
      </w:r>
      <w:r w:rsidR="00FC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потребительских цен</w:t>
      </w:r>
      <w:r w:rsidR="003122A4" w:rsidRPr="007D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A4" w:rsidRDefault="003122A4" w:rsidP="0059694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отсутствии деятельности </w:t>
      </w:r>
      <w:r w:rsidR="00CF02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предприятия 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отчетном году расчеты </w:t>
      </w:r>
      <w:r w:rsidR="00482B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материалы</w:t>
      </w:r>
      <w:r w:rsidR="002259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(товары)</w:t>
      </w:r>
      <w:r w:rsidR="00A950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A950E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потребляемые </w:t>
      </w:r>
      <w:r w:rsidR="00A950EB" w:rsidRPr="009238B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процессе предоставления услуги (выполнения работы)</w:t>
      </w:r>
      <w:r w:rsidR="00A950E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A950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производятся на основании планируемых затрат и объемов услуг (работ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 н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расчетный период регулирования</w:t>
      </w:r>
      <w:r w:rsidR="0004386C"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мониторинга цен на аналогичные материалы (товары).</w:t>
      </w:r>
    </w:p>
    <w:p w:rsidR="003122A4" w:rsidRDefault="00A570E1" w:rsidP="00212F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3122A4" w:rsidRPr="0031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топливо и смазочные материалы определяются исходя из объемов и утвержденных </w:t>
      </w:r>
      <w:r w:rsidR="00CF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</w:t>
      </w:r>
      <w:r w:rsidR="003122A4" w:rsidRPr="0031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расхода топлива и смазочных материалов, технических характеристик спецтехники, автотранспорта, руководства по эксплуатации техники и подтвержденных счетами-фактурами цен приобретения топлива и смазочных материалов с учетом индексов </w:t>
      </w:r>
      <w:r w:rsidR="00FC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цен</w:t>
      </w:r>
      <w:r w:rsidR="003122A4" w:rsidRPr="007D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6C" w:rsidRDefault="0004386C" w:rsidP="00212F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отсутствии деятельности </w:t>
      </w:r>
      <w:r w:rsidR="00CF02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предприятия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отчетном году расчеты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на </w:t>
      </w:r>
      <w:r w:rsidRPr="0031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топливо и смазочные материалы 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производятся на основании планируемых затрат и объемов услуг (работ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 н</w:t>
      </w:r>
      <w:r w:rsidRPr="00D41C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расчетный период регулирования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мониторинга цен на</w:t>
      </w:r>
      <w:r w:rsidR="00DF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 и смазочные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A4" w:rsidRPr="003122A4" w:rsidRDefault="003122A4" w:rsidP="00212F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26">
        <w:rPr>
          <w:rFonts w:ascii="Times New Roman" w:hAnsi="Times New Roman" w:cs="Times New Roman"/>
          <w:sz w:val="28"/>
          <w:szCs w:val="28"/>
        </w:rPr>
        <w:t>3.4.</w:t>
      </w:r>
      <w:r w:rsidR="00A570E1">
        <w:rPr>
          <w:rFonts w:ascii="Times New Roman" w:hAnsi="Times New Roman" w:cs="Times New Roman"/>
          <w:sz w:val="28"/>
          <w:szCs w:val="28"/>
        </w:rPr>
        <w:t>5</w:t>
      </w:r>
      <w:r w:rsidRPr="007D4926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</w:t>
      </w:r>
      <w:r w:rsidRPr="003122A4">
        <w:rPr>
          <w:rFonts w:ascii="Times New Roman" w:hAnsi="Times New Roman" w:cs="Times New Roman"/>
          <w:sz w:val="28"/>
          <w:szCs w:val="28"/>
        </w:rPr>
        <w:t xml:space="preserve"> имущества, неп</w:t>
      </w:r>
      <w:r>
        <w:rPr>
          <w:rFonts w:ascii="Times New Roman" w:hAnsi="Times New Roman" w:cs="Times New Roman"/>
          <w:sz w:val="28"/>
          <w:szCs w:val="28"/>
        </w:rPr>
        <w:t xml:space="preserve">осредственно используемого </w:t>
      </w:r>
      <w:r w:rsidR="00027CE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414CF">
        <w:rPr>
          <w:rFonts w:ascii="Times New Roman" w:hAnsi="Times New Roman" w:cs="Times New Roman"/>
          <w:sz w:val="28"/>
          <w:szCs w:val="28"/>
        </w:rPr>
        <w:t>предоставления</w:t>
      </w:r>
      <w:r w:rsidRPr="003122A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7CE1">
        <w:rPr>
          <w:rFonts w:ascii="Times New Roman" w:hAnsi="Times New Roman" w:cs="Times New Roman"/>
          <w:sz w:val="28"/>
          <w:szCs w:val="28"/>
        </w:rPr>
        <w:t>и</w:t>
      </w:r>
      <w:r w:rsidRPr="003122A4">
        <w:rPr>
          <w:rFonts w:ascii="Times New Roman" w:hAnsi="Times New Roman" w:cs="Times New Roman"/>
          <w:sz w:val="28"/>
          <w:szCs w:val="28"/>
        </w:rPr>
        <w:t xml:space="preserve"> (</w:t>
      </w:r>
      <w:r w:rsidR="00027CE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3122A4">
        <w:rPr>
          <w:rFonts w:ascii="Times New Roman" w:hAnsi="Times New Roman" w:cs="Times New Roman"/>
          <w:sz w:val="28"/>
          <w:szCs w:val="28"/>
        </w:rPr>
        <w:t>работ</w:t>
      </w:r>
      <w:r w:rsidR="00027CE1">
        <w:rPr>
          <w:rFonts w:ascii="Times New Roman" w:hAnsi="Times New Roman" w:cs="Times New Roman"/>
          <w:sz w:val="28"/>
          <w:szCs w:val="28"/>
        </w:rPr>
        <w:t>ы</w:t>
      </w:r>
      <w:r w:rsidRPr="003122A4">
        <w:rPr>
          <w:rFonts w:ascii="Times New Roman" w:hAnsi="Times New Roman" w:cs="Times New Roman"/>
          <w:sz w:val="28"/>
          <w:szCs w:val="28"/>
        </w:rPr>
        <w:t xml:space="preserve">), включают затраты на оплату труда </w:t>
      </w:r>
      <w:r w:rsidR="000F23E9">
        <w:rPr>
          <w:rFonts w:ascii="Times New Roman" w:hAnsi="Times New Roman" w:cs="Times New Roman"/>
          <w:sz w:val="28"/>
          <w:szCs w:val="28"/>
        </w:rPr>
        <w:t xml:space="preserve">и </w:t>
      </w:r>
      <w:r w:rsidR="00027CE1">
        <w:rPr>
          <w:rFonts w:ascii="Times New Roman" w:hAnsi="Times New Roman" w:cs="Times New Roman"/>
          <w:sz w:val="28"/>
          <w:szCs w:val="28"/>
        </w:rPr>
        <w:t xml:space="preserve">расходы на страховые взносы </w:t>
      </w:r>
      <w:r w:rsidRPr="003122A4">
        <w:rPr>
          <w:rFonts w:ascii="Times New Roman" w:hAnsi="Times New Roman" w:cs="Times New Roman"/>
          <w:sz w:val="28"/>
          <w:szCs w:val="28"/>
        </w:rPr>
        <w:t xml:space="preserve">ремонтных рабочих, </w:t>
      </w:r>
      <w:r w:rsidR="009E5B84" w:rsidRPr="00212F1A">
        <w:rPr>
          <w:rFonts w:ascii="Times New Roman" w:hAnsi="Times New Roman" w:cs="Times New Roman"/>
          <w:sz w:val="28"/>
          <w:szCs w:val="28"/>
        </w:rPr>
        <w:t>материалы, замену и</w:t>
      </w:r>
      <w:r w:rsidR="009E5B84">
        <w:rPr>
          <w:rFonts w:ascii="Times New Roman" w:hAnsi="Times New Roman" w:cs="Times New Roman"/>
          <w:sz w:val="28"/>
          <w:szCs w:val="28"/>
        </w:rPr>
        <w:t xml:space="preserve"> ремонт имущества, </w:t>
      </w:r>
      <w:r w:rsidR="00482BB2">
        <w:rPr>
          <w:rFonts w:ascii="Times New Roman" w:hAnsi="Times New Roman" w:cs="Times New Roman"/>
          <w:sz w:val="28"/>
          <w:szCs w:val="28"/>
        </w:rPr>
        <w:t>участвующего</w:t>
      </w:r>
      <w:r w:rsidRPr="003122A4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E5B84">
        <w:rPr>
          <w:rFonts w:ascii="Times New Roman" w:hAnsi="Times New Roman" w:cs="Times New Roman"/>
          <w:sz w:val="28"/>
          <w:szCs w:val="28"/>
        </w:rPr>
        <w:t>предоставления услуги (работы).</w:t>
      </w:r>
    </w:p>
    <w:p w:rsidR="003122A4" w:rsidRPr="00F414CF" w:rsidRDefault="003122A4" w:rsidP="00C6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CF">
        <w:rPr>
          <w:rFonts w:ascii="Times New Roman" w:hAnsi="Times New Roman" w:cs="Times New Roman"/>
          <w:sz w:val="28"/>
          <w:szCs w:val="28"/>
        </w:rPr>
        <w:t xml:space="preserve">Расходы на ремонт основных средств при выполнении работ собственными силами </w:t>
      </w:r>
      <w:r w:rsidR="00CF0210">
        <w:rPr>
          <w:rFonts w:ascii="Times New Roman" w:hAnsi="Times New Roman" w:cs="Times New Roman"/>
          <w:sz w:val="28"/>
          <w:szCs w:val="28"/>
        </w:rPr>
        <w:t>предприятия</w:t>
      </w:r>
      <w:r w:rsidRPr="00F414CF">
        <w:rPr>
          <w:rFonts w:ascii="Times New Roman" w:hAnsi="Times New Roman" w:cs="Times New Roman"/>
          <w:sz w:val="28"/>
          <w:szCs w:val="28"/>
        </w:rPr>
        <w:t xml:space="preserve"> (хозяйственным способом) определяются на основе расчета сметной стоимости в соответствии с действующими нормативными документами по каждому виду планируем</w:t>
      </w:r>
      <w:r w:rsidR="00C63CB4">
        <w:rPr>
          <w:rFonts w:ascii="Times New Roman" w:hAnsi="Times New Roman" w:cs="Times New Roman"/>
          <w:sz w:val="28"/>
          <w:szCs w:val="28"/>
        </w:rPr>
        <w:t xml:space="preserve">ых </w:t>
      </w:r>
      <w:r w:rsidRPr="00F414C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63C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4CF">
        <w:rPr>
          <w:rFonts w:ascii="Times New Roman" w:hAnsi="Times New Roman" w:cs="Times New Roman"/>
          <w:sz w:val="28"/>
          <w:szCs w:val="28"/>
        </w:rPr>
        <w:t>(за исключением накладных расходов, прибыли и др</w:t>
      </w:r>
      <w:r w:rsidR="00482BB2">
        <w:rPr>
          <w:rFonts w:ascii="Times New Roman" w:hAnsi="Times New Roman" w:cs="Times New Roman"/>
          <w:sz w:val="28"/>
          <w:szCs w:val="28"/>
        </w:rPr>
        <w:t>угих</w:t>
      </w:r>
      <w:r w:rsidRPr="00F414CF">
        <w:rPr>
          <w:rFonts w:ascii="Times New Roman" w:hAnsi="Times New Roman" w:cs="Times New Roman"/>
          <w:sz w:val="28"/>
          <w:szCs w:val="28"/>
        </w:rPr>
        <w:t xml:space="preserve"> начислений). </w:t>
      </w:r>
      <w:r w:rsidR="00C63C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14CF">
        <w:rPr>
          <w:rFonts w:ascii="Times New Roman" w:hAnsi="Times New Roman" w:cs="Times New Roman"/>
          <w:sz w:val="28"/>
          <w:szCs w:val="28"/>
        </w:rPr>
        <w:t xml:space="preserve">При выполнении работ сторонними организациями (подрядным способом) </w:t>
      </w:r>
      <w:r w:rsidR="00F414CF">
        <w:rPr>
          <w:rFonts w:ascii="Times New Roman" w:hAnsi="Times New Roman" w:cs="Times New Roman"/>
          <w:sz w:val="28"/>
          <w:szCs w:val="28"/>
        </w:rPr>
        <w:t>–</w:t>
      </w:r>
      <w:r w:rsidRPr="00F414CF">
        <w:rPr>
          <w:rFonts w:ascii="Times New Roman" w:hAnsi="Times New Roman" w:cs="Times New Roman"/>
          <w:sz w:val="28"/>
          <w:szCs w:val="28"/>
        </w:rPr>
        <w:t xml:space="preserve"> на основе сумм заключенных догов</w:t>
      </w:r>
      <w:r w:rsidR="00F414CF">
        <w:rPr>
          <w:rFonts w:ascii="Times New Roman" w:hAnsi="Times New Roman" w:cs="Times New Roman"/>
          <w:sz w:val="28"/>
          <w:szCs w:val="28"/>
        </w:rPr>
        <w:t>оров, при отсутствии договоров –</w:t>
      </w:r>
      <w:r w:rsidRPr="00F414CF">
        <w:rPr>
          <w:rFonts w:ascii="Times New Roman" w:hAnsi="Times New Roman" w:cs="Times New Roman"/>
          <w:sz w:val="28"/>
          <w:szCs w:val="28"/>
        </w:rPr>
        <w:t xml:space="preserve"> на основе расчета сметной стоимости в соответствии</w:t>
      </w:r>
      <w:r w:rsidR="00C63CB4">
        <w:rPr>
          <w:rFonts w:ascii="Times New Roman" w:hAnsi="Times New Roman" w:cs="Times New Roman"/>
          <w:sz w:val="28"/>
          <w:szCs w:val="28"/>
        </w:rPr>
        <w:t xml:space="preserve"> </w:t>
      </w:r>
      <w:r w:rsidRPr="00F414CF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 по каждому виду работ.</w:t>
      </w:r>
    </w:p>
    <w:p w:rsidR="005C06A9" w:rsidRDefault="00A570E1" w:rsidP="00C5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8"/>
      <w:bookmarkEnd w:id="3"/>
      <w:r>
        <w:rPr>
          <w:rFonts w:ascii="Times New Roman" w:hAnsi="Times New Roman" w:cs="Times New Roman"/>
          <w:sz w:val="28"/>
          <w:szCs w:val="28"/>
        </w:rPr>
        <w:t>3.4.6</w:t>
      </w:r>
      <w:r w:rsidR="003122A4" w:rsidRPr="00F414CF">
        <w:rPr>
          <w:rFonts w:ascii="Times New Roman" w:hAnsi="Times New Roman" w:cs="Times New Roman"/>
          <w:sz w:val="28"/>
          <w:szCs w:val="28"/>
        </w:rPr>
        <w:t xml:space="preserve">. </w:t>
      </w:r>
      <w:r w:rsidR="005C06A9">
        <w:rPr>
          <w:rFonts w:ascii="Times New Roman" w:hAnsi="Times New Roman" w:cs="Times New Roman"/>
          <w:sz w:val="28"/>
          <w:szCs w:val="28"/>
        </w:rPr>
        <w:t>Амо</w:t>
      </w:r>
      <w:r w:rsidR="00C63CB4">
        <w:rPr>
          <w:rFonts w:ascii="Times New Roman" w:hAnsi="Times New Roman" w:cs="Times New Roman"/>
          <w:sz w:val="28"/>
          <w:szCs w:val="28"/>
        </w:rPr>
        <w:t xml:space="preserve">ртизация основных средств </w:t>
      </w:r>
      <w:r w:rsidR="005C06A9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 w:rsidR="00C63C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6A9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регулирующими отношения в сфере бухгалтерского учета.  </w:t>
      </w:r>
    </w:p>
    <w:p w:rsidR="00DF34AC" w:rsidRDefault="00DF34AC" w:rsidP="00DF3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амортизации осуществляется в соответствии с принятой                     </w:t>
      </w:r>
      <w:r w:rsidR="00CF0210">
        <w:rPr>
          <w:rFonts w:ascii="Times New Roman" w:hAnsi="Times New Roman" w:cs="Times New Roman"/>
          <w:sz w:val="28"/>
          <w:szCs w:val="28"/>
        </w:rPr>
        <w:lastRenderedPageBreak/>
        <w:t>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учетной политикой.</w:t>
      </w:r>
    </w:p>
    <w:p w:rsidR="003122A4" w:rsidRPr="00F414CF" w:rsidRDefault="003122A4" w:rsidP="00C5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CF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средств, непосредственно используемых </w:t>
      </w:r>
      <w:r w:rsidR="00482B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14CF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414C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414CF">
        <w:rPr>
          <w:rFonts w:ascii="Times New Roman" w:hAnsi="Times New Roman" w:cs="Times New Roman"/>
          <w:sz w:val="28"/>
          <w:szCs w:val="28"/>
        </w:rPr>
        <w:t>услуги</w:t>
      </w:r>
      <w:r w:rsidR="0004386C">
        <w:rPr>
          <w:rFonts w:ascii="Times New Roman" w:hAnsi="Times New Roman" w:cs="Times New Roman"/>
          <w:sz w:val="28"/>
          <w:szCs w:val="28"/>
        </w:rPr>
        <w:t xml:space="preserve"> (</w:t>
      </w:r>
      <w:r w:rsidR="00027CE1"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04386C">
        <w:rPr>
          <w:rFonts w:ascii="Times New Roman" w:hAnsi="Times New Roman" w:cs="Times New Roman"/>
          <w:sz w:val="28"/>
          <w:szCs w:val="28"/>
        </w:rPr>
        <w:t>)</w:t>
      </w:r>
      <w:r w:rsidRPr="00F414CF">
        <w:rPr>
          <w:rFonts w:ascii="Times New Roman" w:hAnsi="Times New Roman" w:cs="Times New Roman"/>
          <w:sz w:val="28"/>
          <w:szCs w:val="28"/>
        </w:rPr>
        <w:t xml:space="preserve">, учитывается в себестоимости услуги </w:t>
      </w:r>
      <w:r w:rsidRPr="005A4FE5">
        <w:rPr>
          <w:rFonts w:ascii="Times New Roman" w:hAnsi="Times New Roman" w:cs="Times New Roman"/>
          <w:sz w:val="28"/>
          <w:szCs w:val="28"/>
        </w:rPr>
        <w:t xml:space="preserve">пропорционально времени </w:t>
      </w:r>
      <w:r w:rsidR="00F414CF" w:rsidRPr="005A4FE5">
        <w:rPr>
          <w:rFonts w:ascii="Times New Roman" w:hAnsi="Times New Roman" w:cs="Times New Roman"/>
          <w:sz w:val="28"/>
          <w:szCs w:val="28"/>
        </w:rPr>
        <w:t>предоставления</w:t>
      </w:r>
      <w:r w:rsidRPr="005A4FE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414CF" w:rsidRPr="005A4FE5">
        <w:rPr>
          <w:rFonts w:ascii="Times New Roman" w:hAnsi="Times New Roman" w:cs="Times New Roman"/>
          <w:sz w:val="28"/>
          <w:szCs w:val="28"/>
        </w:rPr>
        <w:t xml:space="preserve"> (выполнения работы).</w:t>
      </w:r>
    </w:p>
    <w:p w:rsidR="00F414CF" w:rsidRPr="00F414CF" w:rsidRDefault="00F414CF" w:rsidP="00C5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CF">
        <w:rPr>
          <w:rFonts w:ascii="Times New Roman" w:hAnsi="Times New Roman" w:cs="Times New Roman"/>
          <w:sz w:val="28"/>
          <w:szCs w:val="28"/>
        </w:rPr>
        <w:t xml:space="preserve">Объектами для начисления амортизации являются объекты основных средств, находящиеся на праве хозяйственного ведения, оперативного управления, кроме объектов основных средств, по которым амортизация </w:t>
      </w:r>
      <w:r w:rsidR="000027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14CF">
        <w:rPr>
          <w:rFonts w:ascii="Times New Roman" w:hAnsi="Times New Roman" w:cs="Times New Roman"/>
          <w:sz w:val="28"/>
          <w:szCs w:val="28"/>
        </w:rPr>
        <w:t>не начисляется в соответствии с действующим законодательством.</w:t>
      </w:r>
    </w:p>
    <w:p w:rsidR="00F414CF" w:rsidRPr="00F414CF" w:rsidRDefault="00F414CF" w:rsidP="003F76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6C">
        <w:rPr>
          <w:rFonts w:ascii="Times New Roman" w:hAnsi="Times New Roman" w:cs="Times New Roman"/>
          <w:bCs/>
          <w:color w:val="26282F"/>
          <w:sz w:val="28"/>
          <w:szCs w:val="28"/>
        </w:rPr>
        <w:t>3.4</w:t>
      </w:r>
      <w:r w:rsidRPr="0004386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A570E1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576C8F" w:rsidRPr="0004386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8636EE" w:rsidRPr="0004386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Прочие 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расходы</w:t>
      </w:r>
      <w:r w:rsidR="00027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понесенные непосредственно в процессе предоставления услуги (выполнения работы)</w:t>
      </w:r>
      <w:r w:rsidR="009B2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EE" w:rsidRPr="0004386C">
        <w:rPr>
          <w:rFonts w:ascii="Times New Roman" w:eastAsia="Times New Roman" w:hAnsi="Times New Roman" w:cs="Times New Roman"/>
          <w:sz w:val="28"/>
          <w:szCs w:val="28"/>
        </w:rPr>
        <w:t xml:space="preserve">включают в себя 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затраты, непосредственно связанные с </w:t>
      </w:r>
      <w:r w:rsidRPr="0004386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предоставлением 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(выполнени</w:t>
      </w:r>
      <w:r w:rsidR="009B2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5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учтенные в </w:t>
      </w:r>
      <w:hyperlink w:anchor="P93" w:history="1">
        <w:r w:rsidR="006B6B1D" w:rsidRPr="0004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</w:t>
        </w:r>
        <w:r w:rsidR="00482BB2" w:rsidRPr="0004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4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3.4.</w:t>
        </w:r>
      </w:hyperlink>
      <w:r w:rsidR="00A570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78" w:history="1">
        <w:r w:rsidRPr="0004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3.4.</w:t>
        </w:r>
      </w:hyperlink>
      <w:r w:rsidR="00A570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Методики.</w:t>
      </w:r>
    </w:p>
    <w:p w:rsidR="00503427" w:rsidRDefault="006B6B1D" w:rsidP="000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03427" w:rsidRPr="008D4824">
        <w:rPr>
          <w:rFonts w:ascii="Times New Roman" w:hAnsi="Times New Roman" w:cs="Times New Roman"/>
          <w:sz w:val="28"/>
          <w:szCs w:val="28"/>
        </w:rPr>
        <w:t xml:space="preserve">. В составе </w:t>
      </w:r>
      <w:r w:rsidR="00C65B69">
        <w:rPr>
          <w:rFonts w:ascii="Times New Roman" w:hAnsi="Times New Roman" w:cs="Times New Roman"/>
          <w:sz w:val="28"/>
          <w:szCs w:val="28"/>
        </w:rPr>
        <w:t xml:space="preserve">косвенных </w:t>
      </w:r>
      <w:r w:rsidR="00503427" w:rsidRPr="008D4824">
        <w:rPr>
          <w:rFonts w:ascii="Times New Roman" w:hAnsi="Times New Roman" w:cs="Times New Roman"/>
          <w:sz w:val="28"/>
          <w:szCs w:val="28"/>
        </w:rPr>
        <w:t xml:space="preserve">расходов учитываются: </w:t>
      </w:r>
    </w:p>
    <w:p w:rsidR="00503427" w:rsidRPr="008D4824" w:rsidRDefault="00503427" w:rsidP="0000279A">
      <w:pPr>
        <w:rPr>
          <w:rFonts w:ascii="Times New Roman" w:hAnsi="Times New Roman" w:cs="Times New Roman"/>
          <w:sz w:val="28"/>
          <w:szCs w:val="28"/>
        </w:rPr>
      </w:pPr>
      <w:r w:rsidRPr="008D4824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Pr="008D4824">
        <w:rPr>
          <w:rFonts w:ascii="Times New Roman" w:hAnsi="Times New Roman" w:cs="Times New Roman"/>
          <w:color w:val="000000"/>
          <w:sz w:val="28"/>
          <w:szCs w:val="28"/>
        </w:rPr>
        <w:t>административно-управленческого, вспомогательного, обслуживающего и прочего персонала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8D4824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D4824">
        <w:rPr>
          <w:rFonts w:ascii="Times New Roman" w:hAnsi="Times New Roman" w:cs="Times New Roman"/>
          <w:sz w:val="28"/>
          <w:szCs w:val="28"/>
        </w:rPr>
        <w:t xml:space="preserve">участвующего в процессе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D482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Pr="008D4824">
        <w:rPr>
          <w:rFonts w:ascii="Times New Roman" w:hAnsi="Times New Roman" w:cs="Times New Roman"/>
          <w:sz w:val="28"/>
          <w:szCs w:val="28"/>
        </w:rPr>
        <w:t>;</w:t>
      </w:r>
    </w:p>
    <w:p w:rsidR="00C65B69" w:rsidRPr="00CE5ABD" w:rsidRDefault="00503427" w:rsidP="00C65B6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2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C16F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C63CB4">
        <w:rPr>
          <w:rFonts w:ascii="Times New Roman" w:hAnsi="Times New Roman" w:cs="Times New Roman"/>
          <w:bCs/>
          <w:color w:val="26282F"/>
          <w:sz w:val="28"/>
          <w:szCs w:val="28"/>
        </w:rPr>
        <w:t>с</w:t>
      </w:r>
      <w:r w:rsidR="00367ED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траховые взносы </w:t>
      </w:r>
      <w:r w:rsidR="009B2358" w:rsidRPr="00F0068B">
        <w:rPr>
          <w:rFonts w:ascii="Times New Roman" w:hAnsi="Times New Roman" w:cs="Times New Roman"/>
          <w:sz w:val="28"/>
          <w:szCs w:val="28"/>
        </w:rPr>
        <w:t>на обяз</w:t>
      </w:r>
      <w:r w:rsidR="009B2358">
        <w:rPr>
          <w:rFonts w:ascii="Times New Roman" w:hAnsi="Times New Roman" w:cs="Times New Roman"/>
          <w:sz w:val="28"/>
          <w:szCs w:val="28"/>
        </w:rPr>
        <w:t xml:space="preserve">ательное пенсионное, </w:t>
      </w:r>
      <w:r w:rsidR="00AD2D01">
        <w:rPr>
          <w:rFonts w:ascii="Times New Roman" w:hAnsi="Times New Roman" w:cs="Times New Roman"/>
          <w:sz w:val="28"/>
          <w:szCs w:val="28"/>
        </w:rPr>
        <w:t xml:space="preserve">медицинское и </w:t>
      </w:r>
      <w:r w:rsidR="009B2358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9B2358" w:rsidRPr="00F0068B">
        <w:rPr>
          <w:rFonts w:ascii="Times New Roman" w:hAnsi="Times New Roman" w:cs="Times New Roman"/>
          <w:sz w:val="28"/>
          <w:szCs w:val="28"/>
        </w:rPr>
        <w:t>страхование</w:t>
      </w:r>
      <w:r w:rsidR="009B2358" w:rsidRPr="008D4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824">
        <w:rPr>
          <w:rFonts w:ascii="Times New Roman" w:hAnsi="Times New Roman" w:cs="Times New Roman"/>
          <w:color w:val="000000"/>
          <w:sz w:val="28"/>
          <w:szCs w:val="28"/>
        </w:rPr>
        <w:t>административно-управленческого, вспомогательного, обслуживающего и прочего персонала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427">
        <w:rPr>
          <w:rFonts w:ascii="Times New Roman" w:hAnsi="Times New Roman" w:cs="Times New Roman"/>
          <w:sz w:val="28"/>
          <w:szCs w:val="28"/>
        </w:rPr>
        <w:t xml:space="preserve"> </w:t>
      </w:r>
      <w:r w:rsidRPr="008D482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D4824">
        <w:rPr>
          <w:rFonts w:ascii="Times New Roman" w:hAnsi="Times New Roman" w:cs="Times New Roman"/>
          <w:sz w:val="28"/>
          <w:szCs w:val="28"/>
        </w:rPr>
        <w:t>участвующего</w:t>
      </w:r>
      <w:r w:rsidR="006B6B1D">
        <w:rPr>
          <w:rFonts w:ascii="Times New Roman" w:hAnsi="Times New Roman" w:cs="Times New Roman"/>
          <w:sz w:val="28"/>
          <w:szCs w:val="28"/>
        </w:rPr>
        <w:t xml:space="preserve"> </w:t>
      </w:r>
      <w:r w:rsidRPr="008D482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D482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="00C65B69">
        <w:rPr>
          <w:rFonts w:ascii="Times New Roman" w:hAnsi="Times New Roman" w:cs="Times New Roman"/>
          <w:sz w:val="28"/>
          <w:szCs w:val="28"/>
        </w:rPr>
        <w:t xml:space="preserve">, </w:t>
      </w:r>
      <w:r w:rsidR="00AD2D01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определя</w:t>
      </w:r>
      <w:r w:rsidR="00AF01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емые </w:t>
      </w:r>
      <w:r w:rsidR="00AD2D01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размерах, установленных действующими нормативн</w:t>
      </w:r>
      <w:r w:rsidR="00AD2D0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ыми </w:t>
      </w:r>
      <w:r w:rsidR="00AD2D01" w:rsidRPr="006C16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правовыми актами Российской Федерации</w:t>
      </w:r>
      <w:r w:rsidR="00C65B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427" w:rsidRPr="00CB326C" w:rsidRDefault="00503427" w:rsidP="0000279A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общехозяйственные расходы на приобретение материальных запасов, основных средств, оплату услуг связи, коммунальных услуг, транспортных услуг, содержание имущества, </w:t>
      </w:r>
      <w:r w:rsidR="006D585E">
        <w:rPr>
          <w:rFonts w:ascii="Times New Roman" w:hAnsi="Times New Roman" w:cs="Times New Roman"/>
          <w:color w:val="000000"/>
          <w:sz w:val="28"/>
          <w:szCs w:val="28"/>
        </w:rPr>
        <w:t>амортизацию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объектам основных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непосредственно не используемых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в процессе предоставления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(выполнения работы)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6B1D">
        <w:rPr>
          <w:rFonts w:ascii="Times New Roman" w:hAnsi="Times New Roman" w:cs="Times New Roman"/>
          <w:color w:val="000000"/>
          <w:sz w:val="28"/>
          <w:szCs w:val="28"/>
        </w:rPr>
        <w:t xml:space="preserve">охрану труда, подготовку кадров, консультационные, информационные и аудиторские услуги,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прочие обязательные платежи, предусмотренные Налоговым кодексом Российской Федерации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общехозяйственные расходы).</w:t>
      </w:r>
    </w:p>
    <w:p w:rsidR="00503427" w:rsidRDefault="006B6B1D" w:rsidP="00C519E7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Косвенные расходы определяются как сумма расходов </w:t>
      </w:r>
      <w:r w:rsidR="00CF0210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указанных в п.3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>, по формуле:</w:t>
      </w:r>
    </w:p>
    <w:p w:rsidR="00503427" w:rsidRPr="00CB326C" w:rsidRDefault="00503427" w:rsidP="00503427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Рк = ОТау + Нау + Рх, </w:t>
      </w:r>
    </w:p>
    <w:p w:rsidR="00503427" w:rsidRDefault="00503427" w:rsidP="00C0118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503427" w:rsidRDefault="00482BB2" w:rsidP="00DF34A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Рк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– косвенные расходы, рублей;</w:t>
      </w:r>
    </w:p>
    <w:p w:rsidR="00503427" w:rsidRDefault="00503427" w:rsidP="00DF34A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>ОТау – расходы на оплату труда административно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003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управленческого,     </w:t>
      </w:r>
      <w:r w:rsidR="004D0032" w:rsidRPr="008D4824">
        <w:rPr>
          <w:rFonts w:ascii="Times New Roman" w:hAnsi="Times New Roman" w:cs="Times New Roman"/>
          <w:color w:val="000000"/>
          <w:sz w:val="28"/>
          <w:szCs w:val="28"/>
        </w:rPr>
        <w:t xml:space="preserve">вспомогательного, обслуживающего и прочего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r w:rsidR="00A57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A570E1" w:rsidRPr="008D4824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="00A570E1">
        <w:rPr>
          <w:rFonts w:ascii="Times New Roman" w:hAnsi="Times New Roman" w:cs="Times New Roman"/>
          <w:sz w:val="28"/>
          <w:szCs w:val="28"/>
        </w:rPr>
        <w:t xml:space="preserve">не </w:t>
      </w:r>
      <w:r w:rsidR="00A570E1" w:rsidRPr="008D4824">
        <w:rPr>
          <w:rFonts w:ascii="Times New Roman" w:hAnsi="Times New Roman" w:cs="Times New Roman"/>
          <w:sz w:val="28"/>
          <w:szCs w:val="28"/>
        </w:rPr>
        <w:t xml:space="preserve">участвующего в процессе </w:t>
      </w:r>
      <w:r w:rsidR="00A570E1">
        <w:rPr>
          <w:rFonts w:ascii="Times New Roman" w:hAnsi="Times New Roman" w:cs="Times New Roman"/>
          <w:sz w:val="28"/>
          <w:szCs w:val="28"/>
        </w:rPr>
        <w:t>предоставления</w:t>
      </w:r>
      <w:r w:rsidR="00A570E1" w:rsidRPr="008D48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70E1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, рублей;</w:t>
      </w:r>
    </w:p>
    <w:p w:rsidR="00503427" w:rsidRDefault="00503427" w:rsidP="00DF34AC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Нау – расходы на </w:t>
      </w:r>
      <w:r w:rsidR="00367ED8">
        <w:rPr>
          <w:rFonts w:ascii="Times New Roman" w:hAnsi="Times New Roman" w:cs="Times New Roman"/>
          <w:color w:val="000000"/>
          <w:sz w:val="28"/>
          <w:szCs w:val="28"/>
        </w:rPr>
        <w:t>страховые взносы</w:t>
      </w:r>
      <w:r w:rsidR="00AD2D0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D2D01" w:rsidRPr="00F0068B">
        <w:rPr>
          <w:rFonts w:ascii="Times New Roman" w:hAnsi="Times New Roman" w:cs="Times New Roman"/>
          <w:sz w:val="28"/>
          <w:szCs w:val="28"/>
        </w:rPr>
        <w:t>обяз</w:t>
      </w:r>
      <w:r w:rsidR="00AD2D01">
        <w:rPr>
          <w:rFonts w:ascii="Times New Roman" w:hAnsi="Times New Roman" w:cs="Times New Roman"/>
          <w:sz w:val="28"/>
          <w:szCs w:val="28"/>
        </w:rPr>
        <w:t xml:space="preserve">ательное пенсионное, медицинское и социальное </w:t>
      </w:r>
      <w:r w:rsidR="00AD2D01" w:rsidRPr="00F0068B">
        <w:rPr>
          <w:rFonts w:ascii="Times New Roman" w:hAnsi="Times New Roman" w:cs="Times New Roman"/>
          <w:sz w:val="28"/>
          <w:szCs w:val="28"/>
        </w:rPr>
        <w:t>страхование</w:t>
      </w:r>
      <w:r w:rsidR="004D0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управленческого</w:t>
      </w:r>
      <w:r w:rsidR="004D00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032" w:rsidRPr="008D4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вспомогательного, обслуживающего и прочего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r w:rsidR="00924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10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, рублей;</w:t>
      </w:r>
    </w:p>
    <w:p w:rsidR="00840131" w:rsidRDefault="00503427" w:rsidP="00DF34A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Рх –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40131">
        <w:rPr>
          <w:rFonts w:ascii="Times New Roman" w:hAnsi="Times New Roman" w:cs="Times New Roman"/>
          <w:color w:val="000000"/>
          <w:sz w:val="28"/>
          <w:szCs w:val="28"/>
        </w:rPr>
        <w:t>щехозяйственные расходы, руб</w:t>
      </w:r>
      <w:r w:rsidR="006B6B1D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04386C" w:rsidRDefault="0004386C" w:rsidP="0004386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11378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5.2</w:t>
      </w:r>
      <w:r w:rsidRPr="0011378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DF34A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аспределени</w:t>
      </w:r>
      <w:r w:rsidR="00DF34A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косвенных расходов о</w:t>
      </w:r>
      <w:r w:rsidR="00DF34A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существляется </w:t>
      </w:r>
      <w:r w:rsidR="00C65B6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</w:t>
      </w:r>
      <w:r w:rsidR="00DF34A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соответствии с учетной политикой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94C7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предприятия</w:t>
      </w:r>
      <w:r w:rsidRPr="000D0D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503427" w:rsidRDefault="006B6B1D" w:rsidP="00C519E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77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E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Для учета косвенных расходов в себестоимости услуги </w:t>
      </w:r>
      <w:r w:rsidR="00C65B69">
        <w:rPr>
          <w:rFonts w:ascii="Times New Roman" w:hAnsi="Times New Roman" w:cs="Times New Roman"/>
          <w:color w:val="000000"/>
          <w:sz w:val="28"/>
          <w:szCs w:val="28"/>
        </w:rPr>
        <w:t>(работы)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</w:t>
      </w:r>
      <w:r w:rsidR="00C65B69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>коэффициент косвенных расходов.</w:t>
      </w:r>
      <w:r w:rsidR="00F0603E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косвенных 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>расходов определяется путем отношения суммы косвенных расходов к расх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 xml:space="preserve">одам на оплату труда </w:t>
      </w:r>
      <w:r w:rsidR="00EC2C3A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персонала 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C2C3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страховые взносы </w:t>
      </w:r>
      <w:r w:rsidR="0092461A" w:rsidRPr="00F0068B">
        <w:rPr>
          <w:rFonts w:ascii="Times New Roman" w:hAnsi="Times New Roman" w:cs="Times New Roman"/>
          <w:sz w:val="28"/>
          <w:szCs w:val="28"/>
        </w:rPr>
        <w:t>на обяз</w:t>
      </w:r>
      <w:r w:rsidR="0092461A">
        <w:rPr>
          <w:rFonts w:ascii="Times New Roman" w:hAnsi="Times New Roman" w:cs="Times New Roman"/>
          <w:sz w:val="28"/>
          <w:szCs w:val="28"/>
        </w:rPr>
        <w:t xml:space="preserve">ательное пенсионное, </w:t>
      </w:r>
      <w:r w:rsidR="0092461A" w:rsidRPr="00F0068B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AD2D01">
        <w:rPr>
          <w:rFonts w:ascii="Times New Roman" w:hAnsi="Times New Roman" w:cs="Times New Roman"/>
          <w:sz w:val="28"/>
          <w:szCs w:val="28"/>
        </w:rPr>
        <w:t xml:space="preserve">и социальное </w:t>
      </w:r>
      <w:r w:rsidR="0092461A" w:rsidRPr="00F0068B">
        <w:rPr>
          <w:rFonts w:ascii="Times New Roman" w:hAnsi="Times New Roman" w:cs="Times New Roman"/>
          <w:sz w:val="28"/>
          <w:szCs w:val="28"/>
        </w:rPr>
        <w:t>страхование</w:t>
      </w:r>
      <w:r w:rsidR="00924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C3A">
        <w:rPr>
          <w:rFonts w:ascii="Times New Roman" w:hAnsi="Times New Roman" w:cs="Times New Roman"/>
          <w:color w:val="000000"/>
          <w:sz w:val="28"/>
          <w:szCs w:val="28"/>
        </w:rPr>
        <w:t>основного персонала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503427" w:rsidRPr="00CB326C" w:rsidRDefault="00503427" w:rsidP="00503427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Ккосв</w:t>
      </w:r>
      <w:r w:rsidR="00482BB2">
        <w:rPr>
          <w:rFonts w:ascii="Times New Roman" w:hAnsi="Times New Roman" w:cs="Times New Roman"/>
          <w:color w:val="000000"/>
          <w:sz w:val="28"/>
          <w:szCs w:val="28"/>
        </w:rPr>
        <w:t xml:space="preserve"> = Рк</w:t>
      </w:r>
      <w:r w:rsidR="004D1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D1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(ОТосн + Носн),</w:t>
      </w:r>
    </w:p>
    <w:p w:rsidR="00503427" w:rsidRDefault="00503427" w:rsidP="002B593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503427" w:rsidRDefault="00503427" w:rsidP="002B593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Ккосв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косвенных расходов;</w:t>
      </w:r>
    </w:p>
    <w:p w:rsidR="00503427" w:rsidRDefault="005E26A6" w:rsidP="002B593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Рк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– сумма </w:t>
      </w:r>
      <w:r w:rsidR="00503427">
        <w:rPr>
          <w:rFonts w:ascii="Times New Roman" w:hAnsi="Times New Roman" w:cs="Times New Roman"/>
          <w:color w:val="000000"/>
          <w:sz w:val="28"/>
          <w:szCs w:val="28"/>
        </w:rPr>
        <w:t>косвенных расходов</w:t>
      </w:r>
      <w:r w:rsidR="00503427" w:rsidRPr="00CB326C">
        <w:rPr>
          <w:rFonts w:ascii="Times New Roman" w:hAnsi="Times New Roman" w:cs="Times New Roman"/>
          <w:color w:val="000000"/>
          <w:sz w:val="28"/>
          <w:szCs w:val="28"/>
        </w:rPr>
        <w:t>, рублей;</w:t>
      </w:r>
    </w:p>
    <w:p w:rsidR="00503427" w:rsidRDefault="00503427" w:rsidP="002B593C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>ОТосн – расходы на оплату труда основного персонала, рублей;</w:t>
      </w:r>
    </w:p>
    <w:p w:rsidR="00503427" w:rsidRDefault="00503427" w:rsidP="002B593C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Носн – расходы на </w:t>
      </w:r>
      <w:r w:rsidR="00EC2C3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страховые взносы </w:t>
      </w:r>
      <w:r w:rsidR="0092461A" w:rsidRPr="00F0068B">
        <w:rPr>
          <w:rFonts w:ascii="Times New Roman" w:hAnsi="Times New Roman" w:cs="Times New Roman"/>
          <w:sz w:val="28"/>
          <w:szCs w:val="28"/>
        </w:rPr>
        <w:t>на обяз</w:t>
      </w:r>
      <w:r w:rsidR="0092461A">
        <w:rPr>
          <w:rFonts w:ascii="Times New Roman" w:hAnsi="Times New Roman" w:cs="Times New Roman"/>
          <w:sz w:val="28"/>
          <w:szCs w:val="28"/>
        </w:rPr>
        <w:t xml:space="preserve">ательное пенсионное, </w:t>
      </w:r>
      <w:r w:rsidR="0092461A" w:rsidRPr="00F0068B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AD2D01">
        <w:rPr>
          <w:rFonts w:ascii="Times New Roman" w:hAnsi="Times New Roman" w:cs="Times New Roman"/>
          <w:sz w:val="28"/>
          <w:szCs w:val="28"/>
        </w:rPr>
        <w:t xml:space="preserve">и социальное </w:t>
      </w:r>
      <w:r w:rsidR="0092461A" w:rsidRPr="00F0068B">
        <w:rPr>
          <w:rFonts w:ascii="Times New Roman" w:hAnsi="Times New Roman" w:cs="Times New Roman"/>
          <w:sz w:val="28"/>
          <w:szCs w:val="28"/>
        </w:rPr>
        <w:t>страхование</w:t>
      </w:r>
      <w:r w:rsidR="0092461A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26C">
        <w:rPr>
          <w:rFonts w:ascii="Times New Roman" w:hAnsi="Times New Roman" w:cs="Times New Roman"/>
          <w:color w:val="000000"/>
          <w:sz w:val="28"/>
          <w:szCs w:val="28"/>
        </w:rPr>
        <w:t>основного персонала, рублей.</w:t>
      </w:r>
    </w:p>
    <w:p w:rsidR="009E65E1" w:rsidRPr="00CB326C" w:rsidRDefault="006B6B1D" w:rsidP="009E65E1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5E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E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Косвенные расходы, включаемые в состав себестоимости услуги </w:t>
      </w:r>
      <w:r w:rsidR="00EC2C3A">
        <w:rPr>
          <w:rFonts w:ascii="Times New Roman" w:hAnsi="Times New Roman" w:cs="Times New Roman"/>
          <w:color w:val="000000"/>
          <w:sz w:val="28"/>
          <w:szCs w:val="28"/>
        </w:rPr>
        <w:t xml:space="preserve">(работы) 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коэффициента </w:t>
      </w:r>
      <w:r w:rsidR="00F0603E">
        <w:rPr>
          <w:rFonts w:ascii="Times New Roman" w:hAnsi="Times New Roman" w:cs="Times New Roman"/>
          <w:color w:val="000000"/>
          <w:sz w:val="28"/>
          <w:szCs w:val="28"/>
        </w:rPr>
        <w:t xml:space="preserve">косвенных 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E938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рассчитываются </w:t>
      </w:r>
      <w:r w:rsidR="001834C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9E65E1" w:rsidRDefault="0033371C" w:rsidP="009E65E1">
      <w:p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Рк = (</w:t>
      </w:r>
      <w:r w:rsidR="009E65E1">
        <w:rPr>
          <w:rFonts w:ascii="Times New Roman" w:hAnsi="Times New Roman" w:cs="Times New Roman"/>
          <w:color w:val="000000"/>
          <w:sz w:val="28"/>
          <w:szCs w:val="28"/>
        </w:rPr>
        <w:t xml:space="preserve">ОТосн + Носн) х </w:t>
      </w:r>
      <w:r w:rsidR="009E65E1" w:rsidRPr="00CB326C">
        <w:rPr>
          <w:rFonts w:ascii="Times New Roman" w:hAnsi="Times New Roman" w:cs="Times New Roman"/>
          <w:color w:val="000000"/>
          <w:sz w:val="28"/>
          <w:szCs w:val="28"/>
        </w:rPr>
        <w:t>Кк</w:t>
      </w:r>
      <w:r w:rsidR="009E65E1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="00E83A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358" w:rsidRPr="00A2247A" w:rsidRDefault="009B2358" w:rsidP="009B235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</w:t>
      </w:r>
      <w:r w:rsidR="00E94C7A">
        <w:rPr>
          <w:rFonts w:ascii="Times New Roman" w:eastAsia="Times New Roman" w:hAnsi="Times New Roman" w:cs="Times New Roman"/>
          <w:sz w:val="28"/>
          <w:szCs w:val="28"/>
        </w:rPr>
        <w:t xml:space="preserve">предприятие 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плательщиком налога </w:t>
      </w:r>
      <w:r w:rsidRPr="00CF3BD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>на добавленную стоимость либо услуг</w:t>
      </w:r>
      <w:r>
        <w:rPr>
          <w:rFonts w:ascii="Times New Roman" w:eastAsia="Times New Roman" w:hAnsi="Times New Roman" w:cs="Times New Roman"/>
          <w:sz w:val="28"/>
          <w:szCs w:val="28"/>
        </w:rPr>
        <w:t>а (работа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>) не подлеж</w:t>
      </w:r>
      <w:r w:rsidR="001136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>т налогообложению по налогу 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НДС)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 xml:space="preserve">, расходы </w:t>
      </w:r>
      <w:r w:rsidR="00E94C7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2247A"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рассчитываются с учетом НДС.</w:t>
      </w:r>
    </w:p>
    <w:p w:rsidR="009B2358" w:rsidRPr="0092461A" w:rsidRDefault="009B2358" w:rsidP="009B235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E9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плательщиком НДС, расходы </w:t>
      </w:r>
      <w:r w:rsidR="00E9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</w:t>
      </w:r>
      <w:r w:rsidR="00527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учета НДС.</w:t>
      </w:r>
      <w:r w:rsidRPr="009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в размер тарифа на услугу (работу).</w:t>
      </w:r>
    </w:p>
    <w:p w:rsidR="009E65E1" w:rsidRDefault="00E83AF0" w:rsidP="00EB20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3.7. Прямые и косвенные расходы рассчитываются на основе фактических данных за отчетный год либо планово-нормативных показателей на плановый период (при отсутствии фактических данных).</w:t>
      </w:r>
    </w:p>
    <w:p w:rsidR="00E83AF0" w:rsidRPr="001834CC" w:rsidRDefault="00E83AF0" w:rsidP="006C16FA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113786" w:rsidRPr="00113786" w:rsidRDefault="00A2247A" w:rsidP="0011378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</w:t>
      </w:r>
      <w:r w:rsidR="0011378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113786" w:rsidRPr="0011378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Расчет </w:t>
      </w:r>
      <w:r w:rsidR="00C83D3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прибыли</w:t>
      </w:r>
      <w:r w:rsidR="007B3E4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113786" w:rsidRPr="001834CC" w:rsidRDefault="00113786" w:rsidP="00113786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D0032" w:rsidRPr="004D0032" w:rsidRDefault="00A2247A" w:rsidP="00EB20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113786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>1. Раз</w:t>
      </w:r>
      <w:r w:rsidR="00F4411D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>мер прибыли</w:t>
      </w:r>
      <w:r w:rsidR="000116DB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4411D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>предусматривает уровень</w:t>
      </w:r>
      <w:r w:rsidR="002D29E0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рентабельности, который</w:t>
      </w:r>
      <w:r w:rsidR="00F4411D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определяет</w:t>
      </w:r>
      <w:r w:rsidR="00113786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4411D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>потребность</w:t>
      </w:r>
      <w:r w:rsidR="00113786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необходимых и экономически обоснованных расходах на развитие материально-технической базы</w:t>
      </w:r>
      <w:r w:rsidR="00444B9F" w:rsidRP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94C7A">
        <w:rPr>
          <w:rFonts w:ascii="Times New Roman" w:hAnsi="Times New Roman" w:cs="Times New Roman"/>
          <w:bCs/>
          <w:color w:val="26282F"/>
          <w:sz w:val="28"/>
          <w:szCs w:val="28"/>
        </w:rPr>
        <w:t>предприятия</w:t>
      </w:r>
      <w:r w:rsidR="004D003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 </w:t>
      </w:r>
      <w:r w:rsidR="004D0032" w:rsidRPr="004D0032">
        <w:rPr>
          <w:rFonts w:ascii="Times New Roman" w:eastAsia="Times New Roman" w:hAnsi="Times New Roman" w:cs="Times New Roman"/>
          <w:sz w:val="28"/>
          <w:szCs w:val="28"/>
        </w:rPr>
        <w:t>социальные выплаты, материальное в</w:t>
      </w:r>
      <w:r w:rsidR="00EE4F1D">
        <w:rPr>
          <w:rFonts w:ascii="Times New Roman" w:eastAsia="Times New Roman" w:hAnsi="Times New Roman" w:cs="Times New Roman"/>
          <w:sz w:val="28"/>
          <w:szCs w:val="28"/>
        </w:rPr>
        <w:t>ознаграждение</w:t>
      </w:r>
      <w:r w:rsidR="004D0032">
        <w:rPr>
          <w:rFonts w:ascii="Times New Roman" w:eastAsia="Times New Roman" w:hAnsi="Times New Roman" w:cs="Times New Roman"/>
          <w:sz w:val="28"/>
          <w:szCs w:val="28"/>
        </w:rPr>
        <w:t xml:space="preserve"> и стимулирование</w:t>
      </w:r>
      <w:r w:rsidR="00E94C7A">
        <w:rPr>
          <w:rFonts w:ascii="Times New Roman" w:eastAsia="Times New Roman" w:hAnsi="Times New Roman" w:cs="Times New Roman"/>
          <w:sz w:val="28"/>
          <w:szCs w:val="28"/>
        </w:rPr>
        <w:t xml:space="preserve"> персонала предприятия</w:t>
      </w:r>
      <w:r w:rsidR="004D0032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A2247A" w:rsidRPr="00A2247A" w:rsidRDefault="00DC3479" w:rsidP="0059694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3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2247A" w:rsidRPr="004D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47A" w:rsidRPr="004D0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рибыль определяется исходя из ур</w:t>
      </w:r>
      <w:r w:rsidR="00527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 рентабельности                        по</w:t>
      </w:r>
      <w:r w:rsidR="00A2247A" w:rsidRPr="004D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4D1595" w:rsidRDefault="00A2247A" w:rsidP="004D1595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= </w:t>
      </w:r>
      <w:r w:rsidR="00F060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Re,</w:t>
      </w:r>
    </w:p>
    <w:p w:rsidR="00A2247A" w:rsidRPr="00A2247A" w:rsidRDefault="00A2247A" w:rsidP="00C519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2247A" w:rsidRPr="00A2247A" w:rsidRDefault="00A2247A" w:rsidP="00C519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</w:t>
      </w:r>
      <w:r w:rsidR="00482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</w:t>
      </w:r>
      <w:r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47A" w:rsidRPr="00A2247A" w:rsidRDefault="00F0603E" w:rsidP="00C519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247A"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себестоимость</w:t>
      </w:r>
      <w:r w:rsidR="001A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</w:t>
      </w:r>
      <w:r w:rsidR="00A2247A"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</w:t>
      </w:r>
      <w:r w:rsidR="004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2247A"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4AC" w:rsidRDefault="004D1595" w:rsidP="00C519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 –</w:t>
      </w:r>
      <w:r w:rsidR="00A2247A" w:rsidRPr="00A2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рентабельности, применяемый при формировании тарифа на услугу (работу), </w:t>
      </w:r>
      <w:r w:rsidR="00DF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sectPr w:rsidR="00DF34AC" w:rsidSect="00F5333D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23" w:rsidRDefault="005C4C23" w:rsidP="00DD316E">
      <w:r>
        <w:separator/>
      </w:r>
    </w:p>
  </w:endnote>
  <w:endnote w:type="continuationSeparator" w:id="0">
    <w:p w:rsidR="005C4C23" w:rsidRDefault="005C4C23" w:rsidP="00DD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23" w:rsidRDefault="005C4C23" w:rsidP="00DD316E">
      <w:r>
        <w:separator/>
      </w:r>
    </w:p>
  </w:footnote>
  <w:footnote w:type="continuationSeparator" w:id="0">
    <w:p w:rsidR="005C4C23" w:rsidRDefault="005C4C23" w:rsidP="00DD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69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316E" w:rsidRPr="00A00FB3" w:rsidRDefault="00DD316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00F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0F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0F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D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0F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316E" w:rsidRDefault="00DD31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6E" w:rsidRDefault="00DD316E">
    <w:pPr>
      <w:pStyle w:val="a5"/>
    </w:pPr>
  </w:p>
  <w:p w:rsidR="00DD316E" w:rsidRDefault="00DD3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5B84"/>
    <w:multiLevelType w:val="multilevel"/>
    <w:tmpl w:val="EDFEF32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abstractNum w:abstractNumId="1" w15:restartNumberingAfterBreak="0">
    <w:nsid w:val="14401593"/>
    <w:multiLevelType w:val="multilevel"/>
    <w:tmpl w:val="D8F00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2359B"/>
    <w:multiLevelType w:val="multilevel"/>
    <w:tmpl w:val="8864C632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37A0934"/>
    <w:multiLevelType w:val="multilevel"/>
    <w:tmpl w:val="EDFEF32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abstractNum w:abstractNumId="4" w15:restartNumberingAfterBreak="0">
    <w:nsid w:val="35500D27"/>
    <w:multiLevelType w:val="multilevel"/>
    <w:tmpl w:val="9C4A5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DDB679D"/>
    <w:multiLevelType w:val="multilevel"/>
    <w:tmpl w:val="957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5705E"/>
    <w:multiLevelType w:val="multilevel"/>
    <w:tmpl w:val="4DF07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B"/>
    <w:rsid w:val="00000500"/>
    <w:rsid w:val="00002104"/>
    <w:rsid w:val="0000239E"/>
    <w:rsid w:val="0000279A"/>
    <w:rsid w:val="000116DB"/>
    <w:rsid w:val="0001345F"/>
    <w:rsid w:val="00020D69"/>
    <w:rsid w:val="00020F41"/>
    <w:rsid w:val="0002532B"/>
    <w:rsid w:val="000273DC"/>
    <w:rsid w:val="00027CE1"/>
    <w:rsid w:val="0003158A"/>
    <w:rsid w:val="000374B9"/>
    <w:rsid w:val="0004386C"/>
    <w:rsid w:val="00054163"/>
    <w:rsid w:val="000730E5"/>
    <w:rsid w:val="00075F79"/>
    <w:rsid w:val="00077BDF"/>
    <w:rsid w:val="00091B27"/>
    <w:rsid w:val="000A016D"/>
    <w:rsid w:val="000A05EE"/>
    <w:rsid w:val="000A1C47"/>
    <w:rsid w:val="000B19D3"/>
    <w:rsid w:val="000B3ACF"/>
    <w:rsid w:val="000B768A"/>
    <w:rsid w:val="000C165B"/>
    <w:rsid w:val="000C3D9F"/>
    <w:rsid w:val="000C3F2B"/>
    <w:rsid w:val="000C4CC5"/>
    <w:rsid w:val="000D0D59"/>
    <w:rsid w:val="000D2BF2"/>
    <w:rsid w:val="000D3172"/>
    <w:rsid w:val="000D62B8"/>
    <w:rsid w:val="000E0DB9"/>
    <w:rsid w:val="000E531E"/>
    <w:rsid w:val="000F0478"/>
    <w:rsid w:val="000F23E9"/>
    <w:rsid w:val="000F2C6A"/>
    <w:rsid w:val="000F479F"/>
    <w:rsid w:val="000F5D8D"/>
    <w:rsid w:val="001012B5"/>
    <w:rsid w:val="00103521"/>
    <w:rsid w:val="00113641"/>
    <w:rsid w:val="00113786"/>
    <w:rsid w:val="001215E8"/>
    <w:rsid w:val="00126276"/>
    <w:rsid w:val="001425AA"/>
    <w:rsid w:val="001532D6"/>
    <w:rsid w:val="001549CF"/>
    <w:rsid w:val="00163368"/>
    <w:rsid w:val="001648F5"/>
    <w:rsid w:val="00167C11"/>
    <w:rsid w:val="00167D74"/>
    <w:rsid w:val="001834CC"/>
    <w:rsid w:val="00192161"/>
    <w:rsid w:val="00196F42"/>
    <w:rsid w:val="001A7566"/>
    <w:rsid w:val="001A7B43"/>
    <w:rsid w:val="001C17D9"/>
    <w:rsid w:val="001C5662"/>
    <w:rsid w:val="001C65AB"/>
    <w:rsid w:val="001C748F"/>
    <w:rsid w:val="001D5FAD"/>
    <w:rsid w:val="001E3D39"/>
    <w:rsid w:val="001E5184"/>
    <w:rsid w:val="001F241F"/>
    <w:rsid w:val="001F393E"/>
    <w:rsid w:val="0020285A"/>
    <w:rsid w:val="0020485C"/>
    <w:rsid w:val="00204F9A"/>
    <w:rsid w:val="0021153E"/>
    <w:rsid w:val="00212F1A"/>
    <w:rsid w:val="002148E0"/>
    <w:rsid w:val="0022406D"/>
    <w:rsid w:val="002247CF"/>
    <w:rsid w:val="00225454"/>
    <w:rsid w:val="002259A8"/>
    <w:rsid w:val="00240392"/>
    <w:rsid w:val="002455FC"/>
    <w:rsid w:val="002551D4"/>
    <w:rsid w:val="00257DF3"/>
    <w:rsid w:val="00280333"/>
    <w:rsid w:val="00292E09"/>
    <w:rsid w:val="00293AB0"/>
    <w:rsid w:val="00294ED1"/>
    <w:rsid w:val="00296EF0"/>
    <w:rsid w:val="002A2DBB"/>
    <w:rsid w:val="002B3ECE"/>
    <w:rsid w:val="002B593C"/>
    <w:rsid w:val="002B741E"/>
    <w:rsid w:val="002D29E0"/>
    <w:rsid w:val="002D5F96"/>
    <w:rsid w:val="002E2FB6"/>
    <w:rsid w:val="002F57DF"/>
    <w:rsid w:val="002F58C8"/>
    <w:rsid w:val="002F79A2"/>
    <w:rsid w:val="00304646"/>
    <w:rsid w:val="00306A62"/>
    <w:rsid w:val="00307458"/>
    <w:rsid w:val="003122A4"/>
    <w:rsid w:val="00315791"/>
    <w:rsid w:val="00324CD7"/>
    <w:rsid w:val="003266E4"/>
    <w:rsid w:val="0033371C"/>
    <w:rsid w:val="003549C1"/>
    <w:rsid w:val="0036370E"/>
    <w:rsid w:val="00367ED8"/>
    <w:rsid w:val="00392264"/>
    <w:rsid w:val="003A33E9"/>
    <w:rsid w:val="003C0E23"/>
    <w:rsid w:val="003C0E32"/>
    <w:rsid w:val="003C5ED7"/>
    <w:rsid w:val="003D27C0"/>
    <w:rsid w:val="003E6038"/>
    <w:rsid w:val="003E7747"/>
    <w:rsid w:val="003F0217"/>
    <w:rsid w:val="003F1BF0"/>
    <w:rsid w:val="003F3EC7"/>
    <w:rsid w:val="003F67B2"/>
    <w:rsid w:val="003F7600"/>
    <w:rsid w:val="0041103B"/>
    <w:rsid w:val="00411223"/>
    <w:rsid w:val="00416B56"/>
    <w:rsid w:val="0042258C"/>
    <w:rsid w:val="00442A07"/>
    <w:rsid w:val="00444B9F"/>
    <w:rsid w:val="00445AE3"/>
    <w:rsid w:val="00454858"/>
    <w:rsid w:val="00455F75"/>
    <w:rsid w:val="00456395"/>
    <w:rsid w:val="00463606"/>
    <w:rsid w:val="00467835"/>
    <w:rsid w:val="004716C3"/>
    <w:rsid w:val="00471DCF"/>
    <w:rsid w:val="00482BB2"/>
    <w:rsid w:val="004853F6"/>
    <w:rsid w:val="00486057"/>
    <w:rsid w:val="004A28AF"/>
    <w:rsid w:val="004D0032"/>
    <w:rsid w:val="004D1595"/>
    <w:rsid w:val="004D53B0"/>
    <w:rsid w:val="004D5FB1"/>
    <w:rsid w:val="004E0189"/>
    <w:rsid w:val="004E05C9"/>
    <w:rsid w:val="004E4AD2"/>
    <w:rsid w:val="004F6FE2"/>
    <w:rsid w:val="005005FB"/>
    <w:rsid w:val="00503427"/>
    <w:rsid w:val="00507E72"/>
    <w:rsid w:val="00515BFB"/>
    <w:rsid w:val="00517E50"/>
    <w:rsid w:val="00527365"/>
    <w:rsid w:val="0053001A"/>
    <w:rsid w:val="0053204C"/>
    <w:rsid w:val="00544546"/>
    <w:rsid w:val="005547C6"/>
    <w:rsid w:val="00557EC4"/>
    <w:rsid w:val="00557FB3"/>
    <w:rsid w:val="005614B1"/>
    <w:rsid w:val="005631D8"/>
    <w:rsid w:val="00575D23"/>
    <w:rsid w:val="00576C8F"/>
    <w:rsid w:val="005900C8"/>
    <w:rsid w:val="0059694F"/>
    <w:rsid w:val="0059715D"/>
    <w:rsid w:val="00597A4A"/>
    <w:rsid w:val="005A373E"/>
    <w:rsid w:val="005A4FE5"/>
    <w:rsid w:val="005B5F7F"/>
    <w:rsid w:val="005C06A9"/>
    <w:rsid w:val="005C1E41"/>
    <w:rsid w:val="005C3224"/>
    <w:rsid w:val="005C4611"/>
    <w:rsid w:val="005C4C23"/>
    <w:rsid w:val="005D49C8"/>
    <w:rsid w:val="005E26A6"/>
    <w:rsid w:val="005F49DB"/>
    <w:rsid w:val="00600450"/>
    <w:rsid w:val="00600AB8"/>
    <w:rsid w:val="006158FB"/>
    <w:rsid w:val="006205AD"/>
    <w:rsid w:val="00623B35"/>
    <w:rsid w:val="00624938"/>
    <w:rsid w:val="0063467A"/>
    <w:rsid w:val="00635010"/>
    <w:rsid w:val="00636961"/>
    <w:rsid w:val="00650C34"/>
    <w:rsid w:val="0065285D"/>
    <w:rsid w:val="00655E32"/>
    <w:rsid w:val="006660B6"/>
    <w:rsid w:val="00674688"/>
    <w:rsid w:val="00687E80"/>
    <w:rsid w:val="006971E3"/>
    <w:rsid w:val="006A5105"/>
    <w:rsid w:val="006B6B1D"/>
    <w:rsid w:val="006B709D"/>
    <w:rsid w:val="006B7E78"/>
    <w:rsid w:val="006C03E2"/>
    <w:rsid w:val="006C16FA"/>
    <w:rsid w:val="006D0D89"/>
    <w:rsid w:val="006D3319"/>
    <w:rsid w:val="006D585E"/>
    <w:rsid w:val="006E70E3"/>
    <w:rsid w:val="00707070"/>
    <w:rsid w:val="0071641B"/>
    <w:rsid w:val="007216F6"/>
    <w:rsid w:val="0072203D"/>
    <w:rsid w:val="007269F4"/>
    <w:rsid w:val="00747CA3"/>
    <w:rsid w:val="0075235A"/>
    <w:rsid w:val="007575C2"/>
    <w:rsid w:val="007579C5"/>
    <w:rsid w:val="007643B1"/>
    <w:rsid w:val="007728DB"/>
    <w:rsid w:val="00772FBD"/>
    <w:rsid w:val="007803C0"/>
    <w:rsid w:val="00792497"/>
    <w:rsid w:val="00793A73"/>
    <w:rsid w:val="00795A31"/>
    <w:rsid w:val="007A06BD"/>
    <w:rsid w:val="007B0A96"/>
    <w:rsid w:val="007B3E40"/>
    <w:rsid w:val="007B467C"/>
    <w:rsid w:val="007B69C0"/>
    <w:rsid w:val="007B7D8D"/>
    <w:rsid w:val="007C586A"/>
    <w:rsid w:val="007D0E6E"/>
    <w:rsid w:val="007D168B"/>
    <w:rsid w:val="007D4926"/>
    <w:rsid w:val="007E16F5"/>
    <w:rsid w:val="007E24F1"/>
    <w:rsid w:val="007F2CCC"/>
    <w:rsid w:val="007F3424"/>
    <w:rsid w:val="007F3580"/>
    <w:rsid w:val="00806D5F"/>
    <w:rsid w:val="008100C5"/>
    <w:rsid w:val="00810EC7"/>
    <w:rsid w:val="00815A69"/>
    <w:rsid w:val="00822EE5"/>
    <w:rsid w:val="0082494A"/>
    <w:rsid w:val="00834318"/>
    <w:rsid w:val="00836715"/>
    <w:rsid w:val="00837CA2"/>
    <w:rsid w:val="00840131"/>
    <w:rsid w:val="00844D5E"/>
    <w:rsid w:val="00856341"/>
    <w:rsid w:val="0085703B"/>
    <w:rsid w:val="008615AE"/>
    <w:rsid w:val="008636EE"/>
    <w:rsid w:val="00874F22"/>
    <w:rsid w:val="008764EA"/>
    <w:rsid w:val="008803C9"/>
    <w:rsid w:val="00884B3B"/>
    <w:rsid w:val="008872F5"/>
    <w:rsid w:val="008A09B1"/>
    <w:rsid w:val="008A621E"/>
    <w:rsid w:val="008B5A7A"/>
    <w:rsid w:val="008C15AA"/>
    <w:rsid w:val="008C35F2"/>
    <w:rsid w:val="008C6430"/>
    <w:rsid w:val="008C6883"/>
    <w:rsid w:val="008E3680"/>
    <w:rsid w:val="008E421F"/>
    <w:rsid w:val="008E72EE"/>
    <w:rsid w:val="008F0854"/>
    <w:rsid w:val="00904B8C"/>
    <w:rsid w:val="00906E65"/>
    <w:rsid w:val="00907EC0"/>
    <w:rsid w:val="00913B86"/>
    <w:rsid w:val="00915F36"/>
    <w:rsid w:val="00917321"/>
    <w:rsid w:val="009238BB"/>
    <w:rsid w:val="0092461A"/>
    <w:rsid w:val="00932ADA"/>
    <w:rsid w:val="00946964"/>
    <w:rsid w:val="00951B30"/>
    <w:rsid w:val="009639C3"/>
    <w:rsid w:val="0096613A"/>
    <w:rsid w:val="00967A7D"/>
    <w:rsid w:val="0099275F"/>
    <w:rsid w:val="00994BD0"/>
    <w:rsid w:val="009A1083"/>
    <w:rsid w:val="009A1602"/>
    <w:rsid w:val="009B2358"/>
    <w:rsid w:val="009D0124"/>
    <w:rsid w:val="009D14D1"/>
    <w:rsid w:val="009D40CA"/>
    <w:rsid w:val="009E5B84"/>
    <w:rsid w:val="009E65E1"/>
    <w:rsid w:val="00A00FB3"/>
    <w:rsid w:val="00A0250D"/>
    <w:rsid w:val="00A05111"/>
    <w:rsid w:val="00A2247A"/>
    <w:rsid w:val="00A31711"/>
    <w:rsid w:val="00A31DBA"/>
    <w:rsid w:val="00A33060"/>
    <w:rsid w:val="00A570E1"/>
    <w:rsid w:val="00A6139C"/>
    <w:rsid w:val="00A756C4"/>
    <w:rsid w:val="00A815D9"/>
    <w:rsid w:val="00A922E5"/>
    <w:rsid w:val="00A92E44"/>
    <w:rsid w:val="00A950EB"/>
    <w:rsid w:val="00AA3F5F"/>
    <w:rsid w:val="00AB602D"/>
    <w:rsid w:val="00AD2D01"/>
    <w:rsid w:val="00AD6411"/>
    <w:rsid w:val="00AD7CED"/>
    <w:rsid w:val="00AE71CC"/>
    <w:rsid w:val="00AF01AE"/>
    <w:rsid w:val="00AF243C"/>
    <w:rsid w:val="00B00C3B"/>
    <w:rsid w:val="00B03A80"/>
    <w:rsid w:val="00B06E2D"/>
    <w:rsid w:val="00B17152"/>
    <w:rsid w:val="00B202AF"/>
    <w:rsid w:val="00B20B9E"/>
    <w:rsid w:val="00B24215"/>
    <w:rsid w:val="00B25AA0"/>
    <w:rsid w:val="00B25FC2"/>
    <w:rsid w:val="00B34AF9"/>
    <w:rsid w:val="00B418A4"/>
    <w:rsid w:val="00B4375A"/>
    <w:rsid w:val="00B448FF"/>
    <w:rsid w:val="00B50F5B"/>
    <w:rsid w:val="00B519CD"/>
    <w:rsid w:val="00B51F38"/>
    <w:rsid w:val="00B618B7"/>
    <w:rsid w:val="00B74B57"/>
    <w:rsid w:val="00B85A98"/>
    <w:rsid w:val="00B918CF"/>
    <w:rsid w:val="00BA0882"/>
    <w:rsid w:val="00BB290E"/>
    <w:rsid w:val="00BB796E"/>
    <w:rsid w:val="00BB7F43"/>
    <w:rsid w:val="00BD71FA"/>
    <w:rsid w:val="00BE0436"/>
    <w:rsid w:val="00C01189"/>
    <w:rsid w:val="00C012F4"/>
    <w:rsid w:val="00C10399"/>
    <w:rsid w:val="00C10FF8"/>
    <w:rsid w:val="00C17092"/>
    <w:rsid w:val="00C2411A"/>
    <w:rsid w:val="00C261F6"/>
    <w:rsid w:val="00C40B01"/>
    <w:rsid w:val="00C44D80"/>
    <w:rsid w:val="00C44F33"/>
    <w:rsid w:val="00C45A58"/>
    <w:rsid w:val="00C519E7"/>
    <w:rsid w:val="00C534F0"/>
    <w:rsid w:val="00C62D43"/>
    <w:rsid w:val="00C63CB4"/>
    <w:rsid w:val="00C65B69"/>
    <w:rsid w:val="00C71D95"/>
    <w:rsid w:val="00C83D39"/>
    <w:rsid w:val="00C856F9"/>
    <w:rsid w:val="00C9544F"/>
    <w:rsid w:val="00CA7BA8"/>
    <w:rsid w:val="00CB52FB"/>
    <w:rsid w:val="00CC3D5D"/>
    <w:rsid w:val="00CD37D8"/>
    <w:rsid w:val="00CD5DA5"/>
    <w:rsid w:val="00CE177E"/>
    <w:rsid w:val="00CE233D"/>
    <w:rsid w:val="00CE5ABD"/>
    <w:rsid w:val="00CF0210"/>
    <w:rsid w:val="00CF3BD7"/>
    <w:rsid w:val="00D07053"/>
    <w:rsid w:val="00D13DC8"/>
    <w:rsid w:val="00D247C5"/>
    <w:rsid w:val="00D26747"/>
    <w:rsid w:val="00D32426"/>
    <w:rsid w:val="00D345FE"/>
    <w:rsid w:val="00D401C2"/>
    <w:rsid w:val="00D41C37"/>
    <w:rsid w:val="00D42232"/>
    <w:rsid w:val="00D440B8"/>
    <w:rsid w:val="00D55B71"/>
    <w:rsid w:val="00D57D9B"/>
    <w:rsid w:val="00D605B7"/>
    <w:rsid w:val="00D61BFA"/>
    <w:rsid w:val="00D6392D"/>
    <w:rsid w:val="00D76C7B"/>
    <w:rsid w:val="00D77672"/>
    <w:rsid w:val="00D907C4"/>
    <w:rsid w:val="00D96D11"/>
    <w:rsid w:val="00D96DCD"/>
    <w:rsid w:val="00DA2240"/>
    <w:rsid w:val="00DA26D4"/>
    <w:rsid w:val="00DA5452"/>
    <w:rsid w:val="00DA6854"/>
    <w:rsid w:val="00DB3F15"/>
    <w:rsid w:val="00DC049A"/>
    <w:rsid w:val="00DC3479"/>
    <w:rsid w:val="00DC3B62"/>
    <w:rsid w:val="00DC4F78"/>
    <w:rsid w:val="00DD316E"/>
    <w:rsid w:val="00DE7FBF"/>
    <w:rsid w:val="00DF0CD1"/>
    <w:rsid w:val="00DF34AC"/>
    <w:rsid w:val="00DF433B"/>
    <w:rsid w:val="00E336B5"/>
    <w:rsid w:val="00E43910"/>
    <w:rsid w:val="00E55BEA"/>
    <w:rsid w:val="00E564E6"/>
    <w:rsid w:val="00E56FB2"/>
    <w:rsid w:val="00E73194"/>
    <w:rsid w:val="00E774C7"/>
    <w:rsid w:val="00E80A28"/>
    <w:rsid w:val="00E83AF0"/>
    <w:rsid w:val="00E87C65"/>
    <w:rsid w:val="00E923D9"/>
    <w:rsid w:val="00E9386F"/>
    <w:rsid w:val="00E94C7A"/>
    <w:rsid w:val="00EA1309"/>
    <w:rsid w:val="00EB1795"/>
    <w:rsid w:val="00EB205E"/>
    <w:rsid w:val="00EC0056"/>
    <w:rsid w:val="00EC0F83"/>
    <w:rsid w:val="00EC2C3A"/>
    <w:rsid w:val="00ED5FC8"/>
    <w:rsid w:val="00EE4F1D"/>
    <w:rsid w:val="00EF272C"/>
    <w:rsid w:val="00F0068B"/>
    <w:rsid w:val="00F03091"/>
    <w:rsid w:val="00F0603E"/>
    <w:rsid w:val="00F11C25"/>
    <w:rsid w:val="00F1447E"/>
    <w:rsid w:val="00F2176C"/>
    <w:rsid w:val="00F23DDD"/>
    <w:rsid w:val="00F253D0"/>
    <w:rsid w:val="00F33B5D"/>
    <w:rsid w:val="00F414CF"/>
    <w:rsid w:val="00F4411D"/>
    <w:rsid w:val="00F4550F"/>
    <w:rsid w:val="00F53158"/>
    <w:rsid w:val="00F5333D"/>
    <w:rsid w:val="00F6528E"/>
    <w:rsid w:val="00F72EA6"/>
    <w:rsid w:val="00F74391"/>
    <w:rsid w:val="00FA6966"/>
    <w:rsid w:val="00FA7DA3"/>
    <w:rsid w:val="00FB449D"/>
    <w:rsid w:val="00FC1B27"/>
    <w:rsid w:val="00FD2BE6"/>
    <w:rsid w:val="00FD3A02"/>
    <w:rsid w:val="00FD6A06"/>
    <w:rsid w:val="00FD6FE3"/>
    <w:rsid w:val="00FE0575"/>
    <w:rsid w:val="00FE45E5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5E88B-DD47-4C1C-B042-13DCD54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16E"/>
  </w:style>
  <w:style w:type="paragraph" w:styleId="a7">
    <w:name w:val="footer"/>
    <w:basedOn w:val="a"/>
    <w:link w:val="a8"/>
    <w:uiPriority w:val="99"/>
    <w:unhideWhenUsed/>
    <w:rsid w:val="00DD3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16E"/>
  </w:style>
  <w:style w:type="character" w:customStyle="1" w:styleId="a9">
    <w:name w:val="Цветовое выделение"/>
    <w:uiPriority w:val="99"/>
    <w:rsid w:val="00126276"/>
    <w:rPr>
      <w:b/>
      <w:color w:val="26282F"/>
    </w:rPr>
  </w:style>
  <w:style w:type="paragraph" w:customStyle="1" w:styleId="ConsPlusNormal">
    <w:name w:val="ConsPlusNormal"/>
    <w:rsid w:val="009E65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Рогачева</dc:creator>
  <cp:lastModifiedBy>Евгения Константиновна  Борисова</cp:lastModifiedBy>
  <cp:revision>3</cp:revision>
  <cp:lastPrinted>2020-08-11T02:27:00Z</cp:lastPrinted>
  <dcterms:created xsi:type="dcterms:W3CDTF">2020-10-12T07:37:00Z</dcterms:created>
  <dcterms:modified xsi:type="dcterms:W3CDTF">2020-10-12T08:03:00Z</dcterms:modified>
</cp:coreProperties>
</file>