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2A" w:rsidRDefault="0070172A" w:rsidP="00703A88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2745C">
        <w:rPr>
          <w:rFonts w:ascii="Times New Roman" w:hAnsi="Times New Roman" w:cs="Times New Roman"/>
          <w:sz w:val="28"/>
          <w:szCs w:val="28"/>
        </w:rPr>
        <w:t>Приложение</w:t>
      </w:r>
      <w:r w:rsidR="00703A88">
        <w:rPr>
          <w:rFonts w:ascii="Times New Roman" w:hAnsi="Times New Roman" w:cs="Times New Roman"/>
          <w:sz w:val="28"/>
          <w:szCs w:val="28"/>
        </w:rPr>
        <w:t xml:space="preserve"> </w:t>
      </w:r>
      <w:r w:rsidRPr="0002745C">
        <w:rPr>
          <w:rFonts w:ascii="Times New Roman" w:hAnsi="Times New Roman" w:cs="Times New Roman"/>
          <w:sz w:val="28"/>
          <w:szCs w:val="28"/>
        </w:rPr>
        <w:t xml:space="preserve">к </w:t>
      </w:r>
      <w:r w:rsidR="00703A88">
        <w:rPr>
          <w:rFonts w:ascii="Times New Roman" w:hAnsi="Times New Roman" w:cs="Times New Roman"/>
          <w:sz w:val="28"/>
          <w:szCs w:val="28"/>
        </w:rPr>
        <w:t>р</w:t>
      </w:r>
      <w:r w:rsidRPr="0002745C">
        <w:rPr>
          <w:rFonts w:ascii="Times New Roman" w:hAnsi="Times New Roman" w:cs="Times New Roman"/>
          <w:sz w:val="28"/>
          <w:szCs w:val="28"/>
        </w:rPr>
        <w:t xml:space="preserve">егламенту реализации комитетом муниципального заказа </w:t>
      </w:r>
      <w:proofErr w:type="gramStart"/>
      <w:r w:rsidRPr="0002745C">
        <w:rPr>
          <w:rFonts w:ascii="Times New Roman" w:hAnsi="Times New Roman" w:cs="Times New Roman"/>
          <w:sz w:val="28"/>
          <w:szCs w:val="28"/>
        </w:rPr>
        <w:t>города Барнаула полномочий администратора доходов бюджета города Барнаула</w:t>
      </w:r>
      <w:proofErr w:type="gramEnd"/>
      <w:r w:rsidRPr="0002745C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70172A" w:rsidRPr="00C3620F" w:rsidRDefault="0070172A" w:rsidP="0070172A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0172A" w:rsidRPr="0002745C" w:rsidRDefault="0070172A" w:rsidP="0070172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45C">
        <w:rPr>
          <w:rFonts w:ascii="Times New Roman" w:hAnsi="Times New Roman" w:cs="Times New Roman"/>
          <w:sz w:val="28"/>
          <w:szCs w:val="28"/>
        </w:rPr>
        <w:t>ПЕРЕЧЕНЬ</w:t>
      </w:r>
    </w:p>
    <w:p w:rsidR="0070172A" w:rsidRPr="0002745C" w:rsidRDefault="0070172A" w:rsidP="0070172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45C">
        <w:rPr>
          <w:rFonts w:ascii="Times New Roman" w:hAnsi="Times New Roman" w:cs="Times New Roman"/>
          <w:sz w:val="28"/>
          <w:szCs w:val="28"/>
        </w:rPr>
        <w:t xml:space="preserve">доходов бюджета города Барнаула, по </w:t>
      </w:r>
      <w:bookmarkStart w:id="0" w:name="_GoBack"/>
      <w:bookmarkEnd w:id="0"/>
      <w:r w:rsidRPr="0002745C">
        <w:rPr>
          <w:rFonts w:ascii="Times New Roman" w:hAnsi="Times New Roman" w:cs="Times New Roman"/>
          <w:sz w:val="28"/>
          <w:szCs w:val="28"/>
        </w:rPr>
        <w:t>которым комитетом муниципального заказа города Барнаула реализуются полномочия администратора доходов по взысканию дебиторской задолженности по платежам в бюджет, пеням и штрафам по ним</w:t>
      </w:r>
    </w:p>
    <w:p w:rsidR="0070172A" w:rsidRPr="0002745C" w:rsidRDefault="0070172A" w:rsidP="0070172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7"/>
        <w:gridCol w:w="4252"/>
      </w:tblGrid>
      <w:tr w:rsidR="0070172A" w:rsidRPr="0002745C" w:rsidTr="00C05E5B">
        <w:tc>
          <w:tcPr>
            <w:tcW w:w="5246" w:type="dxa"/>
            <w:gridSpan w:val="2"/>
            <w:shd w:val="clear" w:color="auto" w:fill="auto"/>
            <w:vAlign w:val="center"/>
          </w:tcPr>
          <w:p w:rsidR="0070172A" w:rsidRPr="0002745C" w:rsidRDefault="0070172A" w:rsidP="00C05E5B">
            <w:pPr>
              <w:pStyle w:val="ConsPlusNormal"/>
              <w:jc w:val="center"/>
              <w:rPr>
                <w:color w:val="000000"/>
              </w:rPr>
            </w:pPr>
            <w:r w:rsidRPr="0002745C">
              <w:t>Код бюджетной классификации доходов бюджета города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70172A" w:rsidRPr="0002745C" w:rsidRDefault="0070172A" w:rsidP="00C05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70172A" w:rsidRPr="0002745C" w:rsidTr="00C05E5B">
        <w:trPr>
          <w:trHeight w:val="1254"/>
        </w:trPr>
        <w:tc>
          <w:tcPr>
            <w:tcW w:w="2269" w:type="dxa"/>
            <w:tcBorders>
              <w:bottom w:val="nil"/>
            </w:tcBorders>
            <w:shd w:val="clear" w:color="auto" w:fill="auto"/>
            <w:vAlign w:val="center"/>
          </w:tcPr>
          <w:p w:rsidR="0070172A" w:rsidRPr="0002745C" w:rsidRDefault="0070172A" w:rsidP="00C05E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:rsidR="0070172A" w:rsidRPr="0002745C" w:rsidRDefault="0070172A" w:rsidP="00C05E5B">
            <w:pPr>
              <w:pStyle w:val="ConsPlusNormal"/>
              <w:jc w:val="center"/>
              <w:rPr>
                <w:color w:val="000000"/>
              </w:rPr>
            </w:pPr>
            <w:r w:rsidRPr="0002745C">
              <w:t>Вида, подвида доходов</w:t>
            </w: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0172A" w:rsidRPr="0002745C" w:rsidRDefault="0070172A" w:rsidP="00C05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172A" w:rsidRPr="0002745C" w:rsidTr="00C05E5B">
        <w:tblPrEx>
          <w:tblLook w:val="0000"/>
        </w:tblPrEx>
        <w:trPr>
          <w:trHeight w:val="40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2A" w:rsidRPr="0002745C" w:rsidRDefault="0070172A" w:rsidP="00C05E5B">
            <w:pPr>
              <w:pStyle w:val="ConsPlusNormal"/>
              <w:jc w:val="center"/>
              <w:rPr>
                <w:color w:val="000000"/>
              </w:rPr>
            </w:pPr>
            <w:r w:rsidRPr="0002745C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2A" w:rsidRPr="0002745C" w:rsidRDefault="0070172A" w:rsidP="00C05E5B">
            <w:pPr>
              <w:pStyle w:val="ConsPlusNormal"/>
              <w:jc w:val="center"/>
              <w:rPr>
                <w:color w:val="000000"/>
              </w:rPr>
            </w:pPr>
            <w:r w:rsidRPr="0002745C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2A" w:rsidRPr="0002745C" w:rsidRDefault="0070172A" w:rsidP="00C05E5B">
            <w:pPr>
              <w:pStyle w:val="ConsPlusNormal"/>
              <w:jc w:val="center"/>
              <w:rPr>
                <w:color w:val="000000"/>
              </w:rPr>
            </w:pPr>
            <w:r w:rsidRPr="0002745C">
              <w:rPr>
                <w:color w:val="000000"/>
              </w:rPr>
              <w:t>3</w:t>
            </w:r>
          </w:p>
        </w:tc>
      </w:tr>
      <w:tr w:rsidR="0070172A" w:rsidRPr="0002745C" w:rsidTr="00C05E5B">
        <w:tblPrEx>
          <w:tblLook w:val="0000"/>
        </w:tblPrEx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A" w:rsidRPr="0002745C" w:rsidRDefault="0070172A" w:rsidP="00C05E5B">
            <w:pPr>
              <w:pStyle w:val="ConsPlusNormal"/>
              <w:jc w:val="center"/>
              <w:rPr>
                <w:color w:val="000000"/>
              </w:rPr>
            </w:pPr>
            <w:r w:rsidRPr="0002745C">
              <w:rPr>
                <w:color w:val="000000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A" w:rsidRPr="0002745C" w:rsidRDefault="0070172A" w:rsidP="00C05E5B">
            <w:pPr>
              <w:pStyle w:val="ConsPlusNormal"/>
              <w:jc w:val="center"/>
              <w:rPr>
                <w:color w:val="000000"/>
              </w:rPr>
            </w:pPr>
            <w:r w:rsidRPr="0002745C">
              <w:t>1 16 10061 04 0000 140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8" w:rsidRPr="00050338" w:rsidRDefault="0070172A" w:rsidP="00050338">
            <w:pPr>
              <w:pStyle w:val="ConsPlusNormal"/>
              <w:jc w:val="both"/>
            </w:pPr>
            <w:r w:rsidRPr="0002745C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</w:t>
            </w:r>
            <w:r>
              <w:t xml:space="preserve"> муниципального дорожного фонда)</w:t>
            </w:r>
          </w:p>
        </w:tc>
      </w:tr>
    </w:tbl>
    <w:p w:rsidR="00E931EE" w:rsidRDefault="00E931EE"/>
    <w:sectPr w:rsidR="00E931EE" w:rsidSect="00050338">
      <w:pgSz w:w="11906" w:h="16838"/>
      <w:pgMar w:top="993" w:right="851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1C"/>
    <w:rsid w:val="00050338"/>
    <w:rsid w:val="0026324B"/>
    <w:rsid w:val="00416B3E"/>
    <w:rsid w:val="0070172A"/>
    <w:rsid w:val="00703A88"/>
    <w:rsid w:val="00DD6D1C"/>
    <w:rsid w:val="00E931EE"/>
    <w:rsid w:val="00EB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Игнатов</dc:creator>
  <cp:keywords/>
  <dc:description/>
  <cp:lastModifiedBy>Наталья А. Шморина</cp:lastModifiedBy>
  <cp:revision>5</cp:revision>
  <cp:lastPrinted>2024-11-08T03:16:00Z</cp:lastPrinted>
  <dcterms:created xsi:type="dcterms:W3CDTF">2023-07-21T03:05:00Z</dcterms:created>
  <dcterms:modified xsi:type="dcterms:W3CDTF">2024-11-08T03:16:00Z</dcterms:modified>
</cp:coreProperties>
</file>