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1C0F" w14:textId="77777777" w:rsidR="005C379C" w:rsidRPr="00765FA7" w:rsidRDefault="00C374B4" w:rsidP="005C379C">
      <w:pPr>
        <w:keepNext/>
        <w:keepLines/>
        <w:tabs>
          <w:tab w:val="left" w:pos="4536"/>
        </w:tabs>
        <w:overflowPunct/>
        <w:autoSpaceDE/>
        <w:adjustRightInd/>
        <w:ind w:left="1531"/>
        <w:jc w:val="both"/>
        <w:outlineLvl w:val="1"/>
        <w:rPr>
          <w:bCs/>
          <w:szCs w:val="26"/>
          <w:lang w:eastAsia="en-US"/>
        </w:rPr>
      </w:pPr>
      <w:r>
        <w:rPr>
          <w:bCs/>
          <w:szCs w:val="26"/>
          <w:lang w:eastAsia="en-US"/>
        </w:rPr>
        <w:t xml:space="preserve">                                                       </w:t>
      </w:r>
      <w:r w:rsidR="005C379C" w:rsidRPr="00765FA7">
        <w:rPr>
          <w:bCs/>
          <w:szCs w:val="26"/>
          <w:lang w:val="x-none" w:eastAsia="en-US"/>
        </w:rPr>
        <w:t xml:space="preserve">Приложение </w:t>
      </w:r>
      <w:r w:rsidR="003E1EB9">
        <w:rPr>
          <w:bCs/>
          <w:szCs w:val="26"/>
          <w:lang w:eastAsia="en-US"/>
        </w:rPr>
        <w:t>1</w:t>
      </w:r>
    </w:p>
    <w:p w14:paraId="37123C4C" w14:textId="77777777" w:rsidR="005C379C" w:rsidRPr="00765FA7" w:rsidRDefault="005C379C" w:rsidP="005C379C">
      <w:pPr>
        <w:ind w:left="1531"/>
        <w:jc w:val="both"/>
        <w:rPr>
          <w:szCs w:val="28"/>
        </w:rPr>
      </w:pPr>
      <w:r w:rsidRPr="00765F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3BB29E" wp14:editId="31403B81">
                <wp:simplePos x="0" y="0"/>
                <wp:positionH relativeFrom="column">
                  <wp:posOffset>8762365</wp:posOffset>
                </wp:positionH>
                <wp:positionV relativeFrom="paragraph">
                  <wp:posOffset>-967105</wp:posOffset>
                </wp:positionV>
                <wp:extent cx="941705" cy="300355"/>
                <wp:effectExtent l="0" t="0" r="0" b="44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7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F046B" w14:textId="77777777" w:rsidR="005C379C" w:rsidRDefault="005C379C" w:rsidP="005C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BB29E" id="Прямоугольник 4" o:spid="_x0000_s1026" style="position:absolute;left:0;text-align:left;margin-left:689.95pt;margin-top:-76.15pt;width:74.1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" stroked="f">
                <v:textbox>
                  <w:txbxContent>
                    <w:p w14:paraId="3C2F046B" w14:textId="77777777" w:rsidR="005C379C" w:rsidRDefault="005C379C" w:rsidP="005C379C"/>
                  </w:txbxContent>
                </v:textbox>
              </v:rect>
            </w:pict>
          </mc:Fallback>
        </mc:AlternateContent>
      </w:r>
      <w:r w:rsidRPr="00765FA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7911E" wp14:editId="56C6E9CA">
                <wp:simplePos x="0" y="0"/>
                <wp:positionH relativeFrom="column">
                  <wp:posOffset>9037955</wp:posOffset>
                </wp:positionH>
                <wp:positionV relativeFrom="paragraph">
                  <wp:posOffset>-1181735</wp:posOffset>
                </wp:positionV>
                <wp:extent cx="331470" cy="259080"/>
                <wp:effectExtent l="0" t="0" r="0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82315" id="Прямоугольник 5" o:spid="_x0000_s1026" style="position:absolute;margin-left:711.65pt;margin-top:-93.05pt;width:26.1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" stroked="f"/>
            </w:pict>
          </mc:Fallback>
        </mc:AlternateContent>
      </w:r>
      <w:r w:rsidRPr="00765FA7">
        <w:rPr>
          <w:szCs w:val="28"/>
        </w:rPr>
        <w:t xml:space="preserve">                                                       к постановлению</w:t>
      </w:r>
    </w:p>
    <w:p w14:paraId="51A00913" w14:textId="77777777" w:rsidR="005C379C" w:rsidRPr="00765FA7" w:rsidRDefault="005C379C" w:rsidP="005C379C">
      <w:pPr>
        <w:tabs>
          <w:tab w:val="left" w:pos="5670"/>
        </w:tabs>
        <w:ind w:left="1531"/>
        <w:jc w:val="both"/>
        <w:rPr>
          <w:szCs w:val="28"/>
        </w:rPr>
      </w:pPr>
      <w:r w:rsidRPr="00765FA7">
        <w:rPr>
          <w:szCs w:val="28"/>
        </w:rPr>
        <w:t xml:space="preserve">                                                       администрации города</w:t>
      </w:r>
    </w:p>
    <w:p w14:paraId="7D0A3E68" w14:textId="6D9CB521" w:rsidR="00CA7932" w:rsidRDefault="005C379C" w:rsidP="00CA7932">
      <w:pPr>
        <w:keepNext/>
        <w:keepLines/>
        <w:tabs>
          <w:tab w:val="left" w:pos="4536"/>
        </w:tabs>
        <w:overflowPunct/>
        <w:autoSpaceDE/>
        <w:adjustRightInd/>
        <w:ind w:left="1531"/>
        <w:jc w:val="both"/>
        <w:outlineLvl w:val="1"/>
        <w:rPr>
          <w:szCs w:val="28"/>
        </w:rPr>
      </w:pPr>
      <w:r w:rsidRPr="00765FA7">
        <w:rPr>
          <w:szCs w:val="28"/>
        </w:rPr>
        <w:t xml:space="preserve">                                                       от</w:t>
      </w:r>
      <w:r w:rsidR="00CA7932">
        <w:rPr>
          <w:szCs w:val="28"/>
        </w:rPr>
        <w:t xml:space="preserve"> 16.02.2024 </w:t>
      </w:r>
      <w:r w:rsidRPr="00765FA7">
        <w:rPr>
          <w:szCs w:val="28"/>
        </w:rPr>
        <w:t>№</w:t>
      </w:r>
      <w:r w:rsidR="00CA7932">
        <w:rPr>
          <w:szCs w:val="28"/>
        </w:rPr>
        <w:t>257</w:t>
      </w:r>
    </w:p>
    <w:p w14:paraId="37E2CDB7" w14:textId="393D3AEC" w:rsidR="00765FA7" w:rsidRPr="00765FA7" w:rsidRDefault="00765FA7" w:rsidP="00CA7932">
      <w:pPr>
        <w:keepNext/>
        <w:keepLines/>
        <w:tabs>
          <w:tab w:val="left" w:pos="4536"/>
        </w:tabs>
        <w:overflowPunct/>
        <w:autoSpaceDE/>
        <w:adjustRightInd/>
        <w:ind w:left="1531"/>
        <w:jc w:val="both"/>
        <w:outlineLvl w:val="1"/>
        <w:rPr>
          <w:szCs w:val="28"/>
        </w:rPr>
      </w:pPr>
      <w:r w:rsidRPr="00765FA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3C593" wp14:editId="33BF4E0D">
                <wp:simplePos x="0" y="0"/>
                <wp:positionH relativeFrom="column">
                  <wp:posOffset>8762365</wp:posOffset>
                </wp:positionH>
                <wp:positionV relativeFrom="paragraph">
                  <wp:posOffset>-967105</wp:posOffset>
                </wp:positionV>
                <wp:extent cx="941705" cy="300355"/>
                <wp:effectExtent l="0" t="0" r="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7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16981" w14:textId="77777777" w:rsidR="005C379C" w:rsidRDefault="005C379C" w:rsidP="00765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3C593" id="Прямоугольник 3" o:spid="_x0000_s1027" style="position:absolute;left:0;text-align:left;margin-left:689.95pt;margin-top:-76.15pt;width:74.1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" stroked="f">
                <v:textbox>
                  <w:txbxContent>
                    <w:p w14:paraId="32216981" w14:textId="77777777" w:rsidR="005C379C" w:rsidRDefault="005C379C" w:rsidP="00765FA7"/>
                  </w:txbxContent>
                </v:textbox>
              </v:rect>
            </w:pict>
          </mc:Fallback>
        </mc:AlternateContent>
      </w:r>
      <w:r w:rsidRPr="00765FA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224A9" wp14:editId="31E53C5D">
                <wp:simplePos x="0" y="0"/>
                <wp:positionH relativeFrom="column">
                  <wp:posOffset>9037955</wp:posOffset>
                </wp:positionH>
                <wp:positionV relativeFrom="paragraph">
                  <wp:posOffset>-1181735</wp:posOffset>
                </wp:positionV>
                <wp:extent cx="331470" cy="259080"/>
                <wp:effectExtent l="0" t="0" r="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15AF1" id="Прямоугольник 1" o:spid="_x0000_s1026" style="position:absolute;margin-left:711.65pt;margin-top:-93.05pt;width:26.1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" stroked="f"/>
            </w:pict>
          </mc:Fallback>
        </mc:AlternateContent>
      </w:r>
      <w:r w:rsidRPr="00765FA7">
        <w:rPr>
          <w:szCs w:val="28"/>
        </w:rPr>
        <w:t xml:space="preserve">                       </w:t>
      </w:r>
      <w:r w:rsidR="005C379C">
        <w:rPr>
          <w:szCs w:val="28"/>
        </w:rPr>
        <w:t xml:space="preserve">                             </w:t>
      </w:r>
    </w:p>
    <w:p w14:paraId="12FAB1D6" w14:textId="77777777" w:rsidR="00501C15" w:rsidRDefault="00501C15" w:rsidP="00457813">
      <w:pPr>
        <w:widowControl w:val="0"/>
        <w:jc w:val="center"/>
        <w:rPr>
          <w:szCs w:val="28"/>
        </w:rPr>
      </w:pPr>
    </w:p>
    <w:p w14:paraId="368515BE" w14:textId="77777777" w:rsidR="0069009D" w:rsidRDefault="0069009D" w:rsidP="0069009D">
      <w:pPr>
        <w:jc w:val="center"/>
      </w:pPr>
      <w:r>
        <w:t>ПАСПОРТ</w:t>
      </w:r>
    </w:p>
    <w:p w14:paraId="2A9FD9F0" w14:textId="77777777" w:rsidR="0069009D" w:rsidRDefault="0069009D" w:rsidP="0069009D">
      <w:pPr>
        <w:jc w:val="center"/>
      </w:pPr>
      <w:r>
        <w:t>муниципальной программ</w:t>
      </w:r>
      <w:r w:rsidR="003F20DB">
        <w:t>ы</w:t>
      </w:r>
    </w:p>
    <w:p w14:paraId="5178A3B4" w14:textId="77777777" w:rsidR="0069009D" w:rsidRDefault="0069009D" w:rsidP="0069009D">
      <w:pPr>
        <w:jc w:val="center"/>
      </w:pPr>
      <w:r>
        <w:t>«Градостроительная политика города Барнаула на 2015-202</w:t>
      </w:r>
      <w:r w:rsidR="00010A33">
        <w:t>7</w:t>
      </w:r>
      <w:r>
        <w:t xml:space="preserve"> годы»</w:t>
      </w:r>
    </w:p>
    <w:p w14:paraId="1C2D103A" w14:textId="77777777" w:rsidR="0069009D" w:rsidRDefault="0069009D" w:rsidP="0069009D">
      <w:pPr>
        <w:jc w:val="center"/>
      </w:pPr>
      <w:r>
        <w:t>(далее - Программа)</w:t>
      </w:r>
    </w:p>
    <w:p w14:paraId="07D440C3" w14:textId="77777777" w:rsidR="0069009D" w:rsidRDefault="0069009D" w:rsidP="0069009D">
      <w:pPr>
        <w:jc w:val="center"/>
        <w:rPr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2"/>
      </w:tblGrid>
      <w:tr w:rsidR="0069009D" w14:paraId="3F5AB363" w14:textId="77777777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3B73" w14:textId="77777777" w:rsidR="0069009D" w:rsidRPr="00457813" w:rsidRDefault="0069009D" w:rsidP="003A1C9F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Ответственный исполнитель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96F9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Комитет по строительству, архитектуре </w:t>
            </w:r>
            <w:r>
              <w:rPr>
                <w:szCs w:val="28"/>
              </w:rPr>
              <w:br/>
              <w:t>и развитию города Барнаула (далее - Комитет)</w:t>
            </w:r>
          </w:p>
        </w:tc>
      </w:tr>
      <w:tr w:rsidR="0069009D" w14:paraId="15304319" w14:textId="77777777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AA25" w14:textId="77777777" w:rsidR="0069009D" w:rsidRPr="00457813" w:rsidRDefault="0069009D" w:rsidP="003A1C9F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Соисполнители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045D" w14:textId="77777777" w:rsidR="0069009D" w:rsidRDefault="0069009D" w:rsidP="003A1C9F">
            <w:pPr>
              <w:jc w:val="both"/>
              <w:rPr>
                <w:szCs w:val="28"/>
              </w:rPr>
            </w:pPr>
          </w:p>
        </w:tc>
      </w:tr>
      <w:tr w:rsidR="0069009D" w14:paraId="3D652800" w14:textId="77777777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CB5A" w14:textId="77777777" w:rsidR="0069009D" w:rsidRPr="00457813" w:rsidRDefault="0069009D" w:rsidP="003A1C9F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Участники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4185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 «Архитектура города Барнаула»,</w:t>
            </w:r>
          </w:p>
          <w:p w14:paraId="2BE64EAE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комитет по культуре города Барнаула</w:t>
            </w:r>
          </w:p>
        </w:tc>
      </w:tr>
      <w:tr w:rsidR="0069009D" w14:paraId="5EA399A7" w14:textId="77777777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6A14" w14:textId="77777777" w:rsidR="0069009D" w:rsidRPr="00457813" w:rsidRDefault="0069009D" w:rsidP="003A1C9F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Подпрограммы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88E" w14:textId="77777777" w:rsidR="0069009D" w:rsidRDefault="0069009D" w:rsidP="003A1C9F">
            <w:pPr>
              <w:jc w:val="both"/>
              <w:rPr>
                <w:szCs w:val="28"/>
              </w:rPr>
            </w:pPr>
          </w:p>
        </w:tc>
      </w:tr>
      <w:tr w:rsidR="0069009D" w14:paraId="12AF2CC2" w14:textId="77777777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931B" w14:textId="77777777" w:rsidR="0069009D" w:rsidRPr="00457813" w:rsidRDefault="0069009D" w:rsidP="003A1C9F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Программно-целевые инструменты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3AD0" w14:textId="77777777" w:rsidR="0069009D" w:rsidRDefault="0069009D" w:rsidP="003A1C9F">
            <w:pPr>
              <w:jc w:val="both"/>
              <w:rPr>
                <w:szCs w:val="28"/>
              </w:rPr>
            </w:pPr>
          </w:p>
        </w:tc>
      </w:tr>
      <w:tr w:rsidR="0069009D" w14:paraId="47BB7266" w14:textId="77777777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D73B" w14:textId="77777777" w:rsidR="0069009D" w:rsidRPr="00457813" w:rsidRDefault="0069009D" w:rsidP="003A1C9F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DA97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качества городской среды путем проведения мероприятий в области градостроительной деятельности</w:t>
            </w:r>
          </w:p>
        </w:tc>
      </w:tr>
      <w:tr w:rsidR="0069009D" w14:paraId="76333A9C" w14:textId="77777777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9EF3" w14:textId="77777777" w:rsidR="0069009D" w:rsidRPr="00457813" w:rsidRDefault="0069009D" w:rsidP="003A1C9F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D6B2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системы градостроительной деятельности в городе Барнауле;</w:t>
            </w:r>
          </w:p>
          <w:p w14:paraId="07FF65C6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сохранения, использования                     и популяризации объектов культурного наследия, находящихся в муниципальной собственности;</w:t>
            </w:r>
          </w:p>
          <w:p w14:paraId="6BF0211D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оптимального и экономически эффективного использования рекламного пространства с учетом современной практики         и тенденций развития</w:t>
            </w:r>
          </w:p>
        </w:tc>
      </w:tr>
      <w:tr w:rsidR="0069009D" w14:paraId="2093D896" w14:textId="77777777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743A" w14:textId="77777777" w:rsidR="0069009D" w:rsidRPr="00457813" w:rsidRDefault="0069009D" w:rsidP="003A1C9F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Индикаторы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8ACB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Ввод жилья;</w:t>
            </w:r>
          </w:p>
          <w:p w14:paraId="0B5070A8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ввод жилья на душу населения;</w:t>
            </w:r>
          </w:p>
          <w:p w14:paraId="27FE8784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жилых помещений, приходящаяся в среднем на 1 жителя;</w:t>
            </w:r>
          </w:p>
          <w:p w14:paraId="6AA1AC6A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разработанных и актуализированных за счет средств Программы </w:t>
            </w:r>
            <w:r w:rsidR="00F379A4">
              <w:rPr>
                <w:szCs w:val="28"/>
              </w:rPr>
              <w:t>муниципальных правовых актов</w:t>
            </w:r>
            <w:r>
              <w:rPr>
                <w:szCs w:val="28"/>
              </w:rPr>
              <w:t xml:space="preserve"> </w:t>
            </w:r>
            <w:r w:rsidR="00231DE3">
              <w:rPr>
                <w:szCs w:val="28"/>
              </w:rPr>
              <w:t xml:space="preserve">в </w:t>
            </w:r>
            <w:r w:rsidR="00231DE3">
              <w:rPr>
                <w:szCs w:val="28"/>
              </w:rPr>
              <w:lastRenderedPageBreak/>
              <w:t xml:space="preserve">сфере </w:t>
            </w:r>
            <w:r>
              <w:rPr>
                <w:szCs w:val="28"/>
              </w:rPr>
              <w:t>градостроительной политики;</w:t>
            </w:r>
          </w:p>
          <w:p w14:paraId="57605A10" w14:textId="77777777" w:rsidR="0069009D" w:rsidRPr="00754570" w:rsidRDefault="0069009D" w:rsidP="003A1C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рекламных конструкций, установленных в соответствии с разрешением, от общего количества мест для размещения рекламных конструкций, утвержденных согласно схеме размещения рекламных конструкций на территории города Барнаула;</w:t>
            </w:r>
          </w:p>
          <w:p w14:paraId="266C05CF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бюджетная обеспеченность неналоговыми доходами от установки и эксплуатации рекламных конструкций на душу населения;</w:t>
            </w:r>
          </w:p>
          <w:p w14:paraId="1927A28E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отремонтированных и отреставрированных памятников монументального искусства, находящихся на балансе Комитета, комитета по культуре города Барнаула и входящих в состав имущества муниципальной казны</w:t>
            </w:r>
          </w:p>
        </w:tc>
      </w:tr>
      <w:tr w:rsidR="0069009D" w14:paraId="6EB79E71" w14:textId="77777777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B267" w14:textId="77777777" w:rsidR="0069009D" w:rsidRPr="00457813" w:rsidRDefault="0069009D" w:rsidP="003A1C9F">
            <w:pPr>
              <w:rPr>
                <w:rStyle w:val="a3"/>
                <w:color w:val="auto"/>
                <w:szCs w:val="28"/>
                <w:u w:val="none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lastRenderedPageBreak/>
              <w:t>Сроки и этапы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174D" w14:textId="77777777" w:rsidR="0069009D" w:rsidRDefault="0069009D" w:rsidP="00010A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2015-202</w:t>
            </w:r>
            <w:r w:rsidR="00010A33">
              <w:rPr>
                <w:szCs w:val="28"/>
              </w:rPr>
              <w:t>7</w:t>
            </w:r>
            <w:r>
              <w:rPr>
                <w:szCs w:val="28"/>
              </w:rPr>
              <w:t xml:space="preserve"> годы</w:t>
            </w:r>
          </w:p>
        </w:tc>
      </w:tr>
      <w:tr w:rsidR="0069009D" w14:paraId="311D302E" w14:textId="77777777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3B1B" w14:textId="77777777" w:rsidR="0069009D" w:rsidRPr="00457813" w:rsidRDefault="0069009D" w:rsidP="003A1C9F">
            <w:pPr>
              <w:rPr>
                <w:rStyle w:val="a3"/>
                <w:color w:val="auto"/>
                <w:szCs w:val="28"/>
                <w:u w:val="none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Объемы финансирования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3D92" w14:textId="77777777" w:rsidR="0069009D" w:rsidRDefault="0069009D" w:rsidP="003A1C9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Общий объем финансирования Программы составляет </w:t>
            </w:r>
            <w:r w:rsidR="005C379C">
              <w:rPr>
                <w:color w:val="000000"/>
                <w:szCs w:val="28"/>
              </w:rPr>
              <w:t>822146,2</w:t>
            </w:r>
            <w:r>
              <w:rPr>
                <w:color w:val="000000"/>
                <w:szCs w:val="28"/>
              </w:rPr>
              <w:t xml:space="preserve"> тыс. рублей, в том числе:</w:t>
            </w:r>
          </w:p>
          <w:p w14:paraId="0184DDD0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51321,3 тыс. рублей;</w:t>
            </w:r>
          </w:p>
          <w:p w14:paraId="613E2AE2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56072,5 тыс. рублей;</w:t>
            </w:r>
          </w:p>
          <w:p w14:paraId="29001465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38052,5 тыс. рублей;</w:t>
            </w:r>
          </w:p>
          <w:p w14:paraId="031B220A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35413,3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2F587B7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44573,1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0644628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54297,2 тыс. рублей;</w:t>
            </w:r>
          </w:p>
          <w:p w14:paraId="01E452BD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50078,9 тыс. рублей;</w:t>
            </w:r>
          </w:p>
          <w:p w14:paraId="2F46C6D9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A3D9B">
              <w:rPr>
                <w:rFonts w:ascii="Times New Roman" w:hAnsi="Times New Roman" w:cs="Times New Roman"/>
                <w:sz w:val="28"/>
                <w:szCs w:val="28"/>
              </w:rPr>
              <w:t>70891,8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947306D" w14:textId="77777777" w:rsidR="005955F3" w:rsidRDefault="005955F3" w:rsidP="00595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C379C">
              <w:rPr>
                <w:rFonts w:ascii="Times New Roman" w:hAnsi="Times New Roman" w:cs="Times New Roman"/>
                <w:sz w:val="28"/>
                <w:szCs w:val="28"/>
              </w:rPr>
              <w:t>88201,0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B199BEA" w14:textId="77777777" w:rsidR="005955F3" w:rsidRDefault="005955F3" w:rsidP="00595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C6136">
              <w:rPr>
                <w:rFonts w:ascii="Times New Roman" w:hAnsi="Times New Roman" w:cs="Times New Roman"/>
                <w:sz w:val="28"/>
                <w:szCs w:val="28"/>
              </w:rPr>
              <w:t>110035</w:t>
            </w:r>
            <w:r w:rsidR="003B72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6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07F4370" w14:textId="77777777" w:rsidR="005955F3" w:rsidRDefault="005955F3" w:rsidP="00595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5C6136">
              <w:rPr>
                <w:rFonts w:ascii="Times New Roman" w:hAnsi="Times New Roman" w:cs="Times New Roman"/>
                <w:sz w:val="28"/>
                <w:szCs w:val="28"/>
              </w:rPr>
              <w:t>75428,4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D4AFAF4" w14:textId="77777777" w:rsidR="005955F3" w:rsidRDefault="005955F3" w:rsidP="00595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5C6136">
              <w:rPr>
                <w:rFonts w:ascii="Times New Roman" w:hAnsi="Times New Roman" w:cs="Times New Roman"/>
                <w:sz w:val="28"/>
                <w:szCs w:val="28"/>
              </w:rPr>
              <w:t>73890,4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08A1F42" w14:textId="77777777" w:rsidR="00010A33" w:rsidRDefault="005955F3" w:rsidP="00595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5C6136">
              <w:rPr>
                <w:rFonts w:ascii="Times New Roman" w:hAnsi="Times New Roman" w:cs="Times New Roman"/>
                <w:sz w:val="28"/>
                <w:szCs w:val="28"/>
              </w:rPr>
              <w:t>73890,4</w:t>
            </w:r>
            <w:r w:rsidR="00D2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085A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DDDFECB" w14:textId="77777777" w:rsidR="0069009D" w:rsidRDefault="0069009D" w:rsidP="003A1C9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 счет средств краевого бюджета составляет </w:t>
            </w:r>
            <w:r>
              <w:rPr>
                <w:color w:val="000000"/>
                <w:szCs w:val="28"/>
              </w:rPr>
              <w:br/>
            </w:r>
            <w:r>
              <w:rPr>
                <w:szCs w:val="28"/>
              </w:rPr>
              <w:t>2650,</w:t>
            </w:r>
            <w:proofErr w:type="gramStart"/>
            <w:r>
              <w:rPr>
                <w:szCs w:val="28"/>
              </w:rPr>
              <w:t>0</w:t>
            </w:r>
            <w:r w:rsidRPr="009A1F22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тыс.</w:t>
            </w:r>
            <w:proofErr w:type="gramEnd"/>
            <w:r>
              <w:rPr>
                <w:color w:val="000000"/>
                <w:szCs w:val="28"/>
              </w:rPr>
              <w:t xml:space="preserve"> рублей, в том числе по годам:</w:t>
            </w:r>
          </w:p>
          <w:p w14:paraId="38848717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F3F52EC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14:paraId="4B5D1235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C90595D" w14:textId="77777777" w:rsidR="0069009D" w:rsidRPr="002F3BA6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14:paraId="58C12405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2650,0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48FA87D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  тыс. рублей;</w:t>
            </w:r>
          </w:p>
          <w:p w14:paraId="163F80A1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14:paraId="1D366354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14:paraId="4A8D41E4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 тыс. рублей;</w:t>
            </w:r>
          </w:p>
          <w:p w14:paraId="2825A065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0,0  тыс. рублей;</w:t>
            </w:r>
          </w:p>
          <w:p w14:paraId="468710FE" w14:textId="77777777" w:rsidR="00010A33" w:rsidRDefault="00010A33" w:rsidP="00010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5955F3"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6A3B2FF" w14:textId="77777777" w:rsidR="00010A33" w:rsidRDefault="00010A33" w:rsidP="00010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 w:rsidR="005955F3"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116A87F" w14:textId="77777777" w:rsidR="00010A33" w:rsidRDefault="00010A33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</w:t>
            </w:r>
            <w:r w:rsidR="005955F3"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085A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D4ACB08" w14:textId="77777777" w:rsidR="0069009D" w:rsidRDefault="0069009D" w:rsidP="003A1C9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 счет средств бюджета города составляет </w:t>
            </w:r>
            <w:r>
              <w:rPr>
                <w:color w:val="000000"/>
                <w:szCs w:val="28"/>
              </w:rPr>
              <w:br/>
            </w:r>
            <w:r w:rsidR="005C379C">
              <w:rPr>
                <w:szCs w:val="28"/>
              </w:rPr>
              <w:t>819496,2</w:t>
            </w:r>
            <w:r>
              <w:rPr>
                <w:color w:val="000000"/>
                <w:szCs w:val="28"/>
              </w:rPr>
              <w:t xml:space="preserve"> тыс. рублей, в том числе по годам:</w:t>
            </w:r>
          </w:p>
          <w:p w14:paraId="295BC2E8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51321,3 тыс. рублей;</w:t>
            </w:r>
          </w:p>
          <w:p w14:paraId="4050FF52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56072,5 тыс. рублей;</w:t>
            </w:r>
          </w:p>
          <w:p w14:paraId="7E5FB9BD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38052,5 тыс. рублей;</w:t>
            </w:r>
          </w:p>
          <w:p w14:paraId="39657668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35413,3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47C393E" w14:textId="77777777"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41923,1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CACC19D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54297,2 тыс. рублей;</w:t>
            </w:r>
          </w:p>
          <w:p w14:paraId="7A8C5F73" w14:textId="77777777"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50078,9 тыс. рублей;</w:t>
            </w:r>
          </w:p>
          <w:p w14:paraId="7636C08D" w14:textId="77777777" w:rsidR="003A3D9B" w:rsidRDefault="003A3D9B" w:rsidP="003A3D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70891,8 тыс. рублей;</w:t>
            </w:r>
          </w:p>
          <w:p w14:paraId="2D85D224" w14:textId="77777777" w:rsidR="005C6136" w:rsidRDefault="005C6136" w:rsidP="005C61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C379C">
              <w:rPr>
                <w:rFonts w:ascii="Times New Roman" w:hAnsi="Times New Roman" w:cs="Times New Roman"/>
                <w:sz w:val="28"/>
                <w:szCs w:val="28"/>
              </w:rPr>
              <w:t>88201,0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1DB7EBB" w14:textId="77777777" w:rsidR="005C6136" w:rsidRDefault="005C6136" w:rsidP="005C61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110035,4 тыс. рублей;</w:t>
            </w:r>
          </w:p>
          <w:p w14:paraId="5C9982A1" w14:textId="77777777" w:rsidR="005C6136" w:rsidRDefault="005C6136" w:rsidP="005C61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75428,4 тыс. рублей;</w:t>
            </w:r>
          </w:p>
          <w:p w14:paraId="08354B43" w14:textId="77777777" w:rsidR="005C6136" w:rsidRDefault="005C6136" w:rsidP="005C61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73890,4 тыс. рублей;</w:t>
            </w:r>
          </w:p>
          <w:p w14:paraId="7F94FB9D" w14:textId="77777777" w:rsidR="0069009D" w:rsidRPr="009A1F22" w:rsidRDefault="005C6136" w:rsidP="002967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73890,4 тыс. рублей</w:t>
            </w:r>
            <w:r w:rsidR="00690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85B1AC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в рамках Программы является расходным обязательством городского округа - города Барнаула Алтайского края.</w:t>
            </w:r>
          </w:p>
          <w:p w14:paraId="50FDBBDF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69009D" w14:paraId="693DF9C3" w14:textId="77777777" w:rsidTr="00EA45A7">
        <w:trPr>
          <w:trHeight w:val="9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2A34" w14:textId="77777777" w:rsidR="0069009D" w:rsidRPr="00457813" w:rsidRDefault="0069009D" w:rsidP="003A1C9F">
            <w:pPr>
              <w:rPr>
                <w:rStyle w:val="a3"/>
                <w:color w:val="auto"/>
                <w:szCs w:val="28"/>
                <w:u w:val="none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F065" w14:textId="77777777" w:rsidR="0069009D" w:rsidRDefault="0069009D" w:rsidP="003A1C9F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Реализация Программы позволит:</w:t>
            </w:r>
          </w:p>
          <w:p w14:paraId="6F5434EB" w14:textId="77777777" w:rsidR="0069009D" w:rsidRDefault="0069009D" w:rsidP="003A1C9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улучшить жилищные условия населения города Барнаула путем увеличения объема </w:t>
            </w:r>
            <w:proofErr w:type="gramStart"/>
            <w:r w:rsidRPr="0076447B">
              <w:rPr>
                <w:szCs w:val="28"/>
              </w:rPr>
              <w:t xml:space="preserve">ввода </w:t>
            </w:r>
            <w:r w:rsidR="00B46598">
              <w:rPr>
                <w:szCs w:val="28"/>
              </w:rPr>
              <w:t xml:space="preserve"> </w:t>
            </w:r>
            <w:r w:rsidRPr="0076447B">
              <w:rPr>
                <w:szCs w:val="28"/>
              </w:rPr>
              <w:t>в</w:t>
            </w:r>
            <w:proofErr w:type="gramEnd"/>
            <w:r w:rsidRPr="0076447B">
              <w:rPr>
                <w:szCs w:val="28"/>
              </w:rPr>
              <w:t xml:space="preserve"> </w:t>
            </w:r>
            <w:r w:rsidR="003D0EC6">
              <w:rPr>
                <w:szCs w:val="28"/>
              </w:rPr>
              <w:t>эксплуатацию</w:t>
            </w:r>
            <w:r w:rsidRPr="0076447B">
              <w:rPr>
                <w:szCs w:val="28"/>
              </w:rPr>
              <w:t xml:space="preserve"> жилых домов </w:t>
            </w:r>
            <w:r>
              <w:rPr>
                <w:szCs w:val="28"/>
              </w:rPr>
              <w:t>в 2015 –</w:t>
            </w:r>
            <w:r w:rsidR="00C87650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202</w:t>
            </w:r>
            <w:r w:rsidR="00A054BC">
              <w:rPr>
                <w:szCs w:val="28"/>
              </w:rPr>
              <w:t>7</w:t>
            </w:r>
            <w:r>
              <w:rPr>
                <w:szCs w:val="28"/>
              </w:rPr>
              <w:t xml:space="preserve"> годах на  </w:t>
            </w:r>
            <w:r w:rsidR="00CA5645">
              <w:rPr>
                <w:szCs w:val="28"/>
              </w:rPr>
              <w:t>6499</w:t>
            </w:r>
            <w:r>
              <w:rPr>
                <w:szCs w:val="28"/>
              </w:rPr>
              <w:t>,</w:t>
            </w:r>
            <w:r w:rsidR="00910148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тыс.кв.м</w:t>
            </w:r>
            <w:proofErr w:type="spellEnd"/>
            <w:r>
              <w:rPr>
                <w:szCs w:val="28"/>
              </w:rPr>
              <w:t xml:space="preserve"> жилья;</w:t>
            </w:r>
          </w:p>
          <w:p w14:paraId="0C7F2099" w14:textId="77777777" w:rsidR="0069009D" w:rsidRPr="00085719" w:rsidRDefault="0069009D" w:rsidP="003A1C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Pr="00085719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объем ввода жилья на душу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уровне</w:t>
            </w:r>
            <w:r w:rsidRPr="00085719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56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5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571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085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123F90" w14:textId="77777777"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увеличить общую площадь жилых помещений, приходящуюся в среднем на </w:t>
            </w:r>
            <w:r w:rsidR="00C87650">
              <w:rPr>
                <w:szCs w:val="28"/>
              </w:rPr>
              <w:t xml:space="preserve">       </w:t>
            </w:r>
            <w:r>
              <w:rPr>
                <w:szCs w:val="28"/>
              </w:rPr>
              <w:t>1 жителя,</w:t>
            </w:r>
            <w:r w:rsidR="00EA45A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до </w:t>
            </w:r>
            <w:r w:rsidR="00CA5645">
              <w:rPr>
                <w:szCs w:val="28"/>
              </w:rPr>
              <w:t>31</w:t>
            </w:r>
            <w:r w:rsidRPr="00347126">
              <w:rPr>
                <w:szCs w:val="28"/>
              </w:rPr>
              <w:t>,</w:t>
            </w:r>
            <w:r w:rsidR="001E7280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кв.м</w:t>
            </w:r>
            <w:proofErr w:type="spellEnd"/>
            <w:proofErr w:type="gramEnd"/>
            <w:r>
              <w:rPr>
                <w:szCs w:val="28"/>
              </w:rPr>
              <w:t>;</w:t>
            </w:r>
          </w:p>
          <w:p w14:paraId="4B1D30B5" w14:textId="77777777" w:rsidR="0069009D" w:rsidRDefault="0069009D" w:rsidP="003A1C9F">
            <w:pPr>
              <w:jc w:val="both"/>
              <w:rPr>
                <w:rStyle w:val="st"/>
              </w:rPr>
            </w:pPr>
            <w:r>
              <w:rPr>
                <w:rStyle w:val="st"/>
              </w:rPr>
              <w:t xml:space="preserve">разработать и актуализировать за счет средств Программы </w:t>
            </w:r>
            <w:r w:rsidR="00121993">
              <w:rPr>
                <w:rStyle w:val="st"/>
              </w:rPr>
              <w:t>28</w:t>
            </w:r>
            <w:r w:rsidRPr="00CC166A">
              <w:rPr>
                <w:rStyle w:val="st"/>
              </w:rPr>
              <w:t xml:space="preserve"> </w:t>
            </w:r>
            <w:r w:rsidR="00F379A4">
              <w:rPr>
                <w:rStyle w:val="st"/>
              </w:rPr>
              <w:t xml:space="preserve">муниципальных правовых актов </w:t>
            </w:r>
            <w:r w:rsidR="00231DE3">
              <w:rPr>
                <w:rStyle w:val="st"/>
              </w:rPr>
              <w:t xml:space="preserve">в сфере </w:t>
            </w:r>
            <w:r>
              <w:rPr>
                <w:rStyle w:val="st"/>
              </w:rPr>
              <w:t>градостроительной политики;</w:t>
            </w:r>
          </w:p>
          <w:p w14:paraId="39E26ED7" w14:textId="77777777" w:rsidR="0069009D" w:rsidRDefault="00311724" w:rsidP="003A1C9F">
            <w:pPr>
              <w:jc w:val="both"/>
              <w:rPr>
                <w:rStyle w:val="st"/>
              </w:rPr>
            </w:pPr>
            <w:r>
              <w:rPr>
                <w:rStyle w:val="st"/>
              </w:rPr>
              <w:t>обеспечить</w:t>
            </w:r>
            <w:r w:rsidR="0069009D">
              <w:rPr>
                <w:rStyle w:val="st"/>
              </w:rPr>
              <w:t xml:space="preserve"> экономическую эффективность использования рекламного пространства за счет использования </w:t>
            </w:r>
            <w:r w:rsidR="00121993">
              <w:rPr>
                <w:rStyle w:val="st"/>
              </w:rPr>
              <w:t>100</w:t>
            </w:r>
            <w:r w:rsidR="0069009D">
              <w:rPr>
                <w:rStyle w:val="st"/>
              </w:rPr>
              <w:t xml:space="preserve">% </w:t>
            </w:r>
            <w:r w:rsidR="0069009D">
              <w:rPr>
                <w:szCs w:val="28"/>
              </w:rPr>
              <w:t xml:space="preserve">мест для размещения рекламных </w:t>
            </w:r>
            <w:r w:rsidR="006900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4994E0" wp14:editId="1BE12E18">
                      <wp:simplePos x="0" y="0"/>
                      <wp:positionH relativeFrom="column">
                        <wp:posOffset>8356600</wp:posOffset>
                      </wp:positionH>
                      <wp:positionV relativeFrom="paragraph">
                        <wp:posOffset>-1146175</wp:posOffset>
                      </wp:positionV>
                      <wp:extent cx="614045" cy="273050"/>
                      <wp:effectExtent l="3175" t="0" r="190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30C04A" w14:textId="77777777" w:rsidR="005C379C" w:rsidRDefault="005C379C" w:rsidP="0069009D">
                                  <w:pPr>
                                    <w:tabs>
                                      <w:tab w:val="left" w:pos="426"/>
                                    </w:tabs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994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left:0;text-align:left;margin-left:658pt;margin-top:-90.25pt;width:48.3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" stroked="f">
                      <v:textbox>
                        <w:txbxContent>
                          <w:p w14:paraId="1930C04A" w14:textId="77777777" w:rsidR="005C379C" w:rsidRDefault="005C379C" w:rsidP="0069009D">
                            <w:pPr>
                              <w:tabs>
                                <w:tab w:val="left" w:pos="426"/>
                              </w:tabs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09D">
              <w:rPr>
                <w:szCs w:val="28"/>
              </w:rPr>
              <w:t xml:space="preserve">конструкций, </w:t>
            </w:r>
            <w:r w:rsidR="0069009D">
              <w:rPr>
                <w:szCs w:val="28"/>
              </w:rPr>
              <w:lastRenderedPageBreak/>
              <w:t>утвержденных согласно схеме размещения рекламных конструкций на территории города Барнаула;</w:t>
            </w:r>
          </w:p>
          <w:p w14:paraId="3EC2F4D7" w14:textId="77777777" w:rsidR="0069009D" w:rsidRDefault="0069009D" w:rsidP="003A1C9F">
            <w:pPr>
              <w:jc w:val="both"/>
              <w:rPr>
                <w:rStyle w:val="st"/>
                <w:szCs w:val="28"/>
              </w:rPr>
            </w:pPr>
            <w:r>
              <w:rPr>
                <w:rStyle w:val="st"/>
                <w:szCs w:val="28"/>
              </w:rPr>
              <w:t xml:space="preserve">достигнуть </w:t>
            </w:r>
            <w:r w:rsidRPr="0076447B">
              <w:rPr>
                <w:rStyle w:val="st"/>
                <w:szCs w:val="28"/>
              </w:rPr>
              <w:t>бюджетн</w:t>
            </w:r>
            <w:r>
              <w:rPr>
                <w:rStyle w:val="st"/>
                <w:szCs w:val="28"/>
              </w:rPr>
              <w:t>ую</w:t>
            </w:r>
            <w:r w:rsidRPr="0076447B">
              <w:rPr>
                <w:rStyle w:val="st"/>
                <w:szCs w:val="28"/>
              </w:rPr>
              <w:t xml:space="preserve"> обеспеченност</w:t>
            </w:r>
            <w:r>
              <w:rPr>
                <w:rStyle w:val="st"/>
                <w:szCs w:val="28"/>
              </w:rPr>
              <w:t xml:space="preserve">ь неналоговыми доходами от установки                      и эксплуатации рекламных конструкций </w:t>
            </w:r>
            <w:r>
              <w:rPr>
                <w:rStyle w:val="st"/>
                <w:szCs w:val="28"/>
              </w:rPr>
              <w:br/>
              <w:t xml:space="preserve">до </w:t>
            </w:r>
            <w:r w:rsidR="00A673D2">
              <w:rPr>
                <w:szCs w:val="28"/>
              </w:rPr>
              <w:t>8</w:t>
            </w:r>
            <w:r w:rsidR="00705CC2">
              <w:rPr>
                <w:szCs w:val="28"/>
              </w:rPr>
              <w:t>4</w:t>
            </w:r>
            <w:r w:rsidR="00A673D2">
              <w:rPr>
                <w:szCs w:val="28"/>
              </w:rPr>
              <w:t>,</w:t>
            </w:r>
            <w:r w:rsidR="00D66F37">
              <w:rPr>
                <w:szCs w:val="28"/>
              </w:rPr>
              <w:t>4</w:t>
            </w:r>
            <w:r w:rsidR="00A673D2">
              <w:rPr>
                <w:szCs w:val="28"/>
              </w:rPr>
              <w:t xml:space="preserve"> </w:t>
            </w:r>
            <w:r>
              <w:rPr>
                <w:rStyle w:val="st"/>
                <w:szCs w:val="28"/>
              </w:rPr>
              <w:t>рубл</w:t>
            </w:r>
            <w:r w:rsidR="004D3405">
              <w:rPr>
                <w:rStyle w:val="st"/>
                <w:szCs w:val="28"/>
              </w:rPr>
              <w:t>я</w:t>
            </w:r>
            <w:r>
              <w:rPr>
                <w:rStyle w:val="st"/>
                <w:szCs w:val="28"/>
              </w:rPr>
              <w:t xml:space="preserve"> на 1 жителя; </w:t>
            </w:r>
          </w:p>
          <w:p w14:paraId="5837A190" w14:textId="77777777" w:rsidR="0069009D" w:rsidRPr="00EC6006" w:rsidRDefault="0069009D" w:rsidP="003A1C9F">
            <w:pPr>
              <w:jc w:val="both"/>
            </w:pPr>
            <w:r>
              <w:rPr>
                <w:color w:val="000000"/>
                <w:szCs w:val="28"/>
              </w:rPr>
              <w:t xml:space="preserve">улучшить архитектурный облик города Барнаула за счет </w:t>
            </w:r>
            <w:r>
              <w:rPr>
                <w:rStyle w:val="a6"/>
                <w:i w:val="0"/>
                <w:color w:val="000000"/>
              </w:rPr>
              <w:t>организации</w:t>
            </w:r>
            <w:r>
              <w:rPr>
                <w:rStyle w:val="st"/>
                <w:color w:val="000000"/>
              </w:rPr>
              <w:t xml:space="preserve"> и </w:t>
            </w:r>
            <w:r>
              <w:rPr>
                <w:rStyle w:val="a6"/>
                <w:i w:val="0"/>
                <w:color w:val="000000"/>
              </w:rPr>
              <w:t xml:space="preserve">проведения мероприятий </w:t>
            </w:r>
            <w:r>
              <w:rPr>
                <w:rStyle w:val="st"/>
                <w:color w:val="000000"/>
              </w:rPr>
              <w:t xml:space="preserve">по обеспечению </w:t>
            </w:r>
            <w:r>
              <w:rPr>
                <w:rStyle w:val="a6"/>
                <w:i w:val="0"/>
                <w:color w:val="000000"/>
              </w:rPr>
              <w:t>сохранности памятников</w:t>
            </w:r>
            <w:r>
              <w:rPr>
                <w:rStyle w:val="st"/>
                <w:color w:val="000000"/>
              </w:rPr>
              <w:t xml:space="preserve"> истории и культуры, в том числе за счет ремонта</w:t>
            </w:r>
            <w:r w:rsidR="00EA45A7">
              <w:rPr>
                <w:rStyle w:val="st"/>
                <w:color w:val="000000"/>
              </w:rPr>
              <w:t xml:space="preserve"> </w:t>
            </w:r>
            <w:r>
              <w:rPr>
                <w:rStyle w:val="st"/>
                <w:color w:val="000000"/>
              </w:rPr>
              <w:t xml:space="preserve">  и реставрации </w:t>
            </w:r>
            <w:r w:rsidRPr="0051174C">
              <w:rPr>
                <w:rStyle w:val="st"/>
              </w:rPr>
              <w:t>7</w:t>
            </w:r>
            <w:r>
              <w:rPr>
                <w:rStyle w:val="st"/>
                <w:color w:val="000000"/>
              </w:rPr>
              <w:t xml:space="preserve"> </w:t>
            </w:r>
            <w:r>
              <w:rPr>
                <w:color w:val="000000"/>
                <w:szCs w:val="28"/>
              </w:rPr>
              <w:t>памятников монументального искусства, находящихся на</w:t>
            </w:r>
            <w:r>
              <w:rPr>
                <w:szCs w:val="28"/>
              </w:rPr>
              <w:t xml:space="preserve"> балансе Комитета, комитета по культуре города Барнаула</w:t>
            </w:r>
            <w:r w:rsidR="00EA45A7">
              <w:rPr>
                <w:szCs w:val="28"/>
              </w:rPr>
              <w:t xml:space="preserve"> </w:t>
            </w:r>
            <w:r>
              <w:rPr>
                <w:szCs w:val="28"/>
              </w:rPr>
              <w:t>и входящих в состав имущества муниципальной казны</w:t>
            </w:r>
          </w:p>
        </w:tc>
      </w:tr>
    </w:tbl>
    <w:p w14:paraId="09A38FA0" w14:textId="77777777" w:rsidR="0069009D" w:rsidRDefault="0069009D" w:rsidP="0069009D">
      <w:pPr>
        <w:sectPr w:rsidR="0069009D" w:rsidSect="00EA45A7">
          <w:headerReference w:type="default" r:id="rId6"/>
          <w:pgSz w:w="11906" w:h="16838"/>
          <w:pgMar w:top="1134" w:right="851" w:bottom="1134" w:left="1985" w:header="709" w:footer="709" w:gutter="0"/>
          <w:cols w:space="708"/>
          <w:titlePg/>
          <w:docGrid w:linePitch="381"/>
        </w:sectPr>
      </w:pPr>
    </w:p>
    <w:p w14:paraId="62C9A22C" w14:textId="77777777" w:rsidR="00A21B82" w:rsidRDefault="00A21B82" w:rsidP="00F5090B">
      <w:pPr>
        <w:textAlignment w:val="baseline"/>
        <w:rPr>
          <w:sz w:val="27"/>
          <w:szCs w:val="27"/>
        </w:rPr>
      </w:pPr>
    </w:p>
    <w:p w14:paraId="6C5F62E6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2262077E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25C64305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4205CCEA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73930C64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6B4F3AEE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5994BE29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3A5014EB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2D3F5609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71D468DD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7CC7DF11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1AC587E3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26FADAEB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00AD3FD8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1176E61D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19669332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0F29AE09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4D064854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0511916D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0E04C8BC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6895885F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4B9D8791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7566A475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7DC01416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4CCF8C4C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514626A3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0B450BB1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72DE3BEC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52ADB688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6D406B86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5B69F800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0B5C0FD0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65D7630C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12FF9DF3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735B3DE7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0E62C3D4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7DFF47B2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456E73E5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3960F853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582363B7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60B53BF8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23CA86CA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2BA1CA3A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78D7DA8C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0BE83801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66B93DAD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6B800257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28E6C469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3809ACEA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663B4C65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0BEEB229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5F357ED9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22502E44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790B9B99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4D5D45ED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0E506CFE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3E720239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36CC1628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4E7AC104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564B910A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2C081DA0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4E6559AB" w14:textId="77777777" w:rsidR="00B95789" w:rsidRDefault="00B95789" w:rsidP="00F5090B">
      <w:pPr>
        <w:textAlignment w:val="baseline"/>
        <w:rPr>
          <w:sz w:val="27"/>
          <w:szCs w:val="27"/>
        </w:rPr>
      </w:pPr>
    </w:p>
    <w:p w14:paraId="212DC718" w14:textId="77777777" w:rsidR="00B95789" w:rsidRDefault="00B95789" w:rsidP="00F5090B">
      <w:pPr>
        <w:textAlignment w:val="baseline"/>
        <w:rPr>
          <w:sz w:val="27"/>
          <w:szCs w:val="27"/>
        </w:rPr>
      </w:pPr>
    </w:p>
    <w:sectPr w:rsidR="00B95789" w:rsidSect="00767CD3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124E" w14:textId="77777777" w:rsidR="00413829" w:rsidRDefault="00413829" w:rsidP="00213AA3">
      <w:r>
        <w:separator/>
      </w:r>
    </w:p>
  </w:endnote>
  <w:endnote w:type="continuationSeparator" w:id="0">
    <w:p w14:paraId="1C2D670D" w14:textId="77777777" w:rsidR="00413829" w:rsidRDefault="00413829" w:rsidP="0021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05B2" w14:textId="77777777" w:rsidR="00413829" w:rsidRDefault="00413829" w:rsidP="00213AA3">
      <w:r>
        <w:separator/>
      </w:r>
    </w:p>
  </w:footnote>
  <w:footnote w:type="continuationSeparator" w:id="0">
    <w:p w14:paraId="441E5D11" w14:textId="77777777" w:rsidR="00413829" w:rsidRDefault="00413829" w:rsidP="0021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535004"/>
      <w:docPartObj>
        <w:docPartGallery w:val="Page Numbers (Top of Page)"/>
        <w:docPartUnique/>
      </w:docPartObj>
    </w:sdtPr>
    <w:sdtEndPr/>
    <w:sdtContent>
      <w:p w14:paraId="1B2FE274" w14:textId="77777777" w:rsidR="005C379C" w:rsidRDefault="005C37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EBA">
          <w:rPr>
            <w:noProof/>
          </w:rPr>
          <w:t>4</w:t>
        </w:r>
        <w:r>
          <w:fldChar w:fldCharType="end"/>
        </w:r>
      </w:p>
    </w:sdtContent>
  </w:sdt>
  <w:p w14:paraId="170F45C3" w14:textId="77777777" w:rsidR="005C379C" w:rsidRDefault="005C379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2600"/>
      <w:docPartObj>
        <w:docPartGallery w:val="Page Numbers (Top of Page)"/>
        <w:docPartUnique/>
      </w:docPartObj>
    </w:sdtPr>
    <w:sdtEndPr/>
    <w:sdtContent>
      <w:p w14:paraId="0E11D09F" w14:textId="77777777" w:rsidR="005C379C" w:rsidRDefault="005C37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EBA">
          <w:rPr>
            <w:noProof/>
          </w:rPr>
          <w:t>5</w:t>
        </w:r>
        <w:r>
          <w:fldChar w:fldCharType="end"/>
        </w:r>
      </w:p>
    </w:sdtContent>
  </w:sdt>
  <w:p w14:paraId="5C7D2DA4" w14:textId="77777777" w:rsidR="005C379C" w:rsidRDefault="005C379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13"/>
    <w:rsid w:val="00004E6F"/>
    <w:rsid w:val="00010A33"/>
    <w:rsid w:val="00014FC0"/>
    <w:rsid w:val="00020EFC"/>
    <w:rsid w:val="00031018"/>
    <w:rsid w:val="000457E8"/>
    <w:rsid w:val="000536BA"/>
    <w:rsid w:val="00055AF3"/>
    <w:rsid w:val="00072970"/>
    <w:rsid w:val="00080FCA"/>
    <w:rsid w:val="00085719"/>
    <w:rsid w:val="00085AA1"/>
    <w:rsid w:val="000A623B"/>
    <w:rsid w:val="000C6A3D"/>
    <w:rsid w:val="000E0585"/>
    <w:rsid w:val="000F1D26"/>
    <w:rsid w:val="001012C8"/>
    <w:rsid w:val="00106B69"/>
    <w:rsid w:val="00113419"/>
    <w:rsid w:val="00121993"/>
    <w:rsid w:val="00125353"/>
    <w:rsid w:val="00131E2B"/>
    <w:rsid w:val="00157059"/>
    <w:rsid w:val="00157E9A"/>
    <w:rsid w:val="00165A7F"/>
    <w:rsid w:val="0017470B"/>
    <w:rsid w:val="00177136"/>
    <w:rsid w:val="001871CF"/>
    <w:rsid w:val="001A322C"/>
    <w:rsid w:val="001B62C0"/>
    <w:rsid w:val="001D4AFF"/>
    <w:rsid w:val="001D6774"/>
    <w:rsid w:val="001E2843"/>
    <w:rsid w:val="001E7280"/>
    <w:rsid w:val="00200AF4"/>
    <w:rsid w:val="00201B46"/>
    <w:rsid w:val="00213AA3"/>
    <w:rsid w:val="002216C9"/>
    <w:rsid w:val="00231DE3"/>
    <w:rsid w:val="0024509D"/>
    <w:rsid w:val="00250DB5"/>
    <w:rsid w:val="00270C38"/>
    <w:rsid w:val="00277C96"/>
    <w:rsid w:val="0029670D"/>
    <w:rsid w:val="002A37A8"/>
    <w:rsid w:val="002C1D85"/>
    <w:rsid w:val="002C5E50"/>
    <w:rsid w:val="002C6A21"/>
    <w:rsid w:val="002C7270"/>
    <w:rsid w:val="002D5D6F"/>
    <w:rsid w:val="00311724"/>
    <w:rsid w:val="003151EC"/>
    <w:rsid w:val="00332B2E"/>
    <w:rsid w:val="00345306"/>
    <w:rsid w:val="00347126"/>
    <w:rsid w:val="0034784F"/>
    <w:rsid w:val="003522C5"/>
    <w:rsid w:val="00373575"/>
    <w:rsid w:val="0037513D"/>
    <w:rsid w:val="00380EA0"/>
    <w:rsid w:val="00393DAE"/>
    <w:rsid w:val="00394F32"/>
    <w:rsid w:val="003A1C9F"/>
    <w:rsid w:val="003A3D9B"/>
    <w:rsid w:val="003A3EEC"/>
    <w:rsid w:val="003B7269"/>
    <w:rsid w:val="003D0EC6"/>
    <w:rsid w:val="003E1EB9"/>
    <w:rsid w:val="003F20DB"/>
    <w:rsid w:val="003F3BBD"/>
    <w:rsid w:val="0040430B"/>
    <w:rsid w:val="0041027D"/>
    <w:rsid w:val="00413829"/>
    <w:rsid w:val="00445B4A"/>
    <w:rsid w:val="00446236"/>
    <w:rsid w:val="00454D6C"/>
    <w:rsid w:val="00457813"/>
    <w:rsid w:val="00460C8C"/>
    <w:rsid w:val="00461A1F"/>
    <w:rsid w:val="00465C7F"/>
    <w:rsid w:val="00496ABD"/>
    <w:rsid w:val="004A74D4"/>
    <w:rsid w:val="004B2369"/>
    <w:rsid w:val="004C0D73"/>
    <w:rsid w:val="004C6864"/>
    <w:rsid w:val="004D3405"/>
    <w:rsid w:val="004F4D9E"/>
    <w:rsid w:val="004F6D9E"/>
    <w:rsid w:val="005011B7"/>
    <w:rsid w:val="00501C15"/>
    <w:rsid w:val="00502AA9"/>
    <w:rsid w:val="00510972"/>
    <w:rsid w:val="0051174C"/>
    <w:rsid w:val="005428D0"/>
    <w:rsid w:val="00556529"/>
    <w:rsid w:val="00557CB4"/>
    <w:rsid w:val="005764A6"/>
    <w:rsid w:val="00577ACA"/>
    <w:rsid w:val="005955F3"/>
    <w:rsid w:val="00597CE2"/>
    <w:rsid w:val="005B2BC6"/>
    <w:rsid w:val="005B3302"/>
    <w:rsid w:val="005C379C"/>
    <w:rsid w:val="005C5B73"/>
    <w:rsid w:val="005C6136"/>
    <w:rsid w:val="005F2D87"/>
    <w:rsid w:val="0063522D"/>
    <w:rsid w:val="00642514"/>
    <w:rsid w:val="0065539C"/>
    <w:rsid w:val="0066094F"/>
    <w:rsid w:val="006722EF"/>
    <w:rsid w:val="006856B4"/>
    <w:rsid w:val="00686F11"/>
    <w:rsid w:val="0069009D"/>
    <w:rsid w:val="006928EE"/>
    <w:rsid w:val="00694279"/>
    <w:rsid w:val="006E4329"/>
    <w:rsid w:val="00705CC2"/>
    <w:rsid w:val="007170D7"/>
    <w:rsid w:val="007270E9"/>
    <w:rsid w:val="00737FB2"/>
    <w:rsid w:val="00754570"/>
    <w:rsid w:val="007621BB"/>
    <w:rsid w:val="00765FA7"/>
    <w:rsid w:val="00767CD3"/>
    <w:rsid w:val="0077079C"/>
    <w:rsid w:val="007903DE"/>
    <w:rsid w:val="007C166A"/>
    <w:rsid w:val="007D2CFB"/>
    <w:rsid w:val="007D754D"/>
    <w:rsid w:val="007E3DCF"/>
    <w:rsid w:val="007F4082"/>
    <w:rsid w:val="008178DD"/>
    <w:rsid w:val="00820CAE"/>
    <w:rsid w:val="00857715"/>
    <w:rsid w:val="008628FA"/>
    <w:rsid w:val="00870347"/>
    <w:rsid w:val="00873F63"/>
    <w:rsid w:val="008847BB"/>
    <w:rsid w:val="00892552"/>
    <w:rsid w:val="008F5477"/>
    <w:rsid w:val="00910148"/>
    <w:rsid w:val="00915B9D"/>
    <w:rsid w:val="00920E32"/>
    <w:rsid w:val="009325C0"/>
    <w:rsid w:val="00937C0C"/>
    <w:rsid w:val="0097522B"/>
    <w:rsid w:val="00976F08"/>
    <w:rsid w:val="009A21A1"/>
    <w:rsid w:val="009A232C"/>
    <w:rsid w:val="009A71BA"/>
    <w:rsid w:val="009D0360"/>
    <w:rsid w:val="009D4ACC"/>
    <w:rsid w:val="00A054BC"/>
    <w:rsid w:val="00A0597C"/>
    <w:rsid w:val="00A1342E"/>
    <w:rsid w:val="00A21B82"/>
    <w:rsid w:val="00A47F4F"/>
    <w:rsid w:val="00A549A9"/>
    <w:rsid w:val="00A606B2"/>
    <w:rsid w:val="00A64768"/>
    <w:rsid w:val="00A673D2"/>
    <w:rsid w:val="00A70F8A"/>
    <w:rsid w:val="00AB10C0"/>
    <w:rsid w:val="00AB12AC"/>
    <w:rsid w:val="00AD4C60"/>
    <w:rsid w:val="00AE5BD3"/>
    <w:rsid w:val="00AF601F"/>
    <w:rsid w:val="00AF7537"/>
    <w:rsid w:val="00B01893"/>
    <w:rsid w:val="00B13EDB"/>
    <w:rsid w:val="00B16E3C"/>
    <w:rsid w:val="00B34E44"/>
    <w:rsid w:val="00B40A4D"/>
    <w:rsid w:val="00B46598"/>
    <w:rsid w:val="00B536DE"/>
    <w:rsid w:val="00B60DF0"/>
    <w:rsid w:val="00B760E1"/>
    <w:rsid w:val="00B876EC"/>
    <w:rsid w:val="00B91D15"/>
    <w:rsid w:val="00B95789"/>
    <w:rsid w:val="00BA0EBE"/>
    <w:rsid w:val="00BA62BB"/>
    <w:rsid w:val="00BB0564"/>
    <w:rsid w:val="00BB160A"/>
    <w:rsid w:val="00BB4511"/>
    <w:rsid w:val="00BB6EC4"/>
    <w:rsid w:val="00BD4612"/>
    <w:rsid w:val="00BD46AC"/>
    <w:rsid w:val="00BE3093"/>
    <w:rsid w:val="00C041EB"/>
    <w:rsid w:val="00C12F78"/>
    <w:rsid w:val="00C25D27"/>
    <w:rsid w:val="00C331B3"/>
    <w:rsid w:val="00C374B4"/>
    <w:rsid w:val="00C416D8"/>
    <w:rsid w:val="00C44984"/>
    <w:rsid w:val="00C50F25"/>
    <w:rsid w:val="00C52FCF"/>
    <w:rsid w:val="00C61580"/>
    <w:rsid w:val="00C629F6"/>
    <w:rsid w:val="00C818B2"/>
    <w:rsid w:val="00C825F4"/>
    <w:rsid w:val="00C87650"/>
    <w:rsid w:val="00C9128F"/>
    <w:rsid w:val="00CA36AF"/>
    <w:rsid w:val="00CA5645"/>
    <w:rsid w:val="00CA7932"/>
    <w:rsid w:val="00CC166A"/>
    <w:rsid w:val="00CC5C42"/>
    <w:rsid w:val="00CD3803"/>
    <w:rsid w:val="00CE027B"/>
    <w:rsid w:val="00CE6399"/>
    <w:rsid w:val="00CE7A98"/>
    <w:rsid w:val="00D106A9"/>
    <w:rsid w:val="00D27BC4"/>
    <w:rsid w:val="00D512F6"/>
    <w:rsid w:val="00D61D11"/>
    <w:rsid w:val="00D65EBA"/>
    <w:rsid w:val="00D66F37"/>
    <w:rsid w:val="00D77323"/>
    <w:rsid w:val="00D96C55"/>
    <w:rsid w:val="00DC1AA1"/>
    <w:rsid w:val="00DC6F64"/>
    <w:rsid w:val="00DE04F8"/>
    <w:rsid w:val="00E16FE8"/>
    <w:rsid w:val="00E328A3"/>
    <w:rsid w:val="00E37613"/>
    <w:rsid w:val="00E37E30"/>
    <w:rsid w:val="00E576A3"/>
    <w:rsid w:val="00E65549"/>
    <w:rsid w:val="00E7155D"/>
    <w:rsid w:val="00E97F80"/>
    <w:rsid w:val="00EA45A7"/>
    <w:rsid w:val="00EC1D28"/>
    <w:rsid w:val="00EC6006"/>
    <w:rsid w:val="00ED09D5"/>
    <w:rsid w:val="00EE0786"/>
    <w:rsid w:val="00EE4FF5"/>
    <w:rsid w:val="00EF346F"/>
    <w:rsid w:val="00EF6D50"/>
    <w:rsid w:val="00F022ED"/>
    <w:rsid w:val="00F02A03"/>
    <w:rsid w:val="00F06740"/>
    <w:rsid w:val="00F0703C"/>
    <w:rsid w:val="00F20B07"/>
    <w:rsid w:val="00F3137B"/>
    <w:rsid w:val="00F379A4"/>
    <w:rsid w:val="00F434E7"/>
    <w:rsid w:val="00F5090B"/>
    <w:rsid w:val="00F64BBF"/>
    <w:rsid w:val="00F7211B"/>
    <w:rsid w:val="00F77958"/>
    <w:rsid w:val="00F81433"/>
    <w:rsid w:val="00F822DF"/>
    <w:rsid w:val="00F97AD4"/>
    <w:rsid w:val="00FB18D5"/>
    <w:rsid w:val="00FB54F2"/>
    <w:rsid w:val="00F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A2AF"/>
  <w15:docId w15:val="{EAF54CB4-594C-4AC3-B1DE-CCB6466C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8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7813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57813"/>
  </w:style>
  <w:style w:type="paragraph" w:styleId="a5">
    <w:name w:val="List Paragraph"/>
    <w:basedOn w:val="a"/>
    <w:link w:val="a4"/>
    <w:uiPriority w:val="99"/>
    <w:qFormat/>
    <w:rsid w:val="0045781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57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rsid w:val="00457813"/>
  </w:style>
  <w:style w:type="character" w:styleId="a6">
    <w:name w:val="Emphasis"/>
    <w:basedOn w:val="a0"/>
    <w:uiPriority w:val="20"/>
    <w:qFormat/>
    <w:rsid w:val="004578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5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B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13A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3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13A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3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1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4294963049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ПравПортал</cp:lastModifiedBy>
  <cp:revision>29</cp:revision>
  <cp:lastPrinted>2024-01-19T03:35:00Z</cp:lastPrinted>
  <dcterms:created xsi:type="dcterms:W3CDTF">2023-07-10T04:09:00Z</dcterms:created>
  <dcterms:modified xsi:type="dcterms:W3CDTF">2024-02-16T08:59:00Z</dcterms:modified>
</cp:coreProperties>
</file>