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4CF82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</w:t>
      </w: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к приказу комитета</w:t>
      </w:r>
    </w:p>
    <w:p w14:paraId="6F396419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left="6521" w:hanging="14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05.10.2020 №156/ПР-25</w:t>
      </w:r>
    </w:p>
    <w:p w14:paraId="07C203EE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left="6521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91D63DB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left="6521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8C8A59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30"/>
      <w:bookmarkEnd w:id="0"/>
      <w:r w:rsidRPr="00F24CAB">
        <w:rPr>
          <w:rFonts w:ascii="Times New Roman" w:eastAsia="Times New Roman" w:hAnsi="Times New Roman" w:cs="Times New Roman"/>
          <w:b/>
          <w:sz w:val="28"/>
          <w:szCs w:val="28"/>
        </w:rPr>
        <w:t>РЕГЛАМЕНТ</w:t>
      </w:r>
    </w:p>
    <w:p w14:paraId="25A43E3E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 ведомственного контроля за соблюдением требований Федерального закона от 18.07.2011 №223-ФЗ «О закупках товаров, работ, услуг отдельными видами юридических лиц» и иных принятых                         в соответствии с ним нормативных правовых актов Российской Федерации</w:t>
      </w:r>
      <w:r w:rsidRPr="00F24C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14:paraId="28F4960F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A2D8681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I. Общие положения</w:t>
      </w:r>
    </w:p>
    <w:p w14:paraId="4F8DE086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0EB5078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Регламент </w:t>
      </w:r>
      <w:r w:rsidRPr="00F24CAB">
        <w:rPr>
          <w:rFonts w:ascii="Times New Roman" w:eastAsia="Times New Roman" w:hAnsi="Times New Roman" w:cs="Times New Roman"/>
          <w:sz w:val="28"/>
          <w:szCs w:val="28"/>
        </w:rPr>
        <w:t xml:space="preserve">проведения ведомственного контроля за соблюдением требований Федерального закона от 18.07.2011 №223-ФЗ «О закупках товаров, работ, услуг отдельными видами юридических лиц» и иных принятых                          в соответствии с ним нормативных правовых актов Российской Федерации (далее – регламент) </w:t>
      </w: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устанавливает порядок осуществления комитетом                         по управлению муниципальной собственностью города Барнаула (далее – комитет) ведомственного контроля за соблюдением требований Федерального закона от 18.07.2011 №223-ФЗ «О закупках товаров, работ, услуг отдельными видами юридических лиц» (далее – «Федеральный закон») и иных принятых                 в соответствии с ним нормативных правовых актов Российской Федерации муниципальными унитарными предприятиями, бюджетными учреждениями города Барнаула, отнесенных по подчиненности к комитету (далее – заказчик).</w:t>
      </w:r>
    </w:p>
    <w:p w14:paraId="2E7AD2A1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1.2. Предметом ведомственного контроля является соблюдение заказчиком требований Федерального закона и иных принятых в соответствии с ним нормативных правовых актов Российской Федерации, в том числе:</w:t>
      </w:r>
    </w:p>
    <w:p w14:paraId="38EF2575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требований, предусмотренных частями 2.2, 2.6 статьи 2 Федерального закона, в случае утверждения типового положения о </w:t>
      </w:r>
      <w:proofErr w:type="gramStart"/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закупке  в</w:t>
      </w:r>
      <w:proofErr w:type="gramEnd"/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соответствии                    с частью 2.1 статьи 2 Федерального закона;</w:t>
      </w:r>
    </w:p>
    <w:p w14:paraId="497CD178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б) положения о закупке при осуществлении закупок.</w:t>
      </w:r>
    </w:p>
    <w:p w14:paraId="547CCBDF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1.3. Ведомственный контроль осуществляется путем проведения выездной и (или) документарной проверки (далее – проверка).</w:t>
      </w:r>
    </w:p>
    <w:p w14:paraId="52A61DB3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9CE4740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II. Организация проведения проверок</w:t>
      </w:r>
    </w:p>
    <w:p w14:paraId="09903952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CF3B4CF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2.1. В зависимости от основания комитет проводит плановые                                 и внеплановые проверки.</w:t>
      </w:r>
    </w:p>
    <w:p w14:paraId="2C6C67FB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2.2. </w:t>
      </w: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в отношении заказчика проводятся ежегодно                    на основании составленного на очередной календарный год плана проведения проверок, утверждаемого председателем комитета до 31 декабря года, предшествующего году проведения плановых проверок</w:t>
      </w: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1                          </w:t>
      </w: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 Регламенту).</w:t>
      </w:r>
    </w:p>
    <w:p w14:paraId="55DDC88C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Утвержденный план проведения проверок доводится до сведения заказчика посредством его размещения на официальном сайте города Барнаула в информационно-телекоммуникационной сети «Интернет» </w:t>
      </w:r>
      <w:r w:rsidRPr="00F24CA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https://barnaul.org</w:t>
      </w: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либо иным доступным способом, в том числе в электронной форме                                по телекоммуникационным каналам связи или посредством факсимильной связи, не позднее 31 декабря года, предшествующего году проведения плановых проверок.</w:t>
      </w:r>
    </w:p>
    <w:p w14:paraId="38637DD3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Изменения в план проверок могут быть внесены в соответствии                            с решением председателя комитета, а в случае его отсутствия – заместителя председателя комитета, на основании мотивированного обращения начальника отдела планирования и управления имуществом комитета.</w:t>
      </w:r>
    </w:p>
    <w:p w14:paraId="5BDECEC2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2.3 Внеплановые проверки осуществляются на основании решений председателя комитета, а в случае его отсутствия – заместителя председателя комитета </w:t>
      </w: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временного отсутствия (отпуск, болезнь, командировка) председателя комитета)</w:t>
      </w: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принятых в связи с:</w:t>
      </w:r>
    </w:p>
    <w:p w14:paraId="0DAED0C8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proofErr w:type="spellStart"/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неустранением</w:t>
      </w:r>
      <w:proofErr w:type="spellEnd"/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выявленных нарушений требований законодательства                  в сроки, установленные в плане устранения выявленных нарушений;</w:t>
      </w:r>
    </w:p>
    <w:p w14:paraId="068C3624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б) поступлением в комитет информации о нарушениях требований Федерального закона и иных принятых в соответствии с ним нормативных правовых актов Российской Федерации, правовых актов Алтайского края.</w:t>
      </w:r>
    </w:p>
    <w:p w14:paraId="4C05C05E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3B1C652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III. Проведение проверок, оформление их результатов</w:t>
      </w:r>
    </w:p>
    <w:p w14:paraId="2611E80B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7FFC6F0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3.1. Проверка проводится на основании приказа комитета, которым определяются:</w:t>
      </w:r>
    </w:p>
    <w:p w14:paraId="4A7FAFF7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а) наименование заказчика;</w:t>
      </w:r>
    </w:p>
    <w:p w14:paraId="1F8E7B36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б) основание проведения проверки;</w:t>
      </w:r>
    </w:p>
    <w:p w14:paraId="38199059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в) вид проверки (плановая или внеплановая; выездная и (или) документарная);</w:t>
      </w:r>
    </w:p>
    <w:p w14:paraId="47C375FB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г) срок проведения проверки, в том числе дата ее начала;</w:t>
      </w:r>
    </w:p>
    <w:p w14:paraId="3091FB3F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д) проверяемый период (при наличии);</w:t>
      </w:r>
    </w:p>
    <w:p w14:paraId="6B606A4A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е) состав комиссии, уполномоченной на проведение проверки (далее – комиссия).</w:t>
      </w:r>
    </w:p>
    <w:p w14:paraId="6CDA80E2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состав комиссии включаются специалисты отдела планирования                    и управления имуществом комитета, юридического отдела комитета                              с привлечением при необходимости специалистов других структурных подразделений комитета, экспертов. Общее число членов комиссии должно быть не менее трех человек.</w:t>
      </w:r>
    </w:p>
    <w:p w14:paraId="158F3C70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допускается включение в состав комиссии должностных лиц заказчика, в отношении которого проводится проверка.</w:t>
      </w:r>
    </w:p>
    <w:p w14:paraId="330E628A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3.2. Срок проведения проверки не может составлять более чем 20 календарных дней.</w:t>
      </w:r>
    </w:p>
    <w:p w14:paraId="49E71768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P67"/>
      <w:bookmarkEnd w:id="1"/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3.3. Комитет уведомляет заказчика о проведении проверки путем направления соответствующего уведомления. Уведомление о проведении </w:t>
      </w: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плановой проверки направляется не позднее 10 рабочих дней до даты начала проверки. Уведомление о проведении внеплановой проверки направляется                не позднее трех рабочих дней до даты начала проверки. </w:t>
      </w:r>
    </w:p>
    <w:p w14:paraId="4179D15D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Уведомление о проведении проверки (приложение 2 к Регламенту) должно содержать следующие сведения:</w:t>
      </w:r>
    </w:p>
    <w:p w14:paraId="7961BBCB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а) вид проверки (плановая или внеплановая; выездная и (или) документарная);</w:t>
      </w:r>
    </w:p>
    <w:p w14:paraId="356E40E0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б) проверяемый период (при наличии);</w:t>
      </w:r>
    </w:p>
    <w:p w14:paraId="61BB9B07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в) срок проведения проверки, в том числе дату ее начала;</w:t>
      </w:r>
    </w:p>
    <w:p w14:paraId="75374A95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г) состав комиссии;</w:t>
      </w:r>
    </w:p>
    <w:p w14:paraId="65353DAC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д) запрос о предоставлении документов, информации;</w:t>
      </w:r>
    </w:p>
    <w:p w14:paraId="468BDFF4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е) информацию о необходимости обеспечения условий для проведения выездной проверки (в случае ее проведения), в том числе о предоставлении помещения для работы, а также средств связи и иных необходимых средств                    и оборудования.</w:t>
      </w:r>
    </w:p>
    <w:p w14:paraId="7F1B5FC4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3.4. При проведении проверки комиссия имеет право:</w:t>
      </w:r>
    </w:p>
    <w:p w14:paraId="5835D105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а) истребовать необходимые для проведения проверки документы                          с учетом требований законодательства Российской Федерации                                        о государственной, коммерческой и иной охраняемой законом тайне;</w:t>
      </w:r>
    </w:p>
    <w:p w14:paraId="23A09F89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б) получать необходимые для проведения проверки объяснения                               в письменной форме, в форме электронного документа и (или) в устной форме;</w:t>
      </w:r>
    </w:p>
    <w:p w14:paraId="641501C4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в) в случае проведения выездной проверки – на беспрепятственный доступ на территорию, в помещения, здания заказчика (в том числе                           на фотосъемку, видеозапись, копирование документов) при предъявлении членами комиссии служебных удостоверений и уведомления, указанного                            в пункте 9 настоящего Регламента, с учетом требований законодательства Российской Федерации о защите государственной, коммерческой, иной охраняемой законом тайны.</w:t>
      </w:r>
    </w:p>
    <w:p w14:paraId="14F1A27C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3.5. По результатам проведения проверки в течение пяти рабочих дней              со дня окончания проверки составляется акт проверки (приложение 3                          к Регламенту), который подписывается всеми членами комиссии.</w:t>
      </w:r>
    </w:p>
    <w:p w14:paraId="14F32034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Акт проверки составляется в двух экземплярах, один из которых                      не позднее пяти рабочих дней со дня его подписания вручается (направляется) руководителю или уполномоченному должностному лицу заказчика, а в случае, предусмотренном в пункте 17 настоящего Регламента, – в течение одного рабочего дня с даты его подписания.</w:t>
      </w:r>
    </w:p>
    <w:p w14:paraId="4E27245C" w14:textId="77777777" w:rsidR="00A67CBF" w:rsidRPr="00F24CAB" w:rsidRDefault="00A67CBF" w:rsidP="00A67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 состоит из вводной, мотивировочной и резолютивной частей.</w:t>
      </w:r>
    </w:p>
    <w:p w14:paraId="4EAAC379" w14:textId="77777777" w:rsidR="00A67CBF" w:rsidRPr="00F24CAB" w:rsidRDefault="00A67CBF" w:rsidP="00A67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 акта проверки должна содержать следующую информацию:</w:t>
      </w:r>
    </w:p>
    <w:p w14:paraId="0819E1EF" w14:textId="77777777" w:rsidR="00A67CBF" w:rsidRPr="00F24CAB" w:rsidRDefault="00A67CBF" w:rsidP="00A67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органа ведомственного контроля;</w:t>
      </w:r>
    </w:p>
    <w:p w14:paraId="63FD53A8" w14:textId="77777777" w:rsidR="00A67CBF" w:rsidRPr="00F24CAB" w:rsidRDefault="00A67CBF" w:rsidP="00A67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номер, дату и место составления акта проверки;</w:t>
      </w:r>
    </w:p>
    <w:p w14:paraId="087F38F7" w14:textId="77777777" w:rsidR="00A67CBF" w:rsidRPr="00F24CAB" w:rsidRDefault="00A67CBF" w:rsidP="00A67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основания, цели и сроки осуществления проверки;</w:t>
      </w:r>
    </w:p>
    <w:p w14:paraId="13B9028C" w14:textId="77777777" w:rsidR="00A67CBF" w:rsidRPr="00F24CAB" w:rsidRDefault="00A67CBF" w:rsidP="00A67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проверяемый период;</w:t>
      </w:r>
    </w:p>
    <w:p w14:paraId="3BA36BC8" w14:textId="77777777" w:rsidR="00A67CBF" w:rsidRPr="00F24CAB" w:rsidRDefault="00A67CBF" w:rsidP="00A67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фамилии, имена, отчества (при наличии), наименования должностей </w:t>
      </w: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должностных лиц, являющихся членами комиссии;</w:t>
      </w:r>
    </w:p>
    <w:p w14:paraId="076AB6F8" w14:textId="77777777" w:rsidR="00A67CBF" w:rsidRPr="00F24CAB" w:rsidRDefault="00A67CBF" w:rsidP="00A67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наименование, адрес местонахождения заказчика, в отношении которого проведена проверка;</w:t>
      </w:r>
    </w:p>
    <w:p w14:paraId="23F9FD5F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сведения об ознакомлении или отказе от ознакомления с актом проверки руководителя заказчика или уполномоченного должностного лица заказчика, о наличии его подписи или об отказе от совершения подписи.</w:t>
      </w:r>
    </w:p>
    <w:p w14:paraId="4879DE9B" w14:textId="77777777" w:rsidR="00A67CBF" w:rsidRPr="00F24CAB" w:rsidRDefault="00A67CBF" w:rsidP="00A67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 акта проверки может содержать и иную необходимую информацию, относящуюся к предмету проверки.</w:t>
      </w:r>
    </w:p>
    <w:p w14:paraId="065DC9E3" w14:textId="77777777" w:rsidR="00A67CBF" w:rsidRPr="00F24CAB" w:rsidRDefault="00A67CBF" w:rsidP="00A67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мотивировочной части акта проверки должны быть указаны:</w:t>
      </w:r>
    </w:p>
    <w:p w14:paraId="5716BA51" w14:textId="77777777" w:rsidR="00A67CBF" w:rsidRPr="00F24CAB" w:rsidRDefault="00A67CBF" w:rsidP="00A67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обстоятельства, установленные при осуществлении проверки                              и обосновывающие выводы членов комиссии;</w:t>
      </w:r>
    </w:p>
    <w:p w14:paraId="1DF69FC0" w14:textId="77777777" w:rsidR="00A67CBF" w:rsidRPr="00F24CAB" w:rsidRDefault="00A67CBF" w:rsidP="00A67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нормы законодательства, которыми руководствовались члены комиссии при принятии решения;</w:t>
      </w:r>
    </w:p>
    <w:p w14:paraId="195B58ED" w14:textId="77777777" w:rsidR="00A67CBF" w:rsidRPr="00F24CAB" w:rsidRDefault="00A67CBF" w:rsidP="00A67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 нарушении требований Федерального закона и иных принятых в соответствии с ним нормативных правовых актов Российской Федерации, оценка этих нарушений.</w:t>
      </w:r>
    </w:p>
    <w:p w14:paraId="606F3D35" w14:textId="77777777" w:rsidR="00A67CBF" w:rsidRPr="00F24CAB" w:rsidRDefault="00A67CBF" w:rsidP="00A67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акта проверки должна содержать:</w:t>
      </w:r>
    </w:p>
    <w:p w14:paraId="268C148A" w14:textId="77777777" w:rsidR="00A67CBF" w:rsidRPr="00F24CAB" w:rsidRDefault="00A67CBF" w:rsidP="00A67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выводы членов комиссии о наличии (отсутствии) со стороны лиц, действия (бездействие) которых проверяются, нарушений Федерального закона и иных принятых в соответствии с ним нормативных правовых актов Российской Федерации, нарушение которых было установлено в результате проведения проверки;</w:t>
      </w:r>
    </w:p>
    <w:p w14:paraId="66FCB664" w14:textId="77777777" w:rsidR="00A67CBF" w:rsidRPr="00F24CAB" w:rsidRDefault="00A67CBF" w:rsidP="00A67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выводы членов комиссии о необходимости привлечения лиц, действия (бездействие) которых проверяются, к дисциплинарной ответственности,                    о целесообразности передачи вопросов о возбуждении дела                                        об административном правонарушении, применении других мер по устранению нарушений, в том числе об обращении с иском в суд, передаче материалов                   в правоохранительные органы.</w:t>
      </w:r>
    </w:p>
    <w:p w14:paraId="07EE0661" w14:textId="77777777" w:rsidR="00A67CBF" w:rsidRPr="00F24CAB" w:rsidRDefault="00A67CBF" w:rsidP="00A67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 вручается (направляется) руководителю или уполномоченному должностному лицу заказчика, в отношении которого проведена проверка, не позднее пяти рабочих дней со дня его подписания.</w:t>
      </w:r>
    </w:p>
    <w:p w14:paraId="517767DE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3.6. При наличии возражений или замечаний по выводам, изложенным                    в акте проверки, заказчик вправе в срок, не превышающий пяти рабочих дней со дня получения акта проверки, представить письменные возражения или замечания, которые приобщаются к материалам проведения проверки.                 Комитет в течение трех рабочих дней со дня получения письменных возражений или замечаний по акту проверки рассматривает их обоснованность и дает по ним письменное заключение. Оригинал заключения после его утверждения направляется руководителю заказчика, копия заключения приобщается к материалам проверки.</w:t>
      </w:r>
    </w:p>
    <w:p w14:paraId="6CD88510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3.7. При выявлении нарушений по результатам проверки комитета                      в течение пяти рабочих дней со дня подписания акта проверки разрабатывается и утверждается план устранения выявленных нарушений (далее – план) (приложение 4 к Регламенту).</w:t>
      </w:r>
    </w:p>
    <w:p w14:paraId="4975B9B6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 должен содержать:</w:t>
      </w:r>
    </w:p>
    <w:p w14:paraId="4462618B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описание нарушений, выявленных по результатам проверки;</w:t>
      </w:r>
    </w:p>
    <w:p w14:paraId="0D44F6F4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описание мероприятий, которые необходимо выполнить в целях устранения выявленных нарушений (далее – мероприятия);</w:t>
      </w:r>
    </w:p>
    <w:p w14:paraId="29C29FDF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исполнения мероприятий.</w:t>
      </w:r>
    </w:p>
    <w:p w14:paraId="2A7BEE74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3.8. План направляется заказчику, в отношении которого проведена проверка, не позднее пяти рабочих дней со дня его утверждения, а в случае, предусмотренном в пункте 3.11 настоящего раздела, в течение одного рабочего дня со дня его утверждения.</w:t>
      </w:r>
    </w:p>
    <w:p w14:paraId="6F7793B5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3.9. Заказчик информирует комитет о результатах исполнения мероприятий, предусмотренных планом, в течение 10 рабочих дней со дня истечения срока для их исполнения, установленного планом, а в случае, предусмотренном в пункте 3.11 настоящего раздела, в течение одного рабочего дня со дня истечения срока исполнения мероприятий, установленного планом.</w:t>
      </w:r>
    </w:p>
    <w:p w14:paraId="596A701A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3.10. План является обязательным для исполнения заказчиком. В случае неисполнения плана комитет выступает с инициативой привлечения                             к дисциплинарной ответственности соответствующих должностных лиц заказчика.</w:t>
      </w:r>
    </w:p>
    <w:p w14:paraId="635B7E45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P103"/>
      <w:bookmarkEnd w:id="2"/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3.11. В случае выявления по результатам проверки действий (бездействия), содержащих (содержащего) признаки административного правонарушения, материалы проверки в течение 10 рабочих дней со дня подписания акта проверки подлежат направлению в федеральный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(содержащего) признаки состава уголовного преступления –  в правоохранительные органы.</w:t>
      </w:r>
    </w:p>
    <w:p w14:paraId="4807FB53" w14:textId="77777777" w:rsidR="00A67CBF" w:rsidRPr="00F24CAB" w:rsidRDefault="00A67CBF" w:rsidP="00A67C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3.12. Материалы по результатам проверки, включая план, а также иные документы и информация, полученные (разработанные) в ходе проведения проверки, хранятся комитетом в установленном порядке.</w:t>
      </w:r>
    </w:p>
    <w:p w14:paraId="0E748F01" w14:textId="77777777" w:rsidR="00AE3D00" w:rsidRDefault="00AE3D00"/>
    <w:sectPr w:rsidR="00AE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BF"/>
    <w:rsid w:val="00A67CBF"/>
    <w:rsid w:val="00A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D40C"/>
  <w15:chartTrackingRefBased/>
  <w15:docId w15:val="{2A988A7D-34B2-4773-AEDD-AFDE34B1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C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1781</Words>
  <Characters>10154</Characters>
  <Application>Microsoft Office Word</Application>
  <DocSecurity>0</DocSecurity>
  <Lines>84</Lines>
  <Paragraphs>23</Paragraphs>
  <ScaleCrop>false</ScaleCrop>
  <Company/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2020-10-16T02:01:00Z</dcterms:created>
  <dcterms:modified xsi:type="dcterms:W3CDTF">2020-10-16T02:03:00Z</dcterms:modified>
</cp:coreProperties>
</file>