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229"/>
      </w:tblGrid>
      <w:tr w:rsidR="0029101B" w:rsidRPr="006169FA" w:rsidTr="00DB136D">
        <w:tc>
          <w:tcPr>
            <w:tcW w:w="8188" w:type="dxa"/>
          </w:tcPr>
          <w:p w:rsidR="0029101B" w:rsidRDefault="0029101B" w:rsidP="00FB33D4">
            <w:pPr>
              <w:jc w:val="right"/>
            </w:pPr>
            <w:bookmarkStart w:id="0" w:name="_GoBack"/>
            <w:bookmarkEnd w:id="0"/>
          </w:p>
        </w:tc>
        <w:tc>
          <w:tcPr>
            <w:tcW w:w="7229" w:type="dxa"/>
          </w:tcPr>
          <w:p w:rsidR="0029101B" w:rsidRDefault="0029101B" w:rsidP="00FB33D4">
            <w:pPr>
              <w:ind w:left="2869" w:right="-31"/>
              <w:jc w:val="left"/>
              <w:rPr>
                <w:szCs w:val="22"/>
              </w:rPr>
            </w:pPr>
            <w:r>
              <w:rPr>
                <w:szCs w:val="28"/>
              </w:rPr>
              <w:t xml:space="preserve">Приложение </w:t>
            </w:r>
            <w:r w:rsidR="00EE4C9E">
              <w:rPr>
                <w:szCs w:val="28"/>
              </w:rPr>
              <w:t>1</w:t>
            </w:r>
            <w:r>
              <w:t xml:space="preserve"> </w:t>
            </w:r>
          </w:p>
          <w:p w:rsidR="0029101B" w:rsidRPr="005C2D97" w:rsidRDefault="0029101B" w:rsidP="004F44CB">
            <w:pPr>
              <w:ind w:left="2869" w:right="-31"/>
              <w:jc w:val="left"/>
              <w:rPr>
                <w:szCs w:val="28"/>
              </w:rPr>
            </w:pPr>
            <w:r>
              <w:t xml:space="preserve">к муниципальной программе </w:t>
            </w:r>
            <w:r w:rsidR="004F44CB">
              <w:rPr>
                <w:szCs w:val="28"/>
              </w:rPr>
              <w:t>«</w:t>
            </w:r>
            <w:r>
              <w:rPr>
                <w:szCs w:val="28"/>
              </w:rPr>
              <w:t>Управление муниципал</w:t>
            </w:r>
            <w:r w:rsidR="005C2D97">
              <w:rPr>
                <w:szCs w:val="28"/>
              </w:rPr>
              <w:t>ьным имуществом города Барнаула</w:t>
            </w:r>
            <w:r w:rsidR="004F44CB">
              <w:rPr>
                <w:szCs w:val="28"/>
              </w:rPr>
              <w:t>»</w:t>
            </w:r>
          </w:p>
        </w:tc>
      </w:tr>
    </w:tbl>
    <w:p w:rsidR="0029101B" w:rsidRPr="00D73B70" w:rsidRDefault="0029101B" w:rsidP="00D131F9">
      <w:pPr>
        <w:ind w:right="-31"/>
        <w:jc w:val="center"/>
        <w:rPr>
          <w:szCs w:val="28"/>
        </w:rPr>
      </w:pPr>
    </w:p>
    <w:p w:rsidR="00B135DA" w:rsidRPr="006169FA" w:rsidRDefault="00B135DA" w:rsidP="00D131F9">
      <w:pPr>
        <w:ind w:right="-31"/>
        <w:jc w:val="center"/>
        <w:rPr>
          <w:szCs w:val="28"/>
        </w:rPr>
      </w:pPr>
      <w:r w:rsidRPr="006169FA">
        <w:rPr>
          <w:szCs w:val="28"/>
        </w:rPr>
        <w:t>СВЕДЕНИЯ</w:t>
      </w:r>
    </w:p>
    <w:p w:rsidR="008F2CDB" w:rsidRDefault="008F2CDB" w:rsidP="00D131F9">
      <w:pPr>
        <w:ind w:right="-31"/>
        <w:jc w:val="center"/>
        <w:rPr>
          <w:szCs w:val="28"/>
        </w:rPr>
      </w:pPr>
      <w:r w:rsidRPr="006169FA">
        <w:rPr>
          <w:szCs w:val="28"/>
        </w:rPr>
        <w:t>об индикаторах Программы и их значениях</w:t>
      </w:r>
    </w:p>
    <w:p w:rsidR="00F35E65" w:rsidRDefault="00F35E65" w:rsidP="00D131F9">
      <w:pPr>
        <w:ind w:right="-31"/>
        <w:jc w:val="center"/>
        <w:rPr>
          <w:szCs w:val="28"/>
        </w:rPr>
      </w:pPr>
    </w:p>
    <w:tbl>
      <w:tblPr>
        <w:tblStyle w:val="a3"/>
        <w:tblW w:w="1516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231"/>
        <w:gridCol w:w="709"/>
        <w:gridCol w:w="992"/>
        <w:gridCol w:w="1418"/>
        <w:gridCol w:w="851"/>
        <w:gridCol w:w="850"/>
        <w:gridCol w:w="851"/>
        <w:gridCol w:w="850"/>
        <w:gridCol w:w="851"/>
      </w:tblGrid>
      <w:tr w:rsidR="000846D7" w:rsidTr="00A67C44">
        <w:tc>
          <w:tcPr>
            <w:tcW w:w="561" w:type="dxa"/>
            <w:vMerge w:val="restart"/>
          </w:tcPr>
          <w:p w:rsidR="000846D7" w:rsidRDefault="000846D7" w:rsidP="00D131F9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№ п/п</w:t>
            </w:r>
          </w:p>
        </w:tc>
        <w:tc>
          <w:tcPr>
            <w:tcW w:w="7231" w:type="dxa"/>
            <w:vMerge w:val="restart"/>
          </w:tcPr>
          <w:p w:rsidR="000846D7" w:rsidRDefault="000846D7" w:rsidP="00A00F56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 xml:space="preserve">Наименование индикатора </w:t>
            </w:r>
            <w:r>
              <w:rPr>
                <w:sz w:val="27"/>
                <w:szCs w:val="27"/>
              </w:rPr>
              <w:t xml:space="preserve">Программы </w:t>
            </w:r>
          </w:p>
        </w:tc>
        <w:tc>
          <w:tcPr>
            <w:tcW w:w="709" w:type="dxa"/>
            <w:vMerge w:val="restart"/>
          </w:tcPr>
          <w:p w:rsidR="000846D7" w:rsidRDefault="000846D7" w:rsidP="00D131F9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Ед. изм.</w:t>
            </w:r>
          </w:p>
        </w:tc>
        <w:tc>
          <w:tcPr>
            <w:tcW w:w="6663" w:type="dxa"/>
            <w:gridSpan w:val="7"/>
          </w:tcPr>
          <w:p w:rsidR="000846D7" w:rsidRDefault="000846D7" w:rsidP="00D131F9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Значение по годам</w:t>
            </w:r>
          </w:p>
        </w:tc>
      </w:tr>
      <w:tr w:rsidR="006C6C9E" w:rsidTr="00A67C44">
        <w:tc>
          <w:tcPr>
            <w:tcW w:w="561" w:type="dxa"/>
            <w:vMerge/>
          </w:tcPr>
          <w:p w:rsidR="006C6C9E" w:rsidRPr="00D063E3" w:rsidRDefault="006C6C9E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7231" w:type="dxa"/>
            <w:vMerge/>
          </w:tcPr>
          <w:p w:rsidR="006C6C9E" w:rsidRPr="00D063E3" w:rsidRDefault="006C6C9E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</w:tcPr>
          <w:p w:rsidR="006C6C9E" w:rsidRPr="00D063E3" w:rsidRDefault="006C6C9E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 w:val="restart"/>
          </w:tcPr>
          <w:p w:rsidR="006C6C9E" w:rsidRDefault="006C6C9E" w:rsidP="004F44CB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  <w:lang w:val="en-US"/>
              </w:rPr>
              <w:t>2</w:t>
            </w:r>
            <w:r w:rsidR="004F44CB">
              <w:rPr>
                <w:sz w:val="27"/>
                <w:szCs w:val="27"/>
              </w:rPr>
              <w:t>1</w:t>
            </w:r>
            <w:r w:rsidR="00095476">
              <w:rPr>
                <w:sz w:val="27"/>
                <w:szCs w:val="27"/>
              </w:rPr>
              <w:t xml:space="preserve"> </w:t>
            </w:r>
            <w:r w:rsidRPr="00D063E3">
              <w:rPr>
                <w:sz w:val="27"/>
                <w:szCs w:val="27"/>
              </w:rPr>
              <w:t>(факт)</w:t>
            </w:r>
          </w:p>
        </w:tc>
        <w:tc>
          <w:tcPr>
            <w:tcW w:w="1418" w:type="dxa"/>
            <w:vMerge w:val="restart"/>
          </w:tcPr>
          <w:p w:rsidR="006C6C9E" w:rsidRDefault="006C6C9E" w:rsidP="00A67C44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  <w:lang w:val="en-US"/>
              </w:rPr>
              <w:t>2</w:t>
            </w:r>
            <w:r w:rsidR="00A67C44">
              <w:rPr>
                <w:sz w:val="27"/>
                <w:szCs w:val="27"/>
              </w:rPr>
              <w:t>2</w:t>
            </w:r>
            <w:r w:rsidRPr="00D063E3">
              <w:rPr>
                <w:sz w:val="27"/>
                <w:szCs w:val="27"/>
              </w:rPr>
              <w:t xml:space="preserve"> (</w:t>
            </w:r>
            <w:r w:rsidR="00A67C44">
              <w:rPr>
                <w:sz w:val="27"/>
                <w:szCs w:val="27"/>
              </w:rPr>
              <w:t>прогноз</w:t>
            </w:r>
            <w:r w:rsidRPr="00D063E3">
              <w:rPr>
                <w:sz w:val="27"/>
                <w:szCs w:val="27"/>
              </w:rPr>
              <w:t>)</w:t>
            </w:r>
          </w:p>
        </w:tc>
        <w:tc>
          <w:tcPr>
            <w:tcW w:w="4253" w:type="dxa"/>
            <w:gridSpan w:val="5"/>
          </w:tcPr>
          <w:p w:rsidR="006C6C9E" w:rsidRDefault="006C6C9E" w:rsidP="00D131F9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годы реализации Программы</w:t>
            </w:r>
          </w:p>
        </w:tc>
      </w:tr>
      <w:tr w:rsidR="006C6C9E" w:rsidTr="00A67C44">
        <w:tc>
          <w:tcPr>
            <w:tcW w:w="561" w:type="dxa"/>
            <w:vMerge/>
          </w:tcPr>
          <w:p w:rsidR="006C6C9E" w:rsidRPr="00D063E3" w:rsidRDefault="006C6C9E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7231" w:type="dxa"/>
            <w:vMerge/>
          </w:tcPr>
          <w:p w:rsidR="006C6C9E" w:rsidRPr="00D063E3" w:rsidRDefault="006C6C9E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</w:tcPr>
          <w:p w:rsidR="006C6C9E" w:rsidRPr="00D063E3" w:rsidRDefault="006C6C9E" w:rsidP="00D131F9">
            <w:pPr>
              <w:ind w:right="-31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6C6C9E" w:rsidRDefault="006C6C9E" w:rsidP="00D131F9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6C9E" w:rsidRDefault="006C6C9E" w:rsidP="00D131F9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6C9E" w:rsidRPr="000A581C" w:rsidRDefault="006C6C9E" w:rsidP="00D131F9">
            <w:pPr>
              <w:ind w:right="-3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2023</w:t>
            </w:r>
          </w:p>
        </w:tc>
        <w:tc>
          <w:tcPr>
            <w:tcW w:w="850" w:type="dxa"/>
          </w:tcPr>
          <w:p w:rsidR="006C6C9E" w:rsidRDefault="006C6C9E" w:rsidP="000A581C">
            <w:pPr>
              <w:ind w:right="-31"/>
              <w:jc w:val="center"/>
              <w:rPr>
                <w:sz w:val="24"/>
                <w:szCs w:val="24"/>
              </w:rPr>
            </w:pPr>
            <w:r w:rsidRPr="00D063E3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  <w:lang w:val="en-US"/>
              </w:rPr>
              <w:t>24</w:t>
            </w:r>
          </w:p>
        </w:tc>
        <w:tc>
          <w:tcPr>
            <w:tcW w:w="851" w:type="dxa"/>
          </w:tcPr>
          <w:p w:rsidR="006C6C9E" w:rsidRPr="00BB642B" w:rsidRDefault="006C6C9E" w:rsidP="00BB642B">
            <w:pPr>
              <w:ind w:right="-31"/>
              <w:jc w:val="center"/>
              <w:rPr>
                <w:sz w:val="24"/>
                <w:szCs w:val="24"/>
                <w:lang w:val="en-US"/>
              </w:rPr>
            </w:pPr>
            <w:r w:rsidRPr="00D063E3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  <w:lang w:val="en-US"/>
              </w:rPr>
              <w:t>25</w:t>
            </w:r>
          </w:p>
        </w:tc>
        <w:tc>
          <w:tcPr>
            <w:tcW w:w="850" w:type="dxa"/>
          </w:tcPr>
          <w:p w:rsidR="006C6C9E" w:rsidRPr="00BB642B" w:rsidRDefault="006C6C9E" w:rsidP="00BB642B">
            <w:pPr>
              <w:ind w:right="-31"/>
              <w:jc w:val="center"/>
              <w:rPr>
                <w:sz w:val="24"/>
                <w:szCs w:val="24"/>
                <w:lang w:val="en-US"/>
              </w:rPr>
            </w:pPr>
            <w:r w:rsidRPr="00D063E3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  <w:lang w:val="en-US"/>
              </w:rPr>
              <w:t>26</w:t>
            </w:r>
          </w:p>
        </w:tc>
        <w:tc>
          <w:tcPr>
            <w:tcW w:w="851" w:type="dxa"/>
          </w:tcPr>
          <w:p w:rsidR="006C6C9E" w:rsidRPr="00BB642B" w:rsidRDefault="006C6C9E" w:rsidP="00BB642B">
            <w:pPr>
              <w:ind w:right="-31"/>
              <w:jc w:val="center"/>
              <w:rPr>
                <w:sz w:val="24"/>
                <w:szCs w:val="24"/>
                <w:lang w:val="en-US"/>
              </w:rPr>
            </w:pPr>
            <w:r w:rsidRPr="00D063E3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  <w:lang w:val="en-US"/>
              </w:rPr>
              <w:t>27</w:t>
            </w:r>
          </w:p>
        </w:tc>
      </w:tr>
    </w:tbl>
    <w:p w:rsidR="0029030B" w:rsidRPr="00503110" w:rsidRDefault="0029030B" w:rsidP="00CD62A2">
      <w:pPr>
        <w:spacing w:line="14" w:lineRule="auto"/>
        <w:ind w:right="-28"/>
        <w:jc w:val="center"/>
        <w:rPr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708"/>
        <w:gridCol w:w="993"/>
        <w:gridCol w:w="1417"/>
        <w:gridCol w:w="851"/>
        <w:gridCol w:w="850"/>
        <w:gridCol w:w="851"/>
        <w:gridCol w:w="850"/>
        <w:gridCol w:w="851"/>
      </w:tblGrid>
      <w:tr w:rsidR="00BB642B" w:rsidRPr="00D063E3" w:rsidTr="00A67C44">
        <w:trPr>
          <w:trHeight w:val="260"/>
          <w:tblHeader/>
        </w:trPr>
        <w:tc>
          <w:tcPr>
            <w:tcW w:w="567" w:type="dxa"/>
          </w:tcPr>
          <w:p w:rsidR="00BB642B" w:rsidRPr="00D063E3" w:rsidRDefault="004F44CB" w:rsidP="00D131F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230" w:type="dxa"/>
          </w:tcPr>
          <w:p w:rsidR="00BB642B" w:rsidRPr="00D063E3" w:rsidRDefault="00BB642B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</w:tcPr>
          <w:p w:rsidR="00BB642B" w:rsidRPr="00D063E3" w:rsidRDefault="00BB642B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</w:tcPr>
          <w:p w:rsidR="00BB642B" w:rsidRPr="00D063E3" w:rsidRDefault="00BB642B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BB642B" w:rsidRPr="00D063E3" w:rsidRDefault="00BB642B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5</w:t>
            </w:r>
          </w:p>
        </w:tc>
        <w:tc>
          <w:tcPr>
            <w:tcW w:w="851" w:type="dxa"/>
          </w:tcPr>
          <w:p w:rsidR="00BB642B" w:rsidRPr="00D063E3" w:rsidRDefault="00BB642B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6</w:t>
            </w:r>
          </w:p>
        </w:tc>
        <w:tc>
          <w:tcPr>
            <w:tcW w:w="850" w:type="dxa"/>
          </w:tcPr>
          <w:p w:rsidR="00BB642B" w:rsidRPr="00D063E3" w:rsidRDefault="00BB642B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</w:tcPr>
          <w:p w:rsidR="00BB642B" w:rsidRPr="00D063E3" w:rsidRDefault="00BB642B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</w:tcPr>
          <w:p w:rsidR="00BB642B" w:rsidRPr="00D063E3" w:rsidRDefault="00BB642B" w:rsidP="00D131F9">
            <w:pPr>
              <w:ind w:right="-31"/>
              <w:jc w:val="center"/>
              <w:rPr>
                <w:sz w:val="27"/>
                <w:szCs w:val="27"/>
              </w:rPr>
            </w:pPr>
            <w:r w:rsidRPr="00D063E3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</w:tcPr>
          <w:p w:rsidR="00BB642B" w:rsidRPr="00D063E3" w:rsidRDefault="004F44CB" w:rsidP="00D131F9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B642B" w:rsidRPr="00D063E3">
              <w:rPr>
                <w:sz w:val="27"/>
                <w:szCs w:val="27"/>
              </w:rPr>
              <w:t>0</w:t>
            </w:r>
          </w:p>
        </w:tc>
      </w:tr>
      <w:tr w:rsidR="00A67C44" w:rsidRPr="00A80E19" w:rsidTr="00A67C44">
        <w:tc>
          <w:tcPr>
            <w:tcW w:w="567" w:type="dxa"/>
          </w:tcPr>
          <w:p w:rsidR="00A67C44" w:rsidRPr="00A80E19" w:rsidRDefault="004F44CB" w:rsidP="00A67C44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A67C44" w:rsidRPr="00A80E19">
              <w:rPr>
                <w:sz w:val="27"/>
                <w:szCs w:val="27"/>
              </w:rPr>
              <w:t>.</w:t>
            </w:r>
          </w:p>
        </w:tc>
        <w:tc>
          <w:tcPr>
            <w:tcW w:w="7230" w:type="dxa"/>
          </w:tcPr>
          <w:p w:rsidR="00A67C44" w:rsidRPr="00736104" w:rsidRDefault="00A67C44" w:rsidP="00A67C44">
            <w:pPr>
              <w:ind w:right="-31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 xml:space="preserve">Доля нежилых помещений, составляющих казну                           и переданных в пользование, в общей </w:t>
            </w:r>
            <w:proofErr w:type="gramStart"/>
            <w:r w:rsidRPr="00736104">
              <w:rPr>
                <w:sz w:val="26"/>
                <w:szCs w:val="26"/>
              </w:rPr>
              <w:t>площади</w:t>
            </w:r>
            <w:proofErr w:type="gramEnd"/>
            <w:r w:rsidRPr="00736104">
              <w:rPr>
                <w:sz w:val="26"/>
                <w:szCs w:val="26"/>
              </w:rPr>
              <w:t xml:space="preserve"> предназначенных для сдачи в аренду нежилых помещений, составляющих казну и числящихся на балансе Комитета</w:t>
            </w:r>
          </w:p>
        </w:tc>
        <w:tc>
          <w:tcPr>
            <w:tcW w:w="708" w:type="dxa"/>
          </w:tcPr>
          <w:p w:rsidR="00A67C44" w:rsidRPr="00A80E19" w:rsidRDefault="00A67C44" w:rsidP="00A67C44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%</w:t>
            </w:r>
          </w:p>
        </w:tc>
        <w:tc>
          <w:tcPr>
            <w:tcW w:w="993" w:type="dxa"/>
          </w:tcPr>
          <w:p w:rsidR="00A67C44" w:rsidRPr="00736104" w:rsidRDefault="00A67C44" w:rsidP="00A67C44">
            <w:pPr>
              <w:ind w:right="-31"/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92,7</w:t>
            </w:r>
          </w:p>
        </w:tc>
        <w:tc>
          <w:tcPr>
            <w:tcW w:w="1417" w:type="dxa"/>
          </w:tcPr>
          <w:p w:rsidR="00A67C44" w:rsidRPr="00736104" w:rsidRDefault="00BE7650" w:rsidP="00C8203C">
            <w:pPr>
              <w:ind w:right="-31"/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93,4</w:t>
            </w:r>
          </w:p>
        </w:tc>
        <w:tc>
          <w:tcPr>
            <w:tcW w:w="851" w:type="dxa"/>
          </w:tcPr>
          <w:p w:rsidR="00A67C44" w:rsidRPr="00736104" w:rsidRDefault="00EA7471" w:rsidP="002F64EC">
            <w:pPr>
              <w:ind w:right="-31"/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94,</w:t>
            </w:r>
            <w:r w:rsidR="002F64EC" w:rsidRPr="0073610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A67C44" w:rsidRPr="00736104" w:rsidRDefault="002F64EC" w:rsidP="00C8203C">
            <w:pPr>
              <w:ind w:right="-31"/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94,0</w:t>
            </w:r>
          </w:p>
        </w:tc>
        <w:tc>
          <w:tcPr>
            <w:tcW w:w="851" w:type="dxa"/>
          </w:tcPr>
          <w:p w:rsidR="00A67C44" w:rsidRPr="00736104" w:rsidRDefault="002F64EC" w:rsidP="00C8203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94,0</w:t>
            </w:r>
          </w:p>
        </w:tc>
        <w:tc>
          <w:tcPr>
            <w:tcW w:w="850" w:type="dxa"/>
          </w:tcPr>
          <w:p w:rsidR="00A67C44" w:rsidRPr="00736104" w:rsidRDefault="002F64EC" w:rsidP="00C8203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94,0</w:t>
            </w:r>
          </w:p>
        </w:tc>
        <w:tc>
          <w:tcPr>
            <w:tcW w:w="851" w:type="dxa"/>
          </w:tcPr>
          <w:p w:rsidR="00A67C44" w:rsidRPr="00736104" w:rsidRDefault="002F64EC" w:rsidP="00C8203C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736104">
              <w:rPr>
                <w:sz w:val="26"/>
                <w:szCs w:val="26"/>
              </w:rPr>
              <w:t>94,0</w:t>
            </w:r>
          </w:p>
        </w:tc>
      </w:tr>
      <w:tr w:rsidR="00A67C44" w:rsidRPr="00A80E19" w:rsidTr="00736104">
        <w:trPr>
          <w:trHeight w:val="870"/>
        </w:trPr>
        <w:tc>
          <w:tcPr>
            <w:tcW w:w="567" w:type="dxa"/>
          </w:tcPr>
          <w:p w:rsidR="00A67C44" w:rsidRPr="00A80E19" w:rsidRDefault="00A67C44" w:rsidP="00A67C44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2.</w:t>
            </w:r>
          </w:p>
        </w:tc>
        <w:tc>
          <w:tcPr>
            <w:tcW w:w="7230" w:type="dxa"/>
          </w:tcPr>
          <w:p w:rsidR="00A67C44" w:rsidRPr="00736104" w:rsidRDefault="00A67C44" w:rsidP="009160A8">
            <w:pPr>
              <w:ind w:right="-31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Бюджетная обеспеченность доходами от использования муниципального имущества, за исключением поступлений                  от продажи имущества, на одного жителя города Барнаула</w:t>
            </w:r>
          </w:p>
        </w:tc>
        <w:tc>
          <w:tcPr>
            <w:tcW w:w="708" w:type="dxa"/>
          </w:tcPr>
          <w:p w:rsidR="00A67C44" w:rsidRPr="00A80E19" w:rsidRDefault="00A67C44" w:rsidP="00A67C44">
            <w:pPr>
              <w:ind w:right="-31"/>
              <w:jc w:val="center"/>
              <w:rPr>
                <w:sz w:val="27"/>
                <w:szCs w:val="27"/>
              </w:rPr>
            </w:pPr>
            <w:r w:rsidRPr="00A80E19">
              <w:rPr>
                <w:sz w:val="27"/>
                <w:szCs w:val="27"/>
              </w:rPr>
              <w:t>руб.</w:t>
            </w:r>
          </w:p>
        </w:tc>
        <w:tc>
          <w:tcPr>
            <w:tcW w:w="993" w:type="dxa"/>
          </w:tcPr>
          <w:p w:rsidR="00A67C44" w:rsidRPr="00736104" w:rsidRDefault="00A67C44" w:rsidP="004F44CB">
            <w:pPr>
              <w:ind w:right="-31"/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3</w:t>
            </w:r>
            <w:r w:rsidR="004F44CB" w:rsidRPr="00736104">
              <w:rPr>
                <w:sz w:val="26"/>
                <w:szCs w:val="26"/>
              </w:rPr>
              <w:t>1</w:t>
            </w:r>
            <w:r w:rsidRPr="00736104">
              <w:rPr>
                <w:sz w:val="26"/>
                <w:szCs w:val="26"/>
              </w:rPr>
              <w:t>6,7</w:t>
            </w:r>
          </w:p>
        </w:tc>
        <w:tc>
          <w:tcPr>
            <w:tcW w:w="1417" w:type="dxa"/>
          </w:tcPr>
          <w:p w:rsidR="00A67C44" w:rsidRPr="00736104" w:rsidRDefault="00BE7650" w:rsidP="00EA7471">
            <w:pPr>
              <w:ind w:right="-31"/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310,6</w:t>
            </w:r>
          </w:p>
        </w:tc>
        <w:tc>
          <w:tcPr>
            <w:tcW w:w="851" w:type="dxa"/>
          </w:tcPr>
          <w:p w:rsidR="00A67C44" w:rsidRPr="00736104" w:rsidRDefault="002F64EC" w:rsidP="005D2985">
            <w:pPr>
              <w:ind w:right="-31"/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313,6</w:t>
            </w:r>
          </w:p>
        </w:tc>
        <w:tc>
          <w:tcPr>
            <w:tcW w:w="850" w:type="dxa"/>
          </w:tcPr>
          <w:p w:rsidR="00A67C44" w:rsidRPr="00736104" w:rsidRDefault="002F64EC" w:rsidP="00A67C44">
            <w:pPr>
              <w:ind w:right="-31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318,0</w:t>
            </w:r>
          </w:p>
        </w:tc>
        <w:tc>
          <w:tcPr>
            <w:tcW w:w="851" w:type="dxa"/>
          </w:tcPr>
          <w:p w:rsidR="00A67C44" w:rsidRPr="00736104" w:rsidRDefault="002F64EC" w:rsidP="00A67C44">
            <w:pPr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323,7</w:t>
            </w:r>
          </w:p>
        </w:tc>
        <w:tc>
          <w:tcPr>
            <w:tcW w:w="850" w:type="dxa"/>
          </w:tcPr>
          <w:p w:rsidR="00A67C44" w:rsidRPr="00736104" w:rsidRDefault="002F64EC" w:rsidP="00A67C44">
            <w:pPr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323,7</w:t>
            </w:r>
          </w:p>
        </w:tc>
        <w:tc>
          <w:tcPr>
            <w:tcW w:w="851" w:type="dxa"/>
          </w:tcPr>
          <w:p w:rsidR="00A67C44" w:rsidRPr="00736104" w:rsidRDefault="002F64EC" w:rsidP="00A67C44">
            <w:pPr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323,7</w:t>
            </w:r>
          </w:p>
        </w:tc>
      </w:tr>
      <w:tr w:rsidR="00107DD1" w:rsidRPr="00673F33" w:rsidTr="00A67C44">
        <w:trPr>
          <w:trHeight w:val="274"/>
        </w:trPr>
        <w:tc>
          <w:tcPr>
            <w:tcW w:w="567" w:type="dxa"/>
          </w:tcPr>
          <w:p w:rsidR="00107DD1" w:rsidRPr="00736104" w:rsidRDefault="00107DD1" w:rsidP="00A65A2F">
            <w:pPr>
              <w:ind w:right="-31"/>
              <w:jc w:val="center"/>
              <w:rPr>
                <w:sz w:val="27"/>
                <w:szCs w:val="27"/>
              </w:rPr>
            </w:pPr>
            <w:r w:rsidRPr="00736104">
              <w:rPr>
                <w:sz w:val="27"/>
                <w:szCs w:val="27"/>
              </w:rPr>
              <w:t>3.</w:t>
            </w:r>
          </w:p>
        </w:tc>
        <w:tc>
          <w:tcPr>
            <w:tcW w:w="7230" w:type="dxa"/>
          </w:tcPr>
          <w:p w:rsidR="00107DD1" w:rsidRPr="00736104" w:rsidRDefault="00107DD1" w:rsidP="00107DD1">
            <w:pPr>
              <w:ind w:right="-31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Количество объектов инженерной инфраструктуры, поставленных на учет в качестве бесхозяйных объектов в управлении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708" w:type="dxa"/>
          </w:tcPr>
          <w:p w:rsidR="00107DD1" w:rsidRPr="00736104" w:rsidRDefault="00107DD1" w:rsidP="00107DD1">
            <w:pPr>
              <w:ind w:right="-31"/>
              <w:jc w:val="center"/>
              <w:rPr>
                <w:sz w:val="27"/>
                <w:szCs w:val="27"/>
              </w:rPr>
            </w:pPr>
            <w:r w:rsidRPr="00736104">
              <w:rPr>
                <w:sz w:val="27"/>
                <w:szCs w:val="27"/>
              </w:rPr>
              <w:t>шт.</w:t>
            </w:r>
          </w:p>
        </w:tc>
        <w:tc>
          <w:tcPr>
            <w:tcW w:w="993" w:type="dxa"/>
          </w:tcPr>
          <w:p w:rsidR="00107DD1" w:rsidRPr="00736104" w:rsidRDefault="00107DD1" w:rsidP="00A65A2F">
            <w:pPr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282</w:t>
            </w:r>
          </w:p>
        </w:tc>
        <w:tc>
          <w:tcPr>
            <w:tcW w:w="1417" w:type="dxa"/>
          </w:tcPr>
          <w:p w:rsidR="00107DD1" w:rsidRPr="00736104" w:rsidRDefault="00107DD1" w:rsidP="00A65A2F">
            <w:pPr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46</w:t>
            </w:r>
          </w:p>
        </w:tc>
        <w:tc>
          <w:tcPr>
            <w:tcW w:w="851" w:type="dxa"/>
          </w:tcPr>
          <w:p w:rsidR="00107DD1" w:rsidRPr="00736104" w:rsidRDefault="00DC29BF" w:rsidP="00A65A2F">
            <w:pPr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141</w:t>
            </w:r>
          </w:p>
        </w:tc>
        <w:tc>
          <w:tcPr>
            <w:tcW w:w="850" w:type="dxa"/>
          </w:tcPr>
          <w:p w:rsidR="00107DD1" w:rsidRPr="00736104" w:rsidRDefault="00107DD1" w:rsidP="00A65A2F">
            <w:pPr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78</w:t>
            </w:r>
          </w:p>
        </w:tc>
        <w:tc>
          <w:tcPr>
            <w:tcW w:w="851" w:type="dxa"/>
          </w:tcPr>
          <w:p w:rsidR="00107DD1" w:rsidRPr="00736104" w:rsidRDefault="00107DD1" w:rsidP="00A65A2F">
            <w:pPr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</w:tcPr>
          <w:p w:rsidR="00107DD1" w:rsidRPr="00736104" w:rsidRDefault="00DC29BF" w:rsidP="00A65A2F">
            <w:pPr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6</w:t>
            </w:r>
            <w:r w:rsidR="00107DD1" w:rsidRPr="00736104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07DD1" w:rsidRPr="00736104" w:rsidRDefault="00107DD1" w:rsidP="00A65A2F">
            <w:pPr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60</w:t>
            </w:r>
          </w:p>
        </w:tc>
      </w:tr>
      <w:tr w:rsidR="00A65A2F" w:rsidRPr="00673F33" w:rsidTr="00A67C44">
        <w:trPr>
          <w:trHeight w:val="274"/>
        </w:trPr>
        <w:tc>
          <w:tcPr>
            <w:tcW w:w="567" w:type="dxa"/>
          </w:tcPr>
          <w:p w:rsidR="00A65A2F" w:rsidRPr="00CD695A" w:rsidRDefault="00A65A2F" w:rsidP="00A65A2F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CD695A">
              <w:rPr>
                <w:sz w:val="27"/>
                <w:szCs w:val="27"/>
              </w:rPr>
              <w:t>.</w:t>
            </w:r>
          </w:p>
        </w:tc>
        <w:tc>
          <w:tcPr>
            <w:tcW w:w="7230" w:type="dxa"/>
          </w:tcPr>
          <w:p w:rsidR="00A65A2F" w:rsidRPr="00736104" w:rsidRDefault="00A65A2F" w:rsidP="00A65A2F">
            <w:pPr>
              <w:ind w:right="-31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Доля объектов энергетики и коммунальной сферы, в отношении которых право муниципальной собственности зарегистрировано в соответствии с законодательством Российской Федерации (с учётом бесхозяйных объектов), от их общего количества на территории муниципального образования</w:t>
            </w:r>
          </w:p>
        </w:tc>
        <w:tc>
          <w:tcPr>
            <w:tcW w:w="708" w:type="dxa"/>
          </w:tcPr>
          <w:p w:rsidR="00A65A2F" w:rsidRPr="00CD695A" w:rsidRDefault="00A65A2F" w:rsidP="00A65A2F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%</w:t>
            </w:r>
          </w:p>
        </w:tc>
        <w:tc>
          <w:tcPr>
            <w:tcW w:w="993" w:type="dxa"/>
          </w:tcPr>
          <w:p w:rsidR="00A65A2F" w:rsidRPr="00736104" w:rsidRDefault="00107DD1" w:rsidP="00107DD1">
            <w:pPr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48,1</w:t>
            </w:r>
          </w:p>
        </w:tc>
        <w:tc>
          <w:tcPr>
            <w:tcW w:w="1417" w:type="dxa"/>
          </w:tcPr>
          <w:p w:rsidR="00A65A2F" w:rsidRPr="00736104" w:rsidRDefault="00A65A2F" w:rsidP="00A65A2F">
            <w:pPr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A65A2F" w:rsidRPr="00736104" w:rsidRDefault="00A65A2F" w:rsidP="00A65A2F">
            <w:pPr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56,0</w:t>
            </w:r>
          </w:p>
        </w:tc>
        <w:tc>
          <w:tcPr>
            <w:tcW w:w="850" w:type="dxa"/>
          </w:tcPr>
          <w:p w:rsidR="00A65A2F" w:rsidRPr="00736104" w:rsidRDefault="00A65A2F" w:rsidP="00A65A2F">
            <w:pPr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62,0</w:t>
            </w:r>
          </w:p>
        </w:tc>
        <w:tc>
          <w:tcPr>
            <w:tcW w:w="851" w:type="dxa"/>
          </w:tcPr>
          <w:p w:rsidR="00A65A2F" w:rsidRPr="00736104" w:rsidRDefault="00A65A2F" w:rsidP="00A65A2F">
            <w:pPr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68,0</w:t>
            </w:r>
          </w:p>
        </w:tc>
        <w:tc>
          <w:tcPr>
            <w:tcW w:w="850" w:type="dxa"/>
          </w:tcPr>
          <w:p w:rsidR="00A65A2F" w:rsidRPr="00736104" w:rsidRDefault="00A65A2F" w:rsidP="00A65A2F">
            <w:pPr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74,0</w:t>
            </w:r>
          </w:p>
        </w:tc>
        <w:tc>
          <w:tcPr>
            <w:tcW w:w="851" w:type="dxa"/>
            <w:shd w:val="clear" w:color="auto" w:fill="auto"/>
          </w:tcPr>
          <w:p w:rsidR="00A65A2F" w:rsidRPr="00736104" w:rsidRDefault="00A65A2F" w:rsidP="00A65A2F">
            <w:pPr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81,0</w:t>
            </w:r>
          </w:p>
        </w:tc>
      </w:tr>
      <w:tr w:rsidR="00A67C44" w:rsidRPr="00CD695A" w:rsidTr="00A67C44">
        <w:trPr>
          <w:trHeight w:val="835"/>
        </w:trPr>
        <w:tc>
          <w:tcPr>
            <w:tcW w:w="567" w:type="dxa"/>
          </w:tcPr>
          <w:p w:rsidR="00A67C44" w:rsidRPr="00CD695A" w:rsidRDefault="00A67C44" w:rsidP="00A67C44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</w:t>
            </w:r>
            <w:r w:rsidRPr="00CD695A">
              <w:rPr>
                <w:sz w:val="27"/>
                <w:szCs w:val="27"/>
              </w:rPr>
              <w:t>.</w:t>
            </w:r>
          </w:p>
        </w:tc>
        <w:tc>
          <w:tcPr>
            <w:tcW w:w="7230" w:type="dxa"/>
          </w:tcPr>
          <w:p w:rsidR="00A67C44" w:rsidRPr="00736104" w:rsidRDefault="00A67C44" w:rsidP="007119EC">
            <w:pPr>
              <w:ind w:right="-31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Доля объектов, на которые оформлено право муниципальной собственности в общем количестве объектов, внесенных в Реестр объектов муниципальной собственности</w:t>
            </w:r>
          </w:p>
        </w:tc>
        <w:tc>
          <w:tcPr>
            <w:tcW w:w="708" w:type="dxa"/>
          </w:tcPr>
          <w:p w:rsidR="00A67C44" w:rsidRPr="00CD695A" w:rsidRDefault="00A67C44" w:rsidP="00A67C44">
            <w:pPr>
              <w:ind w:righ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%</w:t>
            </w:r>
          </w:p>
        </w:tc>
        <w:tc>
          <w:tcPr>
            <w:tcW w:w="993" w:type="dxa"/>
          </w:tcPr>
          <w:p w:rsidR="00A67C44" w:rsidRPr="00736104" w:rsidRDefault="00A67C44" w:rsidP="00A67C44">
            <w:pPr>
              <w:ind w:right="-31"/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52,7</w:t>
            </w:r>
          </w:p>
        </w:tc>
        <w:tc>
          <w:tcPr>
            <w:tcW w:w="1417" w:type="dxa"/>
          </w:tcPr>
          <w:p w:rsidR="00A67C44" w:rsidRPr="00736104" w:rsidRDefault="00736104" w:rsidP="00E209A5">
            <w:pPr>
              <w:ind w:right="-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54,1</w:t>
            </w:r>
          </w:p>
        </w:tc>
        <w:tc>
          <w:tcPr>
            <w:tcW w:w="851" w:type="dxa"/>
          </w:tcPr>
          <w:p w:rsidR="00A67C44" w:rsidRPr="00736104" w:rsidRDefault="00A67C44" w:rsidP="00736104">
            <w:pPr>
              <w:ind w:right="-31"/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5</w:t>
            </w:r>
            <w:r w:rsidR="00736104">
              <w:rPr>
                <w:sz w:val="26"/>
                <w:szCs w:val="26"/>
              </w:rPr>
              <w:t>5,1</w:t>
            </w:r>
          </w:p>
        </w:tc>
        <w:tc>
          <w:tcPr>
            <w:tcW w:w="850" w:type="dxa"/>
          </w:tcPr>
          <w:p w:rsidR="00A67C44" w:rsidRPr="00736104" w:rsidRDefault="00A67C44" w:rsidP="00736104">
            <w:pPr>
              <w:ind w:right="-31"/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5</w:t>
            </w:r>
            <w:r w:rsidR="00736104">
              <w:rPr>
                <w:sz w:val="26"/>
                <w:szCs w:val="26"/>
              </w:rPr>
              <w:t>8,4</w:t>
            </w:r>
          </w:p>
        </w:tc>
        <w:tc>
          <w:tcPr>
            <w:tcW w:w="851" w:type="dxa"/>
          </w:tcPr>
          <w:p w:rsidR="00A67C44" w:rsidRPr="00736104" w:rsidRDefault="00E209A5" w:rsidP="00736104">
            <w:pPr>
              <w:ind w:right="-31"/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6</w:t>
            </w:r>
            <w:r w:rsidR="00736104">
              <w:rPr>
                <w:sz w:val="26"/>
                <w:szCs w:val="26"/>
              </w:rPr>
              <w:t>1,7</w:t>
            </w:r>
          </w:p>
        </w:tc>
        <w:tc>
          <w:tcPr>
            <w:tcW w:w="850" w:type="dxa"/>
          </w:tcPr>
          <w:p w:rsidR="00A67C44" w:rsidRPr="00736104" w:rsidRDefault="00E209A5" w:rsidP="00736104">
            <w:pPr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6</w:t>
            </w:r>
            <w:r w:rsidR="00736104">
              <w:rPr>
                <w:sz w:val="26"/>
                <w:szCs w:val="26"/>
              </w:rPr>
              <w:t>5</w:t>
            </w:r>
            <w:r w:rsidRPr="00736104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</w:tcPr>
          <w:p w:rsidR="00A67C44" w:rsidRPr="00736104" w:rsidRDefault="00E209A5" w:rsidP="00736104">
            <w:pPr>
              <w:jc w:val="center"/>
              <w:rPr>
                <w:sz w:val="26"/>
                <w:szCs w:val="26"/>
              </w:rPr>
            </w:pPr>
            <w:r w:rsidRPr="00736104">
              <w:rPr>
                <w:sz w:val="26"/>
                <w:szCs w:val="26"/>
              </w:rPr>
              <w:t>6</w:t>
            </w:r>
            <w:r w:rsidR="00736104">
              <w:rPr>
                <w:sz w:val="26"/>
                <w:szCs w:val="26"/>
              </w:rPr>
              <w:t>8,9</w:t>
            </w:r>
          </w:p>
        </w:tc>
      </w:tr>
    </w:tbl>
    <w:p w:rsidR="0029030B" w:rsidRDefault="0029030B" w:rsidP="00F714C2">
      <w:pPr>
        <w:spacing w:line="244" w:lineRule="auto"/>
        <w:ind w:left="284"/>
        <w:rPr>
          <w:szCs w:val="28"/>
        </w:rPr>
      </w:pPr>
    </w:p>
    <w:sectPr w:rsidR="0029030B" w:rsidSect="00F35E65">
      <w:headerReference w:type="default" r:id="rId8"/>
      <w:pgSz w:w="16838" w:h="11906" w:orient="landscape"/>
      <w:pgMar w:top="1985" w:right="1245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E2" w:rsidRDefault="002557E2" w:rsidP="00CD1D44">
      <w:r>
        <w:separator/>
      </w:r>
    </w:p>
  </w:endnote>
  <w:endnote w:type="continuationSeparator" w:id="0">
    <w:p w:rsidR="002557E2" w:rsidRDefault="002557E2" w:rsidP="00CD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E2" w:rsidRDefault="002557E2" w:rsidP="00CD1D44">
      <w:r>
        <w:separator/>
      </w:r>
    </w:p>
  </w:footnote>
  <w:footnote w:type="continuationSeparator" w:id="0">
    <w:p w:rsidR="002557E2" w:rsidRDefault="002557E2" w:rsidP="00CD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B4" w:rsidRDefault="00F02EB4">
    <w:pPr>
      <w:pStyle w:val="a4"/>
      <w:jc w:val="right"/>
      <w:rPr>
        <w:sz w:val="24"/>
        <w:szCs w:val="24"/>
      </w:rPr>
    </w:pPr>
  </w:p>
  <w:p w:rsidR="00F35E65" w:rsidRDefault="00F35E65">
    <w:pPr>
      <w:pStyle w:val="a4"/>
      <w:jc w:val="right"/>
      <w:rPr>
        <w:sz w:val="24"/>
        <w:szCs w:val="24"/>
      </w:rPr>
    </w:pPr>
  </w:p>
  <w:p w:rsidR="00F02EB4" w:rsidRDefault="00F02EB4">
    <w:pPr>
      <w:pStyle w:val="a4"/>
      <w:jc w:val="right"/>
      <w:rPr>
        <w:sz w:val="24"/>
        <w:szCs w:val="24"/>
      </w:rPr>
    </w:pPr>
  </w:p>
  <w:p w:rsidR="002557E2" w:rsidRPr="00394C59" w:rsidRDefault="007E241E" w:rsidP="00F35E65">
    <w:pPr>
      <w:pStyle w:val="a4"/>
      <w:ind w:right="-425"/>
      <w:jc w:val="right"/>
      <w:rPr>
        <w:sz w:val="24"/>
        <w:szCs w:val="24"/>
      </w:rPr>
    </w:pPr>
    <w:r w:rsidRPr="00394C59">
      <w:rPr>
        <w:sz w:val="24"/>
        <w:szCs w:val="24"/>
      </w:rPr>
      <w:fldChar w:fldCharType="begin"/>
    </w:r>
    <w:r w:rsidRPr="00394C59">
      <w:rPr>
        <w:sz w:val="24"/>
        <w:szCs w:val="24"/>
      </w:rPr>
      <w:instrText xml:space="preserve"> PAGE   \* MERGEFORMAT </w:instrText>
    </w:r>
    <w:r w:rsidRPr="00394C59">
      <w:rPr>
        <w:sz w:val="24"/>
        <w:szCs w:val="24"/>
      </w:rPr>
      <w:fldChar w:fldCharType="separate"/>
    </w:r>
    <w:r w:rsidR="00220E19">
      <w:rPr>
        <w:noProof/>
        <w:sz w:val="24"/>
        <w:szCs w:val="24"/>
      </w:rPr>
      <w:t>2</w:t>
    </w:r>
    <w:r w:rsidRPr="00394C59">
      <w:rPr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DB"/>
    <w:rsid w:val="00000F31"/>
    <w:rsid w:val="00006154"/>
    <w:rsid w:val="00027B6D"/>
    <w:rsid w:val="00044505"/>
    <w:rsid w:val="000446F8"/>
    <w:rsid w:val="00050FEF"/>
    <w:rsid w:val="0005171C"/>
    <w:rsid w:val="000527C4"/>
    <w:rsid w:val="00056801"/>
    <w:rsid w:val="000573A0"/>
    <w:rsid w:val="00063FE1"/>
    <w:rsid w:val="000846D7"/>
    <w:rsid w:val="00084B6A"/>
    <w:rsid w:val="00094151"/>
    <w:rsid w:val="00095476"/>
    <w:rsid w:val="000956AF"/>
    <w:rsid w:val="000A254D"/>
    <w:rsid w:val="000A3AD5"/>
    <w:rsid w:val="000A54C7"/>
    <w:rsid w:val="000A581C"/>
    <w:rsid w:val="000A5DBD"/>
    <w:rsid w:val="000B007E"/>
    <w:rsid w:val="000B3182"/>
    <w:rsid w:val="000B4249"/>
    <w:rsid w:val="000C44CF"/>
    <w:rsid w:val="000C5BCC"/>
    <w:rsid w:val="000C70B1"/>
    <w:rsid w:val="000D754C"/>
    <w:rsid w:val="000E118B"/>
    <w:rsid w:val="000E67FA"/>
    <w:rsid w:val="000F4C87"/>
    <w:rsid w:val="00100394"/>
    <w:rsid w:val="001010A0"/>
    <w:rsid w:val="00107DD1"/>
    <w:rsid w:val="0011184F"/>
    <w:rsid w:val="001347F1"/>
    <w:rsid w:val="00151B6D"/>
    <w:rsid w:val="0015212C"/>
    <w:rsid w:val="00152C5B"/>
    <w:rsid w:val="001530FB"/>
    <w:rsid w:val="00156C42"/>
    <w:rsid w:val="0016096E"/>
    <w:rsid w:val="001736AA"/>
    <w:rsid w:val="00182CC0"/>
    <w:rsid w:val="00182F68"/>
    <w:rsid w:val="00192BB2"/>
    <w:rsid w:val="001A1E05"/>
    <w:rsid w:val="001A3D4C"/>
    <w:rsid w:val="001B33E5"/>
    <w:rsid w:val="001C1CC6"/>
    <w:rsid w:val="001E511C"/>
    <w:rsid w:val="0020797D"/>
    <w:rsid w:val="002131E7"/>
    <w:rsid w:val="00220E19"/>
    <w:rsid w:val="0022734C"/>
    <w:rsid w:val="0023734E"/>
    <w:rsid w:val="002470A1"/>
    <w:rsid w:val="0025338E"/>
    <w:rsid w:val="002557E2"/>
    <w:rsid w:val="00261136"/>
    <w:rsid w:val="002666AB"/>
    <w:rsid w:val="002845C9"/>
    <w:rsid w:val="00286778"/>
    <w:rsid w:val="0029030B"/>
    <w:rsid w:val="00290699"/>
    <w:rsid w:val="0029101B"/>
    <w:rsid w:val="00292807"/>
    <w:rsid w:val="002A4FEB"/>
    <w:rsid w:val="002C07BC"/>
    <w:rsid w:val="002D5113"/>
    <w:rsid w:val="002D5250"/>
    <w:rsid w:val="002E3822"/>
    <w:rsid w:val="002E5526"/>
    <w:rsid w:val="002F64EC"/>
    <w:rsid w:val="0030346B"/>
    <w:rsid w:val="00313E7B"/>
    <w:rsid w:val="00316721"/>
    <w:rsid w:val="003173C6"/>
    <w:rsid w:val="00317CA6"/>
    <w:rsid w:val="00332650"/>
    <w:rsid w:val="003507F2"/>
    <w:rsid w:val="0035153C"/>
    <w:rsid w:val="0035405F"/>
    <w:rsid w:val="003573BD"/>
    <w:rsid w:val="00371888"/>
    <w:rsid w:val="00375FE1"/>
    <w:rsid w:val="00387812"/>
    <w:rsid w:val="003926D2"/>
    <w:rsid w:val="00394C59"/>
    <w:rsid w:val="003A1C2D"/>
    <w:rsid w:val="003A1E45"/>
    <w:rsid w:val="003A2B5D"/>
    <w:rsid w:val="003B38EE"/>
    <w:rsid w:val="003C0648"/>
    <w:rsid w:val="003C10BD"/>
    <w:rsid w:val="003C3EFF"/>
    <w:rsid w:val="003D0D3D"/>
    <w:rsid w:val="003F018E"/>
    <w:rsid w:val="003F3652"/>
    <w:rsid w:val="003F68F4"/>
    <w:rsid w:val="003F7860"/>
    <w:rsid w:val="004106A0"/>
    <w:rsid w:val="0041570E"/>
    <w:rsid w:val="00421478"/>
    <w:rsid w:val="00424914"/>
    <w:rsid w:val="004267D0"/>
    <w:rsid w:val="004313A9"/>
    <w:rsid w:val="004349B4"/>
    <w:rsid w:val="00447E52"/>
    <w:rsid w:val="00455CA9"/>
    <w:rsid w:val="00456FD7"/>
    <w:rsid w:val="004649CB"/>
    <w:rsid w:val="00465015"/>
    <w:rsid w:val="00472557"/>
    <w:rsid w:val="00475EA8"/>
    <w:rsid w:val="00480FCE"/>
    <w:rsid w:val="004815B6"/>
    <w:rsid w:val="00482253"/>
    <w:rsid w:val="00483A6D"/>
    <w:rsid w:val="004A2E8A"/>
    <w:rsid w:val="004B3DB3"/>
    <w:rsid w:val="004C769B"/>
    <w:rsid w:val="004D1C5D"/>
    <w:rsid w:val="004D2572"/>
    <w:rsid w:val="004E05A2"/>
    <w:rsid w:val="004E2BC1"/>
    <w:rsid w:val="004E5A58"/>
    <w:rsid w:val="004F44CB"/>
    <w:rsid w:val="00503110"/>
    <w:rsid w:val="005112B4"/>
    <w:rsid w:val="00513AC4"/>
    <w:rsid w:val="005169F7"/>
    <w:rsid w:val="00522760"/>
    <w:rsid w:val="00536533"/>
    <w:rsid w:val="00536BFD"/>
    <w:rsid w:val="0054346F"/>
    <w:rsid w:val="005567D0"/>
    <w:rsid w:val="00557F39"/>
    <w:rsid w:val="0056160B"/>
    <w:rsid w:val="00562924"/>
    <w:rsid w:val="00574524"/>
    <w:rsid w:val="00576B70"/>
    <w:rsid w:val="00585D3C"/>
    <w:rsid w:val="005862FE"/>
    <w:rsid w:val="00586CA2"/>
    <w:rsid w:val="00587361"/>
    <w:rsid w:val="00594DBD"/>
    <w:rsid w:val="005C1337"/>
    <w:rsid w:val="005C2D97"/>
    <w:rsid w:val="005C65FD"/>
    <w:rsid w:val="005C726D"/>
    <w:rsid w:val="005D1797"/>
    <w:rsid w:val="005D2985"/>
    <w:rsid w:val="005D6E2B"/>
    <w:rsid w:val="005D7516"/>
    <w:rsid w:val="005F6A1C"/>
    <w:rsid w:val="00600DC3"/>
    <w:rsid w:val="006059BE"/>
    <w:rsid w:val="00612699"/>
    <w:rsid w:val="006143BF"/>
    <w:rsid w:val="006169FA"/>
    <w:rsid w:val="00621999"/>
    <w:rsid w:val="00623BA6"/>
    <w:rsid w:val="00656525"/>
    <w:rsid w:val="006576FB"/>
    <w:rsid w:val="00673A64"/>
    <w:rsid w:val="00673F33"/>
    <w:rsid w:val="00675574"/>
    <w:rsid w:val="006838FC"/>
    <w:rsid w:val="006B328A"/>
    <w:rsid w:val="006C6C9E"/>
    <w:rsid w:val="006D07BC"/>
    <w:rsid w:val="006D4BCA"/>
    <w:rsid w:val="006D620A"/>
    <w:rsid w:val="00701BB2"/>
    <w:rsid w:val="007119EC"/>
    <w:rsid w:val="0073429D"/>
    <w:rsid w:val="00736104"/>
    <w:rsid w:val="00736776"/>
    <w:rsid w:val="00737216"/>
    <w:rsid w:val="007460BE"/>
    <w:rsid w:val="007614D2"/>
    <w:rsid w:val="007615FA"/>
    <w:rsid w:val="007636F7"/>
    <w:rsid w:val="0076579D"/>
    <w:rsid w:val="00770FD8"/>
    <w:rsid w:val="00771F75"/>
    <w:rsid w:val="007778A7"/>
    <w:rsid w:val="007808F9"/>
    <w:rsid w:val="00782461"/>
    <w:rsid w:val="00791A40"/>
    <w:rsid w:val="007929CA"/>
    <w:rsid w:val="007A3F20"/>
    <w:rsid w:val="007A4E58"/>
    <w:rsid w:val="007B0F9F"/>
    <w:rsid w:val="007B2651"/>
    <w:rsid w:val="007B3575"/>
    <w:rsid w:val="007E0F59"/>
    <w:rsid w:val="007E11D7"/>
    <w:rsid w:val="007E241E"/>
    <w:rsid w:val="007E2B49"/>
    <w:rsid w:val="007E3C68"/>
    <w:rsid w:val="007E3D87"/>
    <w:rsid w:val="007E3F85"/>
    <w:rsid w:val="007F188D"/>
    <w:rsid w:val="007F2954"/>
    <w:rsid w:val="007F68E1"/>
    <w:rsid w:val="008003B2"/>
    <w:rsid w:val="00802218"/>
    <w:rsid w:val="008077EA"/>
    <w:rsid w:val="00841E1F"/>
    <w:rsid w:val="00850F5D"/>
    <w:rsid w:val="00853CE7"/>
    <w:rsid w:val="0086068F"/>
    <w:rsid w:val="00870C96"/>
    <w:rsid w:val="00880F5D"/>
    <w:rsid w:val="00893CFB"/>
    <w:rsid w:val="00896C0F"/>
    <w:rsid w:val="008A2055"/>
    <w:rsid w:val="008C3B61"/>
    <w:rsid w:val="008C5ACF"/>
    <w:rsid w:val="008C5DA7"/>
    <w:rsid w:val="008D18DD"/>
    <w:rsid w:val="008E33D9"/>
    <w:rsid w:val="008E51FE"/>
    <w:rsid w:val="008F2CDB"/>
    <w:rsid w:val="008F4150"/>
    <w:rsid w:val="00900DA5"/>
    <w:rsid w:val="0090373B"/>
    <w:rsid w:val="00903F34"/>
    <w:rsid w:val="00903F96"/>
    <w:rsid w:val="00911743"/>
    <w:rsid w:val="00913AB9"/>
    <w:rsid w:val="00913C54"/>
    <w:rsid w:val="009160A8"/>
    <w:rsid w:val="00921781"/>
    <w:rsid w:val="009218F1"/>
    <w:rsid w:val="009221C9"/>
    <w:rsid w:val="009227D8"/>
    <w:rsid w:val="00932BB6"/>
    <w:rsid w:val="00944DD4"/>
    <w:rsid w:val="00946244"/>
    <w:rsid w:val="00956390"/>
    <w:rsid w:val="00957E08"/>
    <w:rsid w:val="0097056E"/>
    <w:rsid w:val="00983358"/>
    <w:rsid w:val="0098647D"/>
    <w:rsid w:val="00994A7E"/>
    <w:rsid w:val="00996C07"/>
    <w:rsid w:val="009A2035"/>
    <w:rsid w:val="009A3D91"/>
    <w:rsid w:val="009A7FB1"/>
    <w:rsid w:val="009C70ED"/>
    <w:rsid w:val="009C77C2"/>
    <w:rsid w:val="009D566C"/>
    <w:rsid w:val="009D7CBD"/>
    <w:rsid w:val="009E52BE"/>
    <w:rsid w:val="009F4484"/>
    <w:rsid w:val="009F6EC3"/>
    <w:rsid w:val="00A00F56"/>
    <w:rsid w:val="00A012A9"/>
    <w:rsid w:val="00A27349"/>
    <w:rsid w:val="00A323CA"/>
    <w:rsid w:val="00A33B84"/>
    <w:rsid w:val="00A35CDF"/>
    <w:rsid w:val="00A50795"/>
    <w:rsid w:val="00A5115D"/>
    <w:rsid w:val="00A563BA"/>
    <w:rsid w:val="00A638CA"/>
    <w:rsid w:val="00A64CE5"/>
    <w:rsid w:val="00A65A2F"/>
    <w:rsid w:val="00A67C44"/>
    <w:rsid w:val="00A72245"/>
    <w:rsid w:val="00A76450"/>
    <w:rsid w:val="00A87B80"/>
    <w:rsid w:val="00AA0439"/>
    <w:rsid w:val="00AA1E31"/>
    <w:rsid w:val="00AA31B4"/>
    <w:rsid w:val="00AA6603"/>
    <w:rsid w:val="00AB0A65"/>
    <w:rsid w:val="00AB59C4"/>
    <w:rsid w:val="00AC2EEB"/>
    <w:rsid w:val="00AD306B"/>
    <w:rsid w:val="00AD698E"/>
    <w:rsid w:val="00AE7E7D"/>
    <w:rsid w:val="00AE7E9C"/>
    <w:rsid w:val="00AF10C2"/>
    <w:rsid w:val="00B111F0"/>
    <w:rsid w:val="00B135DA"/>
    <w:rsid w:val="00B21580"/>
    <w:rsid w:val="00B27DAD"/>
    <w:rsid w:val="00B31721"/>
    <w:rsid w:val="00B3295A"/>
    <w:rsid w:val="00B410B1"/>
    <w:rsid w:val="00B45CC7"/>
    <w:rsid w:val="00B507D3"/>
    <w:rsid w:val="00B55C77"/>
    <w:rsid w:val="00B570AC"/>
    <w:rsid w:val="00B61253"/>
    <w:rsid w:val="00B64C69"/>
    <w:rsid w:val="00B64CF3"/>
    <w:rsid w:val="00B72EA7"/>
    <w:rsid w:val="00B738E4"/>
    <w:rsid w:val="00B769E5"/>
    <w:rsid w:val="00B80A77"/>
    <w:rsid w:val="00B84B07"/>
    <w:rsid w:val="00B94C0B"/>
    <w:rsid w:val="00B97717"/>
    <w:rsid w:val="00BB2303"/>
    <w:rsid w:val="00BB454D"/>
    <w:rsid w:val="00BB4DF7"/>
    <w:rsid w:val="00BB642B"/>
    <w:rsid w:val="00BC09C4"/>
    <w:rsid w:val="00BC3193"/>
    <w:rsid w:val="00BC5B1E"/>
    <w:rsid w:val="00BC70D8"/>
    <w:rsid w:val="00BD015C"/>
    <w:rsid w:val="00BE54F8"/>
    <w:rsid w:val="00BE7650"/>
    <w:rsid w:val="00BF0EA4"/>
    <w:rsid w:val="00BF1D6E"/>
    <w:rsid w:val="00BF5A30"/>
    <w:rsid w:val="00BF73D9"/>
    <w:rsid w:val="00C00625"/>
    <w:rsid w:val="00C03B66"/>
    <w:rsid w:val="00C04D04"/>
    <w:rsid w:val="00C126AA"/>
    <w:rsid w:val="00C15BAD"/>
    <w:rsid w:val="00C179A6"/>
    <w:rsid w:val="00C278CB"/>
    <w:rsid w:val="00C27B26"/>
    <w:rsid w:val="00C3406F"/>
    <w:rsid w:val="00C40721"/>
    <w:rsid w:val="00C41FA8"/>
    <w:rsid w:val="00C44BF9"/>
    <w:rsid w:val="00C452C1"/>
    <w:rsid w:val="00C4798E"/>
    <w:rsid w:val="00C52204"/>
    <w:rsid w:val="00C63FE6"/>
    <w:rsid w:val="00C7554D"/>
    <w:rsid w:val="00C8203C"/>
    <w:rsid w:val="00CA72FE"/>
    <w:rsid w:val="00CD0ED0"/>
    <w:rsid w:val="00CD19E8"/>
    <w:rsid w:val="00CD1D44"/>
    <w:rsid w:val="00CD62A2"/>
    <w:rsid w:val="00D00246"/>
    <w:rsid w:val="00D02453"/>
    <w:rsid w:val="00D027F2"/>
    <w:rsid w:val="00D03798"/>
    <w:rsid w:val="00D063E3"/>
    <w:rsid w:val="00D131F9"/>
    <w:rsid w:val="00D17E9C"/>
    <w:rsid w:val="00D2246C"/>
    <w:rsid w:val="00D309C3"/>
    <w:rsid w:val="00D31852"/>
    <w:rsid w:val="00D34F6C"/>
    <w:rsid w:val="00D5154B"/>
    <w:rsid w:val="00D647F2"/>
    <w:rsid w:val="00D70789"/>
    <w:rsid w:val="00D73B70"/>
    <w:rsid w:val="00D746DE"/>
    <w:rsid w:val="00D82AF8"/>
    <w:rsid w:val="00D85287"/>
    <w:rsid w:val="00D91EE4"/>
    <w:rsid w:val="00D93CFE"/>
    <w:rsid w:val="00DA6132"/>
    <w:rsid w:val="00DB136D"/>
    <w:rsid w:val="00DC16BC"/>
    <w:rsid w:val="00DC2398"/>
    <w:rsid w:val="00DC29BF"/>
    <w:rsid w:val="00DC2DCF"/>
    <w:rsid w:val="00DC7746"/>
    <w:rsid w:val="00DD379E"/>
    <w:rsid w:val="00DE3D08"/>
    <w:rsid w:val="00DE65C0"/>
    <w:rsid w:val="00DE7FAB"/>
    <w:rsid w:val="00E01521"/>
    <w:rsid w:val="00E02721"/>
    <w:rsid w:val="00E12B77"/>
    <w:rsid w:val="00E160C6"/>
    <w:rsid w:val="00E165B3"/>
    <w:rsid w:val="00E2073B"/>
    <w:rsid w:val="00E209A5"/>
    <w:rsid w:val="00E51D9B"/>
    <w:rsid w:val="00E556A0"/>
    <w:rsid w:val="00E66DAC"/>
    <w:rsid w:val="00E67B8B"/>
    <w:rsid w:val="00E96DEC"/>
    <w:rsid w:val="00EA4B9C"/>
    <w:rsid w:val="00EA6CFD"/>
    <w:rsid w:val="00EA7471"/>
    <w:rsid w:val="00EB79E2"/>
    <w:rsid w:val="00EC5277"/>
    <w:rsid w:val="00EE4C9E"/>
    <w:rsid w:val="00EE5930"/>
    <w:rsid w:val="00EF0F78"/>
    <w:rsid w:val="00F02EB4"/>
    <w:rsid w:val="00F1304F"/>
    <w:rsid w:val="00F2594E"/>
    <w:rsid w:val="00F33042"/>
    <w:rsid w:val="00F35E65"/>
    <w:rsid w:val="00F44E50"/>
    <w:rsid w:val="00F451A1"/>
    <w:rsid w:val="00F621D9"/>
    <w:rsid w:val="00F64EBE"/>
    <w:rsid w:val="00F658B6"/>
    <w:rsid w:val="00F714C2"/>
    <w:rsid w:val="00F736EE"/>
    <w:rsid w:val="00F73CF3"/>
    <w:rsid w:val="00F77E96"/>
    <w:rsid w:val="00F80AAC"/>
    <w:rsid w:val="00F82341"/>
    <w:rsid w:val="00F963AE"/>
    <w:rsid w:val="00FA0508"/>
    <w:rsid w:val="00FA10CA"/>
    <w:rsid w:val="00FA22A0"/>
    <w:rsid w:val="00FB6E14"/>
    <w:rsid w:val="00FB73EA"/>
    <w:rsid w:val="00FC1074"/>
    <w:rsid w:val="00FC7FA2"/>
    <w:rsid w:val="00FD22E4"/>
    <w:rsid w:val="00FD38BC"/>
    <w:rsid w:val="00FE605D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D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2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2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2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2CDB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3F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3652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A3D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D4C"/>
    <w:rPr>
      <w:rFonts w:ascii="Tahoma" w:eastAsia="Calibri" w:hAnsi="Tahoma" w:cs="Tahoma"/>
      <w:sz w:val="16"/>
      <w:szCs w:val="16"/>
    </w:rPr>
  </w:style>
  <w:style w:type="paragraph" w:customStyle="1" w:styleId="4">
    <w:name w:val="Стиль4"/>
    <w:basedOn w:val="a"/>
    <w:rsid w:val="00E51D9B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D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2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2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2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2CDB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3F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3652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A3D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D4C"/>
    <w:rPr>
      <w:rFonts w:ascii="Tahoma" w:eastAsia="Calibri" w:hAnsi="Tahoma" w:cs="Tahoma"/>
      <w:sz w:val="16"/>
      <w:szCs w:val="16"/>
    </w:rPr>
  </w:style>
  <w:style w:type="paragraph" w:customStyle="1" w:styleId="4">
    <w:name w:val="Стиль4"/>
    <w:basedOn w:val="a"/>
    <w:rsid w:val="00E51D9B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12676-95C3-4D22-A377-8B8D9E35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Татьяна Николаевна Белова</cp:lastModifiedBy>
  <cp:revision>2</cp:revision>
  <cp:lastPrinted>2022-10-06T08:24:00Z</cp:lastPrinted>
  <dcterms:created xsi:type="dcterms:W3CDTF">2022-11-11T07:04:00Z</dcterms:created>
  <dcterms:modified xsi:type="dcterms:W3CDTF">2022-11-11T07:04:00Z</dcterms:modified>
</cp:coreProperties>
</file>