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93F" w:rsidRPr="00AB6122" w:rsidRDefault="00B3593F" w:rsidP="003F0401">
      <w:pPr>
        <w:tabs>
          <w:tab w:val="left" w:pos="4536"/>
        </w:tabs>
        <w:autoSpaceDE w:val="0"/>
        <w:autoSpaceDN w:val="0"/>
        <w:adjustRightInd w:val="0"/>
        <w:ind w:right="-2" w:firstLine="5103"/>
        <w:jc w:val="both"/>
        <w:rPr>
          <w:sz w:val="28"/>
          <w:szCs w:val="28"/>
        </w:rPr>
      </w:pPr>
      <w:r w:rsidRPr="00AB6122">
        <w:rPr>
          <w:sz w:val="28"/>
          <w:szCs w:val="28"/>
        </w:rPr>
        <w:t>Приложение 1</w:t>
      </w:r>
    </w:p>
    <w:p w:rsidR="00AB4CF0" w:rsidRPr="00AB6122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AB6122">
        <w:rPr>
          <w:sz w:val="28"/>
          <w:szCs w:val="28"/>
        </w:rPr>
        <w:t xml:space="preserve">к </w:t>
      </w:r>
      <w:r w:rsidR="00FC2CDC" w:rsidRPr="00AB6122">
        <w:rPr>
          <w:sz w:val="28"/>
          <w:szCs w:val="28"/>
        </w:rPr>
        <w:t>п</w:t>
      </w:r>
      <w:r w:rsidRPr="00AB6122">
        <w:rPr>
          <w:sz w:val="28"/>
          <w:szCs w:val="28"/>
        </w:rPr>
        <w:t xml:space="preserve">остановлению </w:t>
      </w:r>
    </w:p>
    <w:p w:rsidR="00B3593F" w:rsidRPr="00AB6122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AB6122">
        <w:rPr>
          <w:sz w:val="28"/>
          <w:szCs w:val="28"/>
        </w:rPr>
        <w:t>администрации</w:t>
      </w:r>
      <w:r w:rsidR="00AB4CF0" w:rsidRPr="00AB6122">
        <w:rPr>
          <w:sz w:val="28"/>
          <w:szCs w:val="28"/>
        </w:rPr>
        <w:t xml:space="preserve"> </w:t>
      </w:r>
      <w:r w:rsidRPr="00AB6122">
        <w:rPr>
          <w:sz w:val="28"/>
          <w:szCs w:val="28"/>
        </w:rPr>
        <w:t>города</w:t>
      </w:r>
    </w:p>
    <w:p w:rsidR="00B3593F" w:rsidRPr="00AB6122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AB6122">
        <w:rPr>
          <w:sz w:val="28"/>
          <w:szCs w:val="28"/>
        </w:rPr>
        <w:t xml:space="preserve">от </w:t>
      </w:r>
      <w:r w:rsidR="00D726BB">
        <w:rPr>
          <w:sz w:val="28"/>
          <w:szCs w:val="28"/>
        </w:rPr>
        <w:t>23.11.2022</w:t>
      </w:r>
      <w:r w:rsidRPr="00AB6122">
        <w:rPr>
          <w:sz w:val="28"/>
          <w:szCs w:val="28"/>
        </w:rPr>
        <w:t xml:space="preserve"> №</w:t>
      </w:r>
      <w:r w:rsidR="00D726BB">
        <w:rPr>
          <w:sz w:val="28"/>
          <w:szCs w:val="28"/>
        </w:rPr>
        <w:t>1808</w:t>
      </w:r>
    </w:p>
    <w:p w:rsidR="00B3593F" w:rsidRPr="00AB6122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</w:p>
    <w:p w:rsidR="00B3593F" w:rsidRPr="00AB6122" w:rsidRDefault="00B3593F" w:rsidP="00B3593F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AB6122">
        <w:rPr>
          <w:sz w:val="28"/>
          <w:szCs w:val="28"/>
        </w:rPr>
        <w:t>Приложение 2</w:t>
      </w:r>
    </w:p>
    <w:p w:rsidR="00B3593F" w:rsidRPr="00AB6122" w:rsidRDefault="00B3593F" w:rsidP="00B3593F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AB6122">
        <w:rPr>
          <w:sz w:val="28"/>
          <w:szCs w:val="28"/>
        </w:rPr>
        <w:t>к Примерному положению о системе оплаты труда работников муниципальных бюджетных учреждений дополнительного образования города Барнаула (детских музыкальных, художественных школ, школ искусств)</w:t>
      </w:r>
    </w:p>
    <w:p w:rsidR="00B3593F" w:rsidRPr="00AB6122" w:rsidRDefault="00B3593F" w:rsidP="00B3593F">
      <w:pPr>
        <w:autoSpaceDE w:val="0"/>
        <w:autoSpaceDN w:val="0"/>
        <w:adjustRightInd w:val="0"/>
        <w:jc w:val="center"/>
        <w:outlineLvl w:val="0"/>
      </w:pPr>
    </w:p>
    <w:p w:rsidR="007F413F" w:rsidRPr="00AB6122" w:rsidRDefault="007F413F" w:rsidP="00B3593F">
      <w:pPr>
        <w:autoSpaceDE w:val="0"/>
        <w:autoSpaceDN w:val="0"/>
        <w:adjustRightInd w:val="0"/>
        <w:jc w:val="center"/>
        <w:outlineLvl w:val="0"/>
      </w:pPr>
    </w:p>
    <w:p w:rsidR="007F413F" w:rsidRPr="00AB6122" w:rsidRDefault="007F413F" w:rsidP="00B3593F">
      <w:pPr>
        <w:autoSpaceDE w:val="0"/>
        <w:autoSpaceDN w:val="0"/>
        <w:adjustRightInd w:val="0"/>
        <w:jc w:val="center"/>
        <w:outlineLvl w:val="0"/>
      </w:pPr>
    </w:p>
    <w:p w:rsidR="00B3593F" w:rsidRPr="00AB6122" w:rsidRDefault="00C042AD" w:rsidP="00B3593F">
      <w:pPr>
        <w:pStyle w:val="2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AB6122">
        <w:rPr>
          <w:bCs/>
          <w:szCs w:val="28"/>
        </w:rPr>
        <w:t>РАЗМЕРЫ</w:t>
      </w:r>
    </w:p>
    <w:p w:rsidR="00B3593F" w:rsidRPr="00AB6122" w:rsidRDefault="00C042AD" w:rsidP="00B3593F">
      <w:pPr>
        <w:pStyle w:val="2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AB6122">
        <w:rPr>
          <w:bCs/>
          <w:szCs w:val="28"/>
        </w:rPr>
        <w:t>р</w:t>
      </w:r>
      <w:r w:rsidR="006B7C4E" w:rsidRPr="00AB6122">
        <w:rPr>
          <w:bCs/>
          <w:szCs w:val="28"/>
        </w:rPr>
        <w:t>екомендуемых минимальных окладов</w:t>
      </w:r>
    </w:p>
    <w:p w:rsidR="00B3593F" w:rsidRPr="00AB6122" w:rsidRDefault="00B3593F" w:rsidP="00B359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B3593F" w:rsidRPr="00AB6122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B3593F" w:rsidRPr="00AB6122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3</w:t>
            </w:r>
          </w:p>
        </w:tc>
      </w:tr>
      <w:tr w:rsidR="00B3593F" w:rsidRPr="00AB6122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1. Профессиональная квалификационная группа должностей педагогических работников второго квалификационного уровня</w:t>
            </w:r>
          </w:p>
        </w:tc>
      </w:tr>
      <w:tr w:rsidR="00B3593F" w:rsidRPr="00AB6122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Концертмейстер,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6647A8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9804</w:t>
            </w:r>
          </w:p>
        </w:tc>
      </w:tr>
      <w:tr w:rsidR="00B3593F" w:rsidRPr="00AB6122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2. Профессиональная квалификационная группа «Общеотраслевые должности служащих первого уровня»</w:t>
            </w:r>
          </w:p>
        </w:tc>
      </w:tr>
      <w:tr w:rsidR="00B3593F" w:rsidRPr="00AB6122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Делопроизводитель, кассир, секретарь-машинистка, секретарь, машинистка, экспедитор, копировщик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6647A8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5433</w:t>
            </w:r>
          </w:p>
        </w:tc>
      </w:tr>
      <w:tr w:rsidR="00B3593F" w:rsidRPr="00AB6122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3. Профессиональная квалификационная группа «Общеотраслевые должности служащих второго уровня»</w:t>
            </w:r>
          </w:p>
        </w:tc>
      </w:tr>
      <w:tr w:rsidR="00B3593F" w:rsidRPr="00AB6122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Инспектор по кадрам, техник-программист, художник, заведующий складом, заведующий хозяйством, начальник хозяйственного отдела, механик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AB6122" w:rsidRDefault="006647A8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7619</w:t>
            </w:r>
          </w:p>
        </w:tc>
      </w:tr>
      <w:tr w:rsidR="007F413F" w:rsidRPr="00AB6122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3</w:t>
            </w:r>
          </w:p>
        </w:tc>
      </w:tr>
      <w:tr w:rsidR="007F413F" w:rsidRPr="00AB6122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4. Профессиональная квалификационная группа «Общеотраслевые должности служащих третьего уровня»</w:t>
            </w:r>
          </w:p>
        </w:tc>
      </w:tr>
      <w:tr w:rsidR="007F413F" w:rsidRPr="00AB6122" w:rsidTr="00797D7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Бухгалтер, инженер по охране труда, инженер-программист (программист), инженер-электроник (электроник), инспектор фонда, специалист по кадрам, экономист по бухгалтерскому учету и анализу хозяйственной деятельности, инженер по автоматизированным системам управления производством, инженер-технолог (технолог)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857DC9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8669</w:t>
            </w:r>
          </w:p>
        </w:tc>
      </w:tr>
      <w:tr w:rsidR="007F413F" w:rsidRPr="00AB6122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5. Профессиональная квалификационная группа «Общеотраслевые должности служащих четвертого уровня»</w:t>
            </w:r>
          </w:p>
        </w:tc>
      </w:tr>
      <w:tr w:rsidR="007F413F" w:rsidRPr="00AB6122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Начальник отдела кадров, начальник отдела маркетинга, начальник отдела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AB4EE7" w:rsidP="00AB4EE7">
            <w:pPr>
              <w:ind w:firstLine="708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9896</w:t>
            </w:r>
          </w:p>
        </w:tc>
      </w:tr>
      <w:tr w:rsidR="007F413F" w:rsidRPr="00AB6122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6.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7F413F" w:rsidRPr="00AB6122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Библиотекарь, экскурсовод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027CB1" w:rsidP="00027CB1">
            <w:pPr>
              <w:tabs>
                <w:tab w:val="left" w:pos="690"/>
                <w:tab w:val="center" w:pos="10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8669</w:t>
            </w:r>
          </w:p>
        </w:tc>
      </w:tr>
      <w:tr w:rsidR="007F413F" w:rsidRPr="00AB6122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7. Должности работников, не включенные в профессиональные квалификационные группы</w:t>
            </w:r>
          </w:p>
        </w:tc>
      </w:tr>
      <w:tr w:rsidR="007F413F" w:rsidRPr="00AB6122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Заведующий картинной галереей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027CB1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9896</w:t>
            </w:r>
          </w:p>
        </w:tc>
      </w:tr>
      <w:tr w:rsidR="007F413F" w:rsidRPr="00AB6122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7.2.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Специалист в сфере закупок, специалист по закупкам, работник контрактной службы, контрактный управляющий, художник-керамист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027CB1" w:rsidP="00027CB1">
            <w:pPr>
              <w:ind w:firstLine="708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8669</w:t>
            </w:r>
          </w:p>
        </w:tc>
      </w:tr>
      <w:tr w:rsidR="007F413F" w:rsidRPr="00AB6122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7.3.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Специалист по кадровому делопроизводству, специалист по документационному обеспечению персонала, специалист по административно-хозяйственному обеспечению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1" w:rsidRPr="00AB6122" w:rsidRDefault="00027CB1" w:rsidP="00027CB1">
            <w:pPr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7619</w:t>
            </w:r>
          </w:p>
          <w:p w:rsidR="007F413F" w:rsidRPr="00AB6122" w:rsidRDefault="007F413F" w:rsidP="00027CB1">
            <w:pPr>
              <w:jc w:val="center"/>
              <w:rPr>
                <w:sz w:val="28"/>
                <w:szCs w:val="28"/>
              </w:rPr>
            </w:pPr>
          </w:p>
        </w:tc>
      </w:tr>
      <w:tr w:rsidR="007F41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7.4.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AB6122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Секретарь-администратор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93102A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122">
              <w:rPr>
                <w:sz w:val="28"/>
                <w:szCs w:val="28"/>
              </w:rPr>
              <w:t>5433</w:t>
            </w:r>
          </w:p>
        </w:tc>
      </w:tr>
    </w:tbl>
    <w:p w:rsidR="00B3593F" w:rsidRDefault="00B3593F" w:rsidP="00B3593F">
      <w:pPr>
        <w:widowControl w:val="0"/>
        <w:jc w:val="both"/>
        <w:rPr>
          <w:sz w:val="28"/>
          <w:szCs w:val="28"/>
        </w:rPr>
      </w:pPr>
    </w:p>
    <w:p w:rsidR="00B3593F" w:rsidRDefault="00B3593F" w:rsidP="00B3593F">
      <w:pPr>
        <w:widowControl w:val="0"/>
        <w:jc w:val="both"/>
        <w:rPr>
          <w:sz w:val="28"/>
          <w:szCs w:val="28"/>
        </w:rPr>
      </w:pPr>
    </w:p>
    <w:sectPr w:rsidR="00B3593F" w:rsidSect="003F0401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8E2" w:rsidRDefault="005748E2" w:rsidP="005748E2">
      <w:r>
        <w:separator/>
      </w:r>
    </w:p>
  </w:endnote>
  <w:endnote w:type="continuationSeparator" w:id="0">
    <w:p w:rsidR="005748E2" w:rsidRDefault="005748E2" w:rsidP="0057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8E2" w:rsidRDefault="005748E2" w:rsidP="005748E2">
      <w:r>
        <w:separator/>
      </w:r>
    </w:p>
  </w:footnote>
  <w:footnote w:type="continuationSeparator" w:id="0">
    <w:p w:rsidR="005748E2" w:rsidRDefault="005748E2" w:rsidP="0057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1863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48E2" w:rsidRPr="005748E2" w:rsidRDefault="005748E2">
        <w:pPr>
          <w:pStyle w:val="a3"/>
          <w:jc w:val="right"/>
          <w:rPr>
            <w:sz w:val="28"/>
            <w:szCs w:val="28"/>
          </w:rPr>
        </w:pPr>
        <w:r w:rsidRPr="005748E2">
          <w:rPr>
            <w:sz w:val="28"/>
            <w:szCs w:val="28"/>
          </w:rPr>
          <w:fldChar w:fldCharType="begin"/>
        </w:r>
        <w:r w:rsidRPr="005748E2">
          <w:rPr>
            <w:sz w:val="28"/>
            <w:szCs w:val="28"/>
          </w:rPr>
          <w:instrText>PAGE   \* MERGEFORMAT</w:instrText>
        </w:r>
        <w:r w:rsidRPr="005748E2">
          <w:rPr>
            <w:sz w:val="28"/>
            <w:szCs w:val="28"/>
          </w:rPr>
          <w:fldChar w:fldCharType="separate"/>
        </w:r>
        <w:r w:rsidR="00AB6122">
          <w:rPr>
            <w:noProof/>
            <w:sz w:val="28"/>
            <w:szCs w:val="28"/>
          </w:rPr>
          <w:t>2</w:t>
        </w:r>
        <w:r w:rsidRPr="005748E2">
          <w:rPr>
            <w:sz w:val="28"/>
            <w:szCs w:val="28"/>
          </w:rPr>
          <w:fldChar w:fldCharType="end"/>
        </w:r>
      </w:p>
    </w:sdtContent>
  </w:sdt>
  <w:p w:rsidR="005748E2" w:rsidRDefault="00574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3F"/>
    <w:rsid w:val="00027CB1"/>
    <w:rsid w:val="00095601"/>
    <w:rsid w:val="00107B93"/>
    <w:rsid w:val="00185057"/>
    <w:rsid w:val="002E7EA1"/>
    <w:rsid w:val="003F0401"/>
    <w:rsid w:val="004D2BD5"/>
    <w:rsid w:val="005748E2"/>
    <w:rsid w:val="006647A8"/>
    <w:rsid w:val="006B7C4E"/>
    <w:rsid w:val="007F413F"/>
    <w:rsid w:val="00857DC9"/>
    <w:rsid w:val="0093102A"/>
    <w:rsid w:val="00A60708"/>
    <w:rsid w:val="00AB4CF0"/>
    <w:rsid w:val="00AB4EE7"/>
    <w:rsid w:val="00AB6122"/>
    <w:rsid w:val="00B3593F"/>
    <w:rsid w:val="00C042AD"/>
    <w:rsid w:val="00C65854"/>
    <w:rsid w:val="00C90BC2"/>
    <w:rsid w:val="00D63DC4"/>
    <w:rsid w:val="00D726BB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29B1"/>
  <w15:chartTrackingRefBased/>
  <w15:docId w15:val="{100F8800-5BCD-4AA3-9442-4666A0FA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93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74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4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4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4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ПравПортал</cp:lastModifiedBy>
  <cp:revision>18</cp:revision>
  <cp:lastPrinted>2022-08-11T01:45:00Z</cp:lastPrinted>
  <dcterms:created xsi:type="dcterms:W3CDTF">2021-08-06T04:52:00Z</dcterms:created>
  <dcterms:modified xsi:type="dcterms:W3CDTF">2022-11-24T06:18:00Z</dcterms:modified>
</cp:coreProperties>
</file>