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A" w:rsidRPr="00C22B77" w:rsidRDefault="00822F9A" w:rsidP="00822F9A">
      <w:pPr>
        <w:pStyle w:val="a7"/>
        <w:keepNext/>
        <w:widowControl w:val="0"/>
        <w:ind w:left="5387"/>
        <w:jc w:val="left"/>
        <w:rPr>
          <w:szCs w:val="28"/>
          <w:lang w:val="ru-RU"/>
        </w:rPr>
      </w:pPr>
      <w:r w:rsidRPr="00C22B77">
        <w:rPr>
          <w:szCs w:val="28"/>
          <w:lang w:val="ru-RU"/>
        </w:rPr>
        <w:t>Приложение</w:t>
      </w:r>
    </w:p>
    <w:p w:rsidR="00822F9A" w:rsidRPr="00C22B77" w:rsidRDefault="00822F9A" w:rsidP="00822F9A">
      <w:pPr>
        <w:pStyle w:val="a7"/>
        <w:keepNext/>
        <w:widowControl w:val="0"/>
        <w:ind w:left="5387"/>
        <w:jc w:val="left"/>
        <w:rPr>
          <w:szCs w:val="28"/>
          <w:lang w:val="ru-RU"/>
        </w:rPr>
      </w:pPr>
      <w:r w:rsidRPr="00C22B77">
        <w:rPr>
          <w:szCs w:val="28"/>
          <w:lang w:val="ru-RU"/>
        </w:rPr>
        <w:t>к приказу комитета по физической культуре и спорту города Барнаула</w:t>
      </w:r>
    </w:p>
    <w:p w:rsidR="00822F9A" w:rsidRPr="00C22B77" w:rsidRDefault="00822F9A" w:rsidP="00822F9A">
      <w:pPr>
        <w:pStyle w:val="a7"/>
        <w:keepNext/>
        <w:widowControl w:val="0"/>
        <w:ind w:left="5387"/>
        <w:jc w:val="left"/>
        <w:rPr>
          <w:szCs w:val="28"/>
          <w:lang w:val="ru-RU"/>
        </w:rPr>
      </w:pPr>
      <w:r w:rsidRPr="00C22B77">
        <w:rPr>
          <w:szCs w:val="28"/>
          <w:lang w:val="ru-RU"/>
        </w:rPr>
        <w:t>от</w:t>
      </w:r>
      <w:r w:rsidR="00CF480E">
        <w:rPr>
          <w:szCs w:val="28"/>
          <w:lang w:val="ru-RU"/>
        </w:rPr>
        <w:t xml:space="preserve"> 12.09.2023 </w:t>
      </w:r>
      <w:r w:rsidRPr="00C22B77">
        <w:rPr>
          <w:szCs w:val="28"/>
          <w:lang w:val="ru-RU"/>
        </w:rPr>
        <w:t>№</w:t>
      </w:r>
      <w:r w:rsidR="00CF480E">
        <w:rPr>
          <w:szCs w:val="28"/>
          <w:lang w:val="ru-RU"/>
        </w:rPr>
        <w:t>107</w:t>
      </w:r>
      <w:bookmarkStart w:id="0" w:name="_GoBack"/>
      <w:bookmarkEnd w:id="0"/>
    </w:p>
    <w:p w:rsidR="00822F9A" w:rsidRDefault="00822F9A" w:rsidP="00CD14E6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F9A" w:rsidRDefault="00822F9A" w:rsidP="00CD14E6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14E6" w:rsidRPr="00822F9A" w:rsidRDefault="00CD14E6" w:rsidP="00CD14E6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1680B" w:rsidRPr="0082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</w:p>
    <w:p w:rsidR="00CD14E6" w:rsidRDefault="00CD14E6" w:rsidP="007168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городском конкурсе</w:t>
      </w:r>
      <w:r w:rsidR="00755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«Лучший тренер-преподаватель </w:t>
      </w:r>
      <w:r w:rsidR="002A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2A6A57" w:rsidRPr="0011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1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</w:t>
      </w:r>
      <w:r w:rsidR="00755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тренеров-преподавателей</w:t>
      </w:r>
      <w:r w:rsidRPr="0011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спортивных организаций</w:t>
      </w:r>
      <w:r w:rsidR="00B96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1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Барнаула </w:t>
      </w:r>
    </w:p>
    <w:p w:rsidR="00CD14E6" w:rsidRDefault="00CD14E6" w:rsidP="001806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604" w:rsidRPr="00180604" w:rsidRDefault="00180604" w:rsidP="0018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D14E6" w:rsidRPr="001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4E6" w:rsidRPr="001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180604" w:rsidRDefault="00180604" w:rsidP="00180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604" w:rsidRDefault="00180604" w:rsidP="00180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Положение о городском конкурсе «Лучший </w:t>
      </w:r>
      <w:r w:rsidR="00755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тренер-преподаватель</w:t>
      </w:r>
      <w:r w:rsidRP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года» среди </w:t>
      </w:r>
      <w:r w:rsidR="00755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тренеров-преподавателей</w:t>
      </w:r>
      <w:r w:rsidRP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спортивных организаций, расположенных на территории города Барнаула (далее –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Конкурс</w:t>
      </w:r>
      <w:r w:rsidRP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 условия, порядок организации и проведения Конкурса.</w:t>
      </w:r>
    </w:p>
    <w:p w:rsidR="00180604" w:rsidRDefault="00CD14E6" w:rsidP="00180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Конкурс </w:t>
      </w: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комитетом по физической культуре и спорту города Барнаула  (далее – Комитет) с целью развития</w:t>
      </w:r>
      <w:r w:rsidR="0071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</w:t>
      </w: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и поощрения лучших </w:t>
      </w:r>
      <w:r w:rsidR="00C95468" w:rsidRPr="007557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тренеров-преподавателей</w:t>
      </w:r>
      <w:r w:rsidR="0071680B" w:rsidRPr="007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1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 способствовать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популяризации профессии </w:t>
      </w:r>
      <w:r w:rsidR="00C95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тренера-преподавателя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выявлению и продвижению прогрессивных методов подготовки спортсменов.</w:t>
      </w:r>
    </w:p>
    <w:p w:rsidR="002A6A57" w:rsidRPr="00180604" w:rsidRDefault="00180604" w:rsidP="00180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2A6A57" w:rsidRP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Органом местного самоуправления, до которого в соответствии                  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денежного поощрения </w:t>
      </w:r>
      <w:r w:rsidR="0016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победителям Конкурса</w:t>
      </w:r>
      <w:r w:rsidR="002A6A57" w:rsidRP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соответствующий финансовый год и на плановый период, а также организатором Конкурса является Комитет.</w:t>
      </w:r>
    </w:p>
    <w:p w:rsidR="00CD14E6" w:rsidRPr="00631003" w:rsidRDefault="00CD14E6" w:rsidP="00180604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D14E6" w:rsidRPr="00165B52" w:rsidRDefault="00165B52" w:rsidP="00165B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D14E6" w:rsidRPr="0016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сроки проведения Конкурса</w:t>
      </w:r>
    </w:p>
    <w:p w:rsidR="00CD1277" w:rsidRPr="00CD1277" w:rsidRDefault="00CD1277" w:rsidP="00CD127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37B7" w:rsidRDefault="00CD14E6" w:rsidP="00CD14E6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В Конкурсе принимают </w:t>
      </w:r>
      <w:r w:rsidRPr="00755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тренеры</w:t>
      </w:r>
      <w:r w:rsidR="00180604" w:rsidRPr="00755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-преподаватели (далее – тренеры</w:t>
      </w:r>
      <w:r w:rsidR="00477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участники Конкурса</w:t>
      </w:r>
      <w:r w:rsidR="00180604" w:rsidRPr="00755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55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работающие в </w:t>
      </w:r>
      <w:r w:rsid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спортивных (</w:t>
      </w:r>
      <w:r w:rsid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физкультурно-спортивных</w:t>
      </w:r>
      <w:r w:rsidR="001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33F4B" w:rsidRP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="00933F4B" w:rsidRP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организаци</w:t>
      </w:r>
      <w:r w:rsid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="00933F4B" w:rsidRP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реализующи</w:t>
      </w:r>
      <w:r w:rsid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33F4B" w:rsidRP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дополнительные образовательные программы спортивной подготовки, зарегистрированны</w:t>
      </w:r>
      <w:r w:rsidR="007D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33F4B" w:rsidRP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города </w:t>
      </w:r>
      <w:r w:rsid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Барнаула (далее – организации)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14E6" w:rsidRDefault="003D37B7" w:rsidP="00CD14E6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 тот же тренер не может быть признан победителем Конкурса,                       а равно награждаться по итогам его проведения</w:t>
      </w:r>
      <w:r w:rsidR="009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3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двух лет подряд после получения денежного поощрения.</w:t>
      </w:r>
    </w:p>
    <w:p w:rsidR="00707EB0" w:rsidRDefault="00CD14E6" w:rsidP="00CD127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707EB0" w:rsidRPr="0070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Конкурсе организация, в которой </w:t>
      </w:r>
      <w:r w:rsidR="0070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работает тренер</w:t>
      </w:r>
      <w:r w:rsidR="00707EB0" w:rsidRPr="0070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являющийся участником Конкурса, направляет в Комитет паке</w:t>
      </w:r>
      <w:r w:rsidR="008A1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документов, предусмотренный пунктом </w:t>
      </w:r>
      <w:r w:rsidR="00707EB0" w:rsidRPr="0070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A1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07EB0" w:rsidRPr="0070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</w:p>
    <w:p w:rsidR="00CD14E6" w:rsidRDefault="00707EB0" w:rsidP="00CD127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CD14E6" w:rsidRPr="00CA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14E6" w:rsidRPr="00CA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9761C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тренера 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</w:t>
      </w:r>
      <w:r w:rsid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года предшествующего года проведения 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 30 августа года проведения Конкурса (далее – спортивный год)</w:t>
      </w:r>
      <w:r w:rsidR="00946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E6" w:rsidRDefault="00CD14E6" w:rsidP="00CD14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по </w:t>
      </w:r>
      <w:r w:rsidR="000F60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</w:t>
      </w:r>
    </w:p>
    <w:p w:rsidR="00CD14E6" w:rsidRDefault="00CD14E6" w:rsidP="00CD14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по олимпийским видам спорта</w:t>
      </w:r>
      <w:r w:rsidR="009E79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4E6" w:rsidRDefault="00CD14E6" w:rsidP="00CD14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по не олимпийским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8FB" w:rsidRDefault="00CD14E6" w:rsidP="00CD14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 </w:t>
      </w:r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игровым (командны</w:t>
      </w:r>
      <w:r w:rsidR="000E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видам спорта </w:t>
      </w:r>
      <w:r w:rsidR="008A18FB" w:rsidRPr="008A18F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(баскетбол, водное поло, волейбол, гандбол, регби, футбол, хоккей с шайбой, хоккей на траве);</w:t>
      </w:r>
      <w:proofErr w:type="gramEnd"/>
    </w:p>
    <w:p w:rsidR="003220A2" w:rsidRDefault="003220A2" w:rsidP="00CD14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 </w:t>
      </w:r>
      <w:r w:rsidR="00EC1C2A"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E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="00EC1C2A"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лимпийским</w:t>
      </w:r>
      <w:proofErr w:type="spellEnd"/>
      <w:r w:rsidR="00EC1C2A"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спорта</w:t>
      </w:r>
      <w:r w:rsidR="00EC1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C2A" w:rsidRDefault="00EC1C2A" w:rsidP="00CD14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 </w:t>
      </w: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непара</w:t>
      </w: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лимпийским</w:t>
      </w:r>
      <w:proofErr w:type="spellEnd"/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спорта</w:t>
      </w:r>
      <w:r w:rsidR="00673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E6" w:rsidRDefault="00CD14E6" w:rsidP="00CD14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кандидатур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поданных </w:t>
      </w: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93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должно быть </w:t>
      </w: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9463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46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E6" w:rsidRDefault="00CD14E6" w:rsidP="00CD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Конкурсе </w:t>
      </w:r>
      <w:r w:rsid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публикуется </w:t>
      </w:r>
      <w:r w:rsidR="00263104" w:rsidRP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</w:t>
      </w:r>
      <w:r w:rsid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C1C2A" w:rsidRPr="0075577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проведения Конкурса и </w:t>
      </w:r>
      <w:r w:rsidR="00263104" w:rsidRP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 w:rsidR="00C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63104" w:rsidRP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3104" w:rsidRP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Интернет-сайте города Барнаула.</w:t>
      </w:r>
      <w:r w:rsidR="0026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9D9" w:rsidRPr="002149D9" w:rsidRDefault="002149D9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 должно содержать следующую информацию:</w:t>
      </w:r>
    </w:p>
    <w:p w:rsidR="002149D9" w:rsidRPr="002149D9" w:rsidRDefault="002149D9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</w:t>
      </w:r>
      <w:r w:rsidR="00C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Конкурса (дат</w:t>
      </w:r>
      <w:r w:rsidR="000F6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</w:t>
      </w:r>
      <w:r w:rsidR="0093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окончания 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заявок)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9D9" w:rsidRPr="002149D9" w:rsidRDefault="002149D9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электронный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адрес, </w:t>
      </w:r>
      <w:r w:rsidR="001A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Комитета;</w:t>
      </w:r>
    </w:p>
    <w:p w:rsidR="002149D9" w:rsidRPr="002149D9" w:rsidRDefault="002149D9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на официальном </w:t>
      </w:r>
      <w:r w:rsidR="00C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Интернет-сайте города Барнаула,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информация о проведении Конкурса;</w:t>
      </w:r>
    </w:p>
    <w:p w:rsidR="002149D9" w:rsidRPr="002149D9" w:rsidRDefault="002149D9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B4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</w:t>
      </w:r>
      <w:r w:rsidR="00CD127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2.3, 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в соответствии с пунктом </w:t>
      </w:r>
      <w:r w:rsidR="00B418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8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представляемых для подтверждения их соответствия указанным требованиям;</w:t>
      </w:r>
    </w:p>
    <w:p w:rsidR="002149D9" w:rsidRPr="002149D9" w:rsidRDefault="002149D9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заяв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и содержанию;</w:t>
      </w:r>
    </w:p>
    <w:p w:rsidR="002149D9" w:rsidRDefault="002149D9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и оценки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8FB" w:rsidRPr="002149D9" w:rsidRDefault="008A18FB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возврата заявок;</w:t>
      </w:r>
    </w:p>
    <w:p w:rsidR="002149D9" w:rsidRDefault="002149D9" w:rsidP="00214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результатов Конкурса;</w:t>
      </w:r>
    </w:p>
    <w:p w:rsidR="002149D9" w:rsidRDefault="002A6A57" w:rsidP="003D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денежного поощрения.</w:t>
      </w:r>
    </w:p>
    <w:p w:rsidR="003D37B7" w:rsidRDefault="00B418FD" w:rsidP="003D37B7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выдвижении кандидатур на Конкурс в Комитет подаются следующие документы:</w:t>
      </w:r>
    </w:p>
    <w:p w:rsidR="00E96FB4" w:rsidRDefault="00E96FB4" w:rsidP="003D37B7">
      <w:pPr>
        <w:tabs>
          <w:tab w:val="left" w:pos="709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4771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бязательные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предоставлению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4E6" w:rsidRPr="00E96FB4" w:rsidRDefault="00EC1C2A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933F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3F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подписанная руководителем организации</w:t>
      </w:r>
      <w:r w:rsidR="00933F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383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921C01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Положению</w:t>
      </w:r>
      <w:r w:rsidR="00CD14E6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D14E6" w:rsidRPr="00E96FB4" w:rsidRDefault="00CD14E6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руководителя организации, выдвинувшей кандидатуру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96FB4" w:rsidRPr="00E96FB4">
        <w:t xml:space="preserve"> 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Конкурса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4E6" w:rsidRPr="00E96FB4" w:rsidRDefault="00CD14E6" w:rsidP="00165B5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приказов, подтверждающих выполнение </w:t>
      </w:r>
      <w:r w:rsidR="002A6A57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спортсменами 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Конкурса 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разрядных требований</w:t>
      </w:r>
      <w:r w:rsidRPr="002A145C">
        <w:t xml:space="preserve"> 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6383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14E6" w:rsidRPr="00E96FB4" w:rsidRDefault="00CD14E6" w:rsidP="00165B5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судейских протоколов соревнований, подтверждающие</w:t>
      </w:r>
      <w:r w:rsidRPr="002A145C">
        <w:t xml:space="preserve"> 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выступлений </w:t>
      </w:r>
      <w:r w:rsidR="002A6A57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Конкурса</w:t>
      </w:r>
      <w:r w:rsidR="002A6A57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соревнованиях, с учётом занятых мест и показанных спортивных результатов</w:t>
      </w:r>
      <w:r w:rsidR="0092104E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104E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в</w:t>
      </w:r>
      <w:r w:rsidR="00165B52" w:rsidRPr="00165B52">
        <w:t xml:space="preserve"> 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межрегиональных, всероссийских и международных физкультурных мероприятий и спортивных мероприятий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2104E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физкультурных мероприятий и спортивных мероприятий </w:t>
      </w:r>
      <w:r w:rsidR="0092104E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края)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календарный план </w:t>
      </w:r>
      <w:proofErr w:type="spellStart"/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proofErr w:type="spellStart"/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="00165B52" w:rsidRP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165B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D14E6" w:rsidRPr="00E96FB4" w:rsidRDefault="00CD14E6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документа, подтверждающего </w:t>
      </w:r>
      <w:r w:rsidR="00B418FD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спортсмен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418FD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Конкурса </w:t>
      </w:r>
      <w:r w:rsidR="00B418FD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тренировочного этапа на этап спортивного совершенствования мастерства и </w:t>
      </w:r>
      <w:r w:rsidR="008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B418FD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спортивного мастерства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61B" w:rsidRPr="00E96FB4" w:rsidRDefault="00CD14E6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документа, подтверждающего поступление 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 участника Конкурса</w:t>
      </w:r>
      <w:r w:rsidRPr="00116A7D">
        <w:t xml:space="preserve"> 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училище олимпийского резерва, краевой центр спортивной подготовки</w:t>
      </w:r>
      <w:r w:rsidR="00D74616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61B" w:rsidRPr="00E96FB4" w:rsidRDefault="0015261B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документа, подтверждающ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 участника Конкурса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сборной </w:t>
      </w:r>
      <w:r w:rsidR="00E96FB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и (или) Российской Федерации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16" w:rsidRPr="00E96FB4" w:rsidRDefault="00D74616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</w:t>
      </w:r>
      <w:r w:rsidR="00933F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тренера, являющего участником К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AF60B0" w:rsidRPr="00AF60B0" w:rsidRDefault="00D74616" w:rsidP="00AF60B0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</w:t>
      </w:r>
      <w:r w:rsidR="00A5487D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F4B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тренера, являющего участником Конкурса,</w:t>
      </w:r>
      <w:r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(приложени</w:t>
      </w:r>
      <w:r w:rsidR="003D1CF8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1C01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96FB4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87D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3</w:t>
      </w:r>
      <w:r w:rsidR="00AF60B0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 В случае</w:t>
      </w:r>
      <w:proofErr w:type="gramStart"/>
      <w:r w:rsidR="00A418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F60B0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согласия подаются уполномоченным представителем участника Конкурса</w:t>
      </w:r>
      <w:r w:rsid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60B0" w:rsidRP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 копия доверенности и копия паспорт</w:t>
      </w:r>
      <w:r w:rsidR="00A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уполномоченного представителя;</w:t>
      </w:r>
    </w:p>
    <w:p w:rsidR="00D74616" w:rsidRPr="00E96FB4" w:rsidRDefault="00D74616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лицевого счета </w:t>
      </w:r>
      <w:r w:rsidR="00933F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тренера, являющего участником Конкурса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открытого в кредитной организации на территории городского округа - г</w:t>
      </w:r>
      <w:r w:rsidR="00A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Барнаула Алтайского края</w:t>
      </w:r>
      <w:r w:rsidR="00C52224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224" w:rsidRPr="00E96FB4" w:rsidRDefault="00C52224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об идентификационном номере налогоплательщика</w:t>
      </w:r>
      <w:r w:rsidR="00933F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33F4B" w:rsidRPr="00933F4B">
        <w:t xml:space="preserve"> </w:t>
      </w:r>
      <w:r w:rsidR="00933F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тренера, являющего участником Конкурса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224" w:rsidRDefault="00C52224" w:rsidP="00547895">
      <w:pPr>
        <w:pStyle w:val="a4"/>
        <w:numPr>
          <w:ilvl w:val="0"/>
          <w:numId w:val="7"/>
        </w:numPr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страхового номера индивидуального лицевого счёта</w:t>
      </w:r>
      <w:r w:rsidR="00933F4B"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тренера, являющего участником Конкурса</w:t>
      </w:r>
      <w:r w:rsidR="00AF6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B4" w:rsidRDefault="00E96FB4" w:rsidP="00E96FB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D37B7" w:rsidRPr="003D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могут прилагаться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документы, предоставляемые участником Конкурса по желанию: фотографии, видеоматериал, презентационные материалы, статьи.</w:t>
      </w:r>
    </w:p>
    <w:p w:rsidR="00547895" w:rsidRDefault="00B062A1" w:rsidP="00E96FB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7895" w:rsidRPr="00547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указанные в пункте 2.</w:t>
      </w:r>
      <w:r w:rsidR="003D1C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7895" w:rsidRPr="005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Положения, должны быть подписаны руководителем организации, </w:t>
      </w:r>
      <w:r w:rsidR="00547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работает у</w:t>
      </w:r>
      <w:r w:rsidR="00547895" w:rsidRPr="005478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Конкурса, и заверены печатью данной организации (при ее наличии).</w:t>
      </w:r>
    </w:p>
    <w:p w:rsidR="0047714B" w:rsidRDefault="003D37B7" w:rsidP="00707EB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рассматриваются заявки, поданные </w:t>
      </w:r>
      <w:r w:rsidR="00B4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документов или с неполным пакетом документов, указанных в п</w:t>
      </w:r>
      <w:r w:rsidR="001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</w:t>
      </w:r>
      <w:r w:rsidR="00B418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EB0" w:rsidRDefault="00707EB0" w:rsidP="0047714B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заявки</w:t>
      </w:r>
      <w:r w:rsidRP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</w:t>
      </w:r>
      <w:r w:rsidRP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 момента поступления </w:t>
      </w:r>
      <w:r w:rsidRP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мотивированным уведомлением о</w:t>
      </w:r>
      <w:r w:rsidR="00A41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недостатках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разъяснением о возможности повторной подачи документов при устранении всех недостатков. </w:t>
      </w:r>
    </w:p>
    <w:p w:rsidR="00CD14E6" w:rsidRDefault="00B062A1" w:rsidP="00CD14E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3D37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Предоставленны</w:t>
      </w:r>
      <w:r w:rsidR="0063219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Конкурс заявки и материалы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рецензируются и не возвращаются.</w:t>
      </w:r>
    </w:p>
    <w:p w:rsidR="00CD14E6" w:rsidRDefault="00B062A1" w:rsidP="00CD14E6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2.1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14E6"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К</w:t>
      </w:r>
      <w:r w:rsidR="00CD14E6"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принимаются по адресу:</w:t>
      </w:r>
      <w:r w:rsidR="001A564F" w:rsidRPr="001A564F">
        <w:t xml:space="preserve"> </w:t>
      </w:r>
      <w:proofErr w:type="spellStart"/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</w:t>
      </w:r>
      <w:proofErr w:type="spellEnd"/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ул.Гоголя</w:t>
      </w:r>
      <w:proofErr w:type="spellEnd"/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48, </w:t>
      </w:r>
      <w:r w:rsidR="003D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физической культуре и спорту города Барнаула, каб.806, тел. 370-541</w:t>
      </w:r>
      <w:r w:rsidR="003D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371-489</w:t>
      </w:r>
      <w:r w:rsidR="003D1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течении 15 календарных дней после опубликования</w:t>
      </w:r>
      <w:r w:rsidR="001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 проведении </w:t>
      </w:r>
      <w:r w:rsidR="002A6A57" w:rsidRPr="002A6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CD14E6" w:rsidRDefault="00CD14E6" w:rsidP="00CD14E6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071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07E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поступившие на К</w:t>
      </w:r>
      <w:r w:rsidRPr="0027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срока, установленного             </w:t>
      </w:r>
      <w:r w:rsidR="001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D2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не принимаются.</w:t>
      </w:r>
    </w:p>
    <w:p w:rsidR="00AF60B0" w:rsidRDefault="00AF60B0" w:rsidP="00CD14E6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E6" w:rsidRPr="008A18FB" w:rsidRDefault="008A18FB" w:rsidP="008A18FB">
      <w:pPr>
        <w:tabs>
          <w:tab w:val="left" w:pos="284"/>
        </w:tabs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D14E6" w:rsidRPr="008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победителей</w:t>
      </w:r>
    </w:p>
    <w:p w:rsidR="00CD1277" w:rsidRPr="00CD1277" w:rsidRDefault="00CD1277" w:rsidP="00CD1277">
      <w:pPr>
        <w:pStyle w:val="a4"/>
        <w:tabs>
          <w:tab w:val="left" w:pos="709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E6" w:rsidRDefault="00CD14E6" w:rsidP="00CD1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Предоставленные на Конкурс документы регистрируются </w:t>
      </w:r>
      <w:r w:rsidR="003D1CF8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в Комитет с указанием даты и времени поступления. </w:t>
      </w:r>
    </w:p>
    <w:p w:rsidR="00CD14E6" w:rsidRPr="009D15F0" w:rsidRDefault="00CD14E6" w:rsidP="00CD1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A18FB">
        <w:rPr>
          <w:rFonts w:ascii="Times New Roman" w:hAnsi="Times New Roman" w:cs="Times New Roman"/>
          <w:sz w:val="28"/>
          <w:szCs w:val="28"/>
        </w:rPr>
        <w:t>П</w:t>
      </w:r>
      <w:r w:rsidR="008A18FB" w:rsidRPr="009D15F0">
        <w:rPr>
          <w:rFonts w:ascii="Times New Roman" w:hAnsi="Times New Roman" w:cs="Times New Roman"/>
          <w:sz w:val="28"/>
          <w:szCs w:val="28"/>
        </w:rPr>
        <w:t>обедител</w:t>
      </w:r>
      <w:r w:rsidR="008A18FB">
        <w:rPr>
          <w:rFonts w:ascii="Times New Roman" w:hAnsi="Times New Roman" w:cs="Times New Roman"/>
          <w:sz w:val="28"/>
          <w:szCs w:val="28"/>
        </w:rPr>
        <w:t>ей о</w:t>
      </w:r>
      <w:r w:rsidRPr="009D15F0">
        <w:rPr>
          <w:rFonts w:ascii="Times New Roman" w:hAnsi="Times New Roman" w:cs="Times New Roman"/>
          <w:sz w:val="28"/>
          <w:szCs w:val="28"/>
        </w:rPr>
        <w:t xml:space="preserve">пределяет Комиссия </w:t>
      </w:r>
      <w:r w:rsidR="002A6A57" w:rsidRPr="00A71BAC">
        <w:rPr>
          <w:rFonts w:ascii="Times New Roman" w:hAnsi="Times New Roman" w:cs="Times New Roman"/>
          <w:sz w:val="28"/>
          <w:szCs w:val="28"/>
        </w:rPr>
        <w:t xml:space="preserve">по отбору победителей Конкурса </w:t>
      </w:r>
      <w:r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9D1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CF8" w:rsidRDefault="00CD14E6" w:rsidP="003D1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D15F0">
        <w:rPr>
          <w:rFonts w:ascii="Times New Roman" w:hAnsi="Times New Roman" w:cs="Times New Roman"/>
          <w:sz w:val="28"/>
          <w:szCs w:val="28"/>
        </w:rPr>
        <w:t xml:space="preserve">. </w:t>
      </w:r>
      <w:r w:rsidR="003D1CF8" w:rsidRPr="003D1CF8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860F00">
        <w:rPr>
          <w:rFonts w:ascii="Times New Roman" w:hAnsi="Times New Roman" w:cs="Times New Roman"/>
          <w:sz w:val="28"/>
          <w:szCs w:val="28"/>
        </w:rPr>
        <w:t>К</w:t>
      </w:r>
      <w:r w:rsidR="003D1CF8" w:rsidRPr="003D1CF8">
        <w:rPr>
          <w:rFonts w:ascii="Times New Roman" w:hAnsi="Times New Roman" w:cs="Times New Roman"/>
          <w:sz w:val="28"/>
          <w:szCs w:val="28"/>
        </w:rPr>
        <w:t xml:space="preserve">омиссии включаются представители </w:t>
      </w:r>
      <w:r w:rsidR="003D1CF8">
        <w:rPr>
          <w:rFonts w:ascii="Times New Roman" w:hAnsi="Times New Roman" w:cs="Times New Roman"/>
          <w:sz w:val="28"/>
          <w:szCs w:val="28"/>
        </w:rPr>
        <w:t xml:space="preserve">Комитета, иных </w:t>
      </w:r>
      <w:r w:rsidR="003D1CF8" w:rsidRPr="003D1CF8">
        <w:rPr>
          <w:rFonts w:ascii="Times New Roman" w:hAnsi="Times New Roman" w:cs="Times New Roman"/>
          <w:sz w:val="28"/>
          <w:szCs w:val="28"/>
        </w:rPr>
        <w:t>органов местного самоуправления, Алтайского краевого Законодательного Собрания, Барнаульской городской Думы, спортивных и образовательных организаций города</w:t>
      </w:r>
      <w:r w:rsidR="003D1CF8">
        <w:rPr>
          <w:rFonts w:ascii="Times New Roman" w:hAnsi="Times New Roman" w:cs="Times New Roman"/>
          <w:sz w:val="28"/>
          <w:szCs w:val="28"/>
        </w:rPr>
        <w:t xml:space="preserve"> </w:t>
      </w:r>
      <w:r w:rsidRPr="009D15F0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1680B">
        <w:rPr>
          <w:rFonts w:ascii="Times New Roman" w:hAnsi="Times New Roman" w:cs="Times New Roman"/>
          <w:sz w:val="28"/>
          <w:szCs w:val="28"/>
        </w:rPr>
        <w:t>не менее 7</w:t>
      </w:r>
      <w:r w:rsidR="001A564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18FB" w:rsidRDefault="001A564F" w:rsidP="003D1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входить в состав Комиссии представители организаций</w:t>
      </w:r>
      <w:r w:rsidR="00A80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6E7">
        <w:rPr>
          <w:rFonts w:ascii="Times New Roman" w:hAnsi="Times New Roman" w:cs="Times New Roman"/>
          <w:sz w:val="28"/>
          <w:szCs w:val="28"/>
        </w:rPr>
        <w:t xml:space="preserve">от которых поданы </w:t>
      </w:r>
      <w:r w:rsidR="00B530B2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3666BD">
        <w:rPr>
          <w:rFonts w:ascii="Times New Roman" w:hAnsi="Times New Roman" w:cs="Times New Roman"/>
          <w:sz w:val="28"/>
          <w:szCs w:val="28"/>
        </w:rPr>
        <w:t>на участие</w:t>
      </w:r>
      <w:r w:rsidR="00A806E7">
        <w:rPr>
          <w:rFonts w:ascii="Times New Roman" w:hAnsi="Times New Roman" w:cs="Times New Roman"/>
          <w:sz w:val="28"/>
          <w:szCs w:val="28"/>
        </w:rPr>
        <w:t xml:space="preserve"> </w:t>
      </w:r>
      <w:r w:rsidR="003666BD">
        <w:rPr>
          <w:rFonts w:ascii="Times New Roman" w:hAnsi="Times New Roman" w:cs="Times New Roman"/>
          <w:sz w:val="28"/>
          <w:szCs w:val="28"/>
        </w:rPr>
        <w:t>в</w:t>
      </w:r>
      <w:r w:rsidR="00A806E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666BD">
        <w:rPr>
          <w:rFonts w:ascii="Times New Roman" w:hAnsi="Times New Roman" w:cs="Times New Roman"/>
          <w:sz w:val="28"/>
          <w:szCs w:val="28"/>
        </w:rPr>
        <w:t>е</w:t>
      </w:r>
      <w:r w:rsidR="00A806E7">
        <w:rPr>
          <w:rFonts w:ascii="Times New Roman" w:hAnsi="Times New Roman" w:cs="Times New Roman"/>
          <w:sz w:val="28"/>
          <w:szCs w:val="28"/>
        </w:rPr>
        <w:t>.</w:t>
      </w:r>
      <w:r w:rsidR="00CD14E6" w:rsidRPr="009D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4E6" w:rsidRPr="009D15F0" w:rsidRDefault="00CD14E6" w:rsidP="00CD1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Комитета </w:t>
      </w:r>
      <w:r w:rsidR="003D1CF8">
        <w:rPr>
          <w:rFonts w:ascii="Times New Roman" w:hAnsi="Times New Roman" w:cs="Times New Roman"/>
          <w:sz w:val="28"/>
          <w:szCs w:val="28"/>
        </w:rPr>
        <w:t>в течение 3 рабочих дней после</w:t>
      </w:r>
      <w:r w:rsidR="00C41976">
        <w:rPr>
          <w:rFonts w:ascii="Times New Roman" w:hAnsi="Times New Roman" w:cs="Times New Roman"/>
          <w:sz w:val="28"/>
          <w:szCs w:val="28"/>
        </w:rPr>
        <w:t xml:space="preserve">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B530B2">
        <w:rPr>
          <w:rFonts w:ascii="Times New Roman" w:hAnsi="Times New Roman" w:cs="Times New Roman"/>
          <w:sz w:val="28"/>
          <w:szCs w:val="28"/>
        </w:rPr>
        <w:t xml:space="preserve">заявок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530B2" w:rsidRPr="00B530B2">
        <w:rPr>
          <w:rFonts w:ascii="Times New Roman" w:hAnsi="Times New Roman" w:cs="Times New Roman"/>
          <w:sz w:val="28"/>
          <w:szCs w:val="28"/>
        </w:rPr>
        <w:t xml:space="preserve"> </w:t>
      </w:r>
      <w:r w:rsidR="00B530B2">
        <w:rPr>
          <w:rFonts w:ascii="Times New Roman" w:hAnsi="Times New Roman" w:cs="Times New Roman"/>
          <w:sz w:val="28"/>
          <w:szCs w:val="28"/>
        </w:rPr>
        <w:t>участие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4E6" w:rsidRPr="009D15F0" w:rsidRDefault="00CD1277" w:rsidP="00CD1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D14E6">
        <w:rPr>
          <w:rFonts w:ascii="Times New Roman" w:hAnsi="Times New Roman" w:cs="Times New Roman"/>
          <w:sz w:val="28"/>
          <w:szCs w:val="28"/>
        </w:rPr>
        <w:t>. Из числа членов Комиссии избираются председатель</w:t>
      </w:r>
      <w:r w:rsidR="003D1CF8"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="00CD14E6" w:rsidRPr="009D15F0">
        <w:rPr>
          <w:rFonts w:ascii="Times New Roman" w:hAnsi="Times New Roman" w:cs="Times New Roman"/>
          <w:sz w:val="28"/>
          <w:szCs w:val="28"/>
        </w:rPr>
        <w:t xml:space="preserve"> и секретарь.</w:t>
      </w:r>
      <w:r w:rsidR="003D1CF8" w:rsidRPr="003D1CF8">
        <w:t xml:space="preserve"> </w:t>
      </w:r>
      <w:r w:rsidR="003D1CF8" w:rsidRPr="003D1CF8">
        <w:rPr>
          <w:rFonts w:ascii="Times New Roman" w:hAnsi="Times New Roman" w:cs="Times New Roman"/>
          <w:sz w:val="28"/>
          <w:szCs w:val="28"/>
        </w:rPr>
        <w:t xml:space="preserve">Руководство работой комиссии осуществляет председатель </w:t>
      </w:r>
      <w:r w:rsidR="00860F00">
        <w:rPr>
          <w:rFonts w:ascii="Times New Roman" w:hAnsi="Times New Roman" w:cs="Times New Roman"/>
          <w:sz w:val="28"/>
          <w:szCs w:val="28"/>
        </w:rPr>
        <w:t>К</w:t>
      </w:r>
      <w:r w:rsidR="003D1CF8" w:rsidRPr="003D1CF8">
        <w:rPr>
          <w:rFonts w:ascii="Times New Roman" w:hAnsi="Times New Roman" w:cs="Times New Roman"/>
          <w:sz w:val="28"/>
          <w:szCs w:val="28"/>
        </w:rPr>
        <w:t xml:space="preserve">омиссии, а в его отсутствие - заместитель председателя </w:t>
      </w:r>
      <w:r w:rsidR="00860F00">
        <w:rPr>
          <w:rFonts w:ascii="Times New Roman" w:hAnsi="Times New Roman" w:cs="Times New Roman"/>
          <w:sz w:val="28"/>
          <w:szCs w:val="28"/>
        </w:rPr>
        <w:t>К</w:t>
      </w:r>
      <w:r w:rsidR="003D1CF8" w:rsidRPr="003D1CF8">
        <w:rPr>
          <w:rFonts w:ascii="Times New Roman" w:hAnsi="Times New Roman" w:cs="Times New Roman"/>
          <w:sz w:val="28"/>
          <w:szCs w:val="28"/>
        </w:rPr>
        <w:t>омиссии.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3.4.1. Председатель Комиссии: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б) определяет повестку заседания Комиссии, место и порядок проведения заседаний Комиссии, председательствует на заседаниях Комиссии.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3.4.2. Секретарь Комиссии: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а) организует подготовку рабочих материалов к заседанию Комиссии;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б) информирует членов Комиссии о времени и месте проведения очередного заседания Комиссии;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в) ведет протокол заседания Комиссии.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3.5. Заседание Комиссии правомочно, если на нем присутствуют более половины от общего числа его членов.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 xml:space="preserve">3.6. Заседание Комиссии проходит в течение </w:t>
      </w:r>
      <w:r w:rsidR="003D1CF8">
        <w:rPr>
          <w:rFonts w:ascii="Times New Roman" w:hAnsi="Times New Roman" w:cs="Times New Roman"/>
          <w:sz w:val="28"/>
          <w:szCs w:val="28"/>
        </w:rPr>
        <w:t>10</w:t>
      </w:r>
      <w:r w:rsidRPr="008A18FB">
        <w:rPr>
          <w:rFonts w:ascii="Times New Roman" w:hAnsi="Times New Roman" w:cs="Times New Roman"/>
          <w:sz w:val="28"/>
          <w:szCs w:val="28"/>
        </w:rPr>
        <w:t xml:space="preserve"> дней с момента завершения приема заявок на участие в Конкурсе.  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3.7. Члены Комиссии имеют право: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а) знакомиться с документами и материалами Комиссии, представленными к заседанию;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lastRenderedPageBreak/>
        <w:t>б) выступать на заседании Комиссии, вносить предложения по вопросам, входящим в компетенцию Комиссии;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в) голосовать на заседаниях Комиссии;</w:t>
      </w:r>
    </w:p>
    <w:p w:rsidR="008A18FB" w:rsidRP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г) в случае несогласия с принятым решением выразить письменно свое мнение, которое прилагается к протоколу заседания Комиссии.</w:t>
      </w:r>
    </w:p>
    <w:p w:rsidR="008A18FB" w:rsidRDefault="008A18FB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 и осуществляют свою деятельность на безвозмездной основе.</w:t>
      </w:r>
    </w:p>
    <w:p w:rsidR="00CD14E6" w:rsidRDefault="00CD14E6" w:rsidP="008A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1277">
        <w:rPr>
          <w:rFonts w:ascii="Times New Roman" w:hAnsi="Times New Roman" w:cs="Times New Roman"/>
          <w:sz w:val="28"/>
          <w:szCs w:val="28"/>
        </w:rPr>
        <w:t>8</w:t>
      </w:r>
      <w:r w:rsidRPr="009D15F0">
        <w:rPr>
          <w:rFonts w:ascii="Times New Roman" w:hAnsi="Times New Roman" w:cs="Times New Roman"/>
          <w:sz w:val="28"/>
          <w:szCs w:val="28"/>
        </w:rPr>
        <w:t>. Комиссия рассматривает и оценивает предоставленные на Конкурс  материалы в соответствии со следующими критериями:</w:t>
      </w:r>
      <w:r w:rsidR="002F4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847" w:rsidRPr="00421277" w:rsidRDefault="00B10847" w:rsidP="00C8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5" w:type="dxa"/>
        <w:jc w:val="center"/>
        <w:tblInd w:w="410" w:type="dxa"/>
        <w:tblLook w:val="04A0" w:firstRow="1" w:lastRow="0" w:firstColumn="1" w:lastColumn="0" w:noHBand="0" w:noVBand="1"/>
      </w:tblPr>
      <w:tblGrid>
        <w:gridCol w:w="954"/>
        <w:gridCol w:w="6464"/>
        <w:gridCol w:w="1617"/>
      </w:tblGrid>
      <w:tr w:rsidR="00CD14E6" w:rsidRPr="00673ABB" w:rsidTr="0089038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D14E6" w:rsidRPr="002C2486" w:rsidRDefault="002C2486" w:rsidP="002C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D14E6" w:rsidRPr="002C2486" w:rsidRDefault="00CD14E6" w:rsidP="002C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D14E6" w:rsidRPr="002C2486" w:rsidRDefault="00CD14E6" w:rsidP="002C2486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6" w:type="dxa"/>
            <w:gridSpan w:val="2"/>
            <w:shd w:val="clear" w:color="auto" w:fill="auto"/>
          </w:tcPr>
          <w:p w:rsidR="000F6098" w:rsidRPr="002C2486" w:rsidRDefault="000F6098" w:rsidP="000F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разрядных требований за подготовку спортсменов. Очки учитываются только за спортсменов, вновь выполнивших разрядные требования в спортивном году (за всех спортсменов):            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3B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1,2,3 юношеский разряд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3D1CF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3B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2,3 спортивный разряд 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0F609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3B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1 спортивный разряд 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0F609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3B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КМС 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0F609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3B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МС 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0F609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3B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0F609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3B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Гроссмейстер России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0F6098" w:rsidP="003D1CF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0F6098" w:rsidRPr="002C2486" w:rsidRDefault="000F6098" w:rsidP="000F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F6098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6" w:type="dxa"/>
            <w:gridSpan w:val="2"/>
            <w:shd w:val="clear" w:color="auto" w:fill="auto"/>
          </w:tcPr>
          <w:p w:rsidR="000F6098" w:rsidRPr="002C2486" w:rsidRDefault="000F6098" w:rsidP="000F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тренера членов сборной в спортивном году </w:t>
            </w:r>
          </w:p>
          <w:p w:rsidR="000F6098" w:rsidRPr="002C2486" w:rsidRDefault="000F6098" w:rsidP="000F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(за всех спортсменов):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0F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0F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3D1CF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6098" w:rsidRPr="00673ABB" w:rsidTr="0089038D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6098" w:rsidRPr="002C2486" w:rsidRDefault="000F6098" w:rsidP="000F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E90CDF" w:rsidP="00E9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  <w:r w:rsidR="000F6098"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0F6098" w:rsidRPr="002C2486" w:rsidRDefault="000F609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3D1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14E6" w:rsidRPr="00673ABB" w:rsidTr="0089038D">
        <w:trPr>
          <w:jc w:val="center"/>
        </w:trPr>
        <w:tc>
          <w:tcPr>
            <w:tcW w:w="959" w:type="dxa"/>
            <w:shd w:val="clear" w:color="auto" w:fill="auto"/>
          </w:tcPr>
          <w:p w:rsidR="00C82383" w:rsidRPr="002C2486" w:rsidRDefault="000F609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82383" w:rsidRPr="002C2486" w:rsidRDefault="00C82383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D8" w:rsidRPr="002C2486" w:rsidRDefault="00130CD8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0B" w:rsidRPr="002C2486" w:rsidRDefault="0071680B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F6098" w:rsidRPr="002C2486" w:rsidRDefault="000F6098" w:rsidP="002C2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Передача спортсмена с учебно-тренировочного этапа на этап спортивного совершенствования мастерства и</w:t>
            </w:r>
            <w:r w:rsidR="00DE215E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спортивного мастерства. </w:t>
            </w:r>
          </w:p>
          <w:p w:rsidR="00B10847" w:rsidRPr="002C2486" w:rsidRDefault="000F6098" w:rsidP="003D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Очки начисляются только за спортсмена, переданного в течение спортивного года (за всех спортсменов)</w:t>
            </w:r>
          </w:p>
        </w:tc>
        <w:tc>
          <w:tcPr>
            <w:tcW w:w="1556" w:type="dxa"/>
            <w:shd w:val="clear" w:color="auto" w:fill="auto"/>
          </w:tcPr>
          <w:p w:rsidR="00C82383" w:rsidRPr="002C2486" w:rsidRDefault="00C82383" w:rsidP="007D2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0B" w:rsidRPr="002C2486" w:rsidRDefault="0071680B" w:rsidP="007D2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E6" w:rsidRPr="002C2486" w:rsidRDefault="00CD14E6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C2486">
              <w:t xml:space="preserve"> </w:t>
            </w:r>
          </w:p>
        </w:tc>
      </w:tr>
      <w:tr w:rsidR="00CD14E6" w:rsidRPr="00673ABB" w:rsidTr="0089038D">
        <w:trPr>
          <w:jc w:val="center"/>
        </w:trPr>
        <w:tc>
          <w:tcPr>
            <w:tcW w:w="959" w:type="dxa"/>
            <w:shd w:val="clear" w:color="auto" w:fill="auto"/>
          </w:tcPr>
          <w:p w:rsidR="00CD14E6" w:rsidRPr="002C2486" w:rsidRDefault="00C82383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CD14E6" w:rsidRPr="002C2486" w:rsidRDefault="00CD14E6" w:rsidP="002C2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</w:t>
            </w:r>
            <w:r w:rsidR="005D422F"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спортсмена </w:t>
            </w: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 в училище олимпийского резерва,  краевой центр спортивной подготовки</w:t>
            </w:r>
            <w:r w:rsidR="002A6A57"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спортивного года (за всех спортсменов)</w:t>
            </w:r>
          </w:p>
        </w:tc>
        <w:tc>
          <w:tcPr>
            <w:tcW w:w="1556" w:type="dxa"/>
            <w:shd w:val="clear" w:color="auto" w:fill="auto"/>
          </w:tcPr>
          <w:p w:rsidR="00CD14E6" w:rsidRPr="002C2486" w:rsidRDefault="00AA52FA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14E6" w:rsidRPr="002C248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2486" w:rsidRPr="00673ABB" w:rsidTr="0089038D">
        <w:trPr>
          <w:jc w:val="center"/>
        </w:trPr>
        <w:tc>
          <w:tcPr>
            <w:tcW w:w="959" w:type="dxa"/>
            <w:shd w:val="clear" w:color="auto" w:fill="auto"/>
          </w:tcPr>
          <w:p w:rsidR="002C2486" w:rsidRPr="002C2486" w:rsidRDefault="002C2486" w:rsidP="003B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2C2486" w:rsidRPr="002C2486" w:rsidRDefault="002C2486" w:rsidP="002C2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486">
              <w:rPr>
                <w:rFonts w:ascii="Times New Roman" w:hAnsi="Times New Roman" w:cs="Times New Roman"/>
                <w:sz w:val="28"/>
                <w:szCs w:val="28"/>
              </w:rPr>
              <w:t>Наличие у тренера звания Почетный работник или Отличник физической культуры и спорта, «Заслуженный тренер», «Заслуженный  работник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спорта»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C2486" w:rsidRPr="002C2486" w:rsidRDefault="003D1CF8" w:rsidP="003D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D14E6" w:rsidRPr="00673ABB" w:rsidRDefault="00CD14E6" w:rsidP="00CD1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D14E6" w:rsidRPr="0089038D" w:rsidRDefault="00CD14E6" w:rsidP="00822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Результативность выступлений в соревнованиях, включенных в Единый календарный план </w:t>
      </w:r>
      <w:proofErr w:type="spellStart"/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Минспорта</w:t>
      </w:r>
      <w:proofErr w:type="spellEnd"/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E90CDF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90CDF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</w:t>
      </w:r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736DD7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Минспорта</w:t>
      </w:r>
      <w:proofErr w:type="spellEnd"/>
      <w:r w:rsidR="00736DD7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CDF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края, </w:t>
      </w:r>
      <w:r w:rsidR="005D422F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спортсменов</w:t>
      </w:r>
      <w:r w:rsidR="00A806E7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, тренером котор</w:t>
      </w:r>
      <w:r w:rsidR="0092104E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A806E7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5D422F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участник </w:t>
      </w:r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3D1C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3666BD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</w:t>
      </w:r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B4B14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B4B14" w:rsidRPr="00890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не более двух лучших результатов одного спортсмена за спортивный год.</w:t>
      </w:r>
      <w:r w:rsidR="006B4B14"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90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4B14" w:rsidRPr="0089038D" w:rsidRDefault="006B4B14" w:rsidP="00CD14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992"/>
        <w:gridCol w:w="993"/>
        <w:gridCol w:w="850"/>
        <w:gridCol w:w="851"/>
        <w:gridCol w:w="850"/>
        <w:gridCol w:w="1134"/>
      </w:tblGrid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бал-</w:t>
            </w:r>
            <w:proofErr w:type="spell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лах</w:t>
            </w:r>
            <w:proofErr w:type="spellEnd"/>
            <w:proofErr w:type="gramEnd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бал-</w:t>
            </w:r>
            <w:proofErr w:type="spell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лах</w:t>
            </w:r>
            <w:proofErr w:type="spellEnd"/>
            <w:proofErr w:type="gramEnd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бал-</w:t>
            </w:r>
            <w:proofErr w:type="spell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лах</w:t>
            </w:r>
            <w:proofErr w:type="spellEnd"/>
            <w:proofErr w:type="gramEnd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бал-</w:t>
            </w:r>
            <w:proofErr w:type="spell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лах</w:t>
            </w:r>
            <w:proofErr w:type="spellEnd"/>
            <w:proofErr w:type="gramEnd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бал-</w:t>
            </w:r>
            <w:proofErr w:type="spell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лах</w:t>
            </w:r>
            <w:proofErr w:type="spellEnd"/>
            <w:proofErr w:type="gramEnd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бал-</w:t>
            </w:r>
            <w:proofErr w:type="spell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лах</w:t>
            </w:r>
            <w:proofErr w:type="spellEnd"/>
            <w:proofErr w:type="gramEnd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бал-</w:t>
            </w:r>
            <w:proofErr w:type="spellStart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лах</w:t>
            </w:r>
            <w:proofErr w:type="spellEnd"/>
            <w:proofErr w:type="gramEnd"/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Олимпийские игры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Паралимпийские игры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мира по олимпийским видам спорта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мира по неолимпийским видам спорта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универсиада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Чемпионат </w:t>
            </w:r>
          </w:p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Европы     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Кубок Мира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Кубок Европы            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мира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Первенство  </w:t>
            </w:r>
          </w:p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Европы    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спартакиада сильнейших спортсменов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Чемпионат </w:t>
            </w:r>
          </w:p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России                         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Кубок России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России (финалы)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спартакиада учащихся, молодежи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Международные соревнования        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(финалы)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Чемпионат Сибирского федерального </w:t>
            </w: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Алтайского края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2486" w:rsidRPr="0089038D" w:rsidTr="0089038D">
        <w:trPr>
          <w:jc w:val="center"/>
        </w:trPr>
        <w:tc>
          <w:tcPr>
            <w:tcW w:w="567" w:type="dxa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85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Алтайского края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2486" w:rsidRPr="0089038D" w:rsidRDefault="002C2486" w:rsidP="002C2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3317" w:rsidRPr="0089038D" w:rsidRDefault="00AF3317" w:rsidP="00AF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highlight w:val="yellow"/>
        </w:rPr>
      </w:pPr>
    </w:p>
    <w:p w:rsidR="002C2486" w:rsidRPr="002C2486" w:rsidRDefault="00FE4135" w:rsidP="002C2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Тренеры</w:t>
      </w:r>
      <w:r w:rsidR="002C2486"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спортсмены которых </w:t>
      </w:r>
      <w:r w:rsidR="00840E73"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заня</w:t>
      </w:r>
      <w:r w:rsidR="00840E73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ли</w:t>
      </w:r>
      <w:r w:rsidR="002C2486"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призовые места на Олимпийских и Паралимпийских играх, чемпионатах мира по олимпийским видам спорта</w:t>
      </w:r>
      <w:r w:rsidR="00840E73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, </w:t>
      </w:r>
      <w:r w:rsidR="002C2486"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становятся </w:t>
      </w: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победителями </w:t>
      </w:r>
      <w:r w:rsidR="00840E73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онкурса</w:t>
      </w:r>
      <w:r w:rsidR="002C2486"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по факту подачи заявки и прилагаемых к ней документов. </w:t>
      </w:r>
    </w:p>
    <w:p w:rsidR="002C2486" w:rsidRPr="002C2486" w:rsidRDefault="002C2486" w:rsidP="002C2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Европейские игры по очкам приравниваются к чемпионату Европы. Юношеские Олимпийские игры приравниваются к первенству мира. Европейский юношеский олимпийский фестиваль приравнивается к первенству Европы.</w:t>
      </w:r>
    </w:p>
    <w:p w:rsidR="002C2486" w:rsidRPr="002C2486" w:rsidRDefault="002C2486" w:rsidP="002C2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Начисление </w:t>
      </w:r>
      <w:r w:rsidR="003D1CF8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баллов</w:t>
      </w:r>
      <w:r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за участие </w:t>
      </w:r>
      <w:r w:rsidR="00DE215E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спортсмена</w:t>
      </w:r>
      <w:r w:rsidR="00DE215E" w:rsidRPr="00DE215E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, тренером котор</w:t>
      </w:r>
      <w:r w:rsidR="00DE215E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ого</w:t>
      </w:r>
      <w:r w:rsidR="00DE215E" w:rsidRPr="00DE215E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является участник Конкурса</w:t>
      </w:r>
      <w:r w:rsidR="00DE215E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,</w:t>
      </w:r>
      <w:r w:rsidR="00DE215E" w:rsidRPr="00DE215E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</w:t>
      </w:r>
      <w:r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в спортивных соревнованиях в спортивных дисциплинах, не включенных в программу Олимпийских и Паралимпийских игр, производится с коэффициентом 0,5, за исключением пункта 4 таблицы, указанной в настоящем пункте Положения.</w:t>
      </w:r>
    </w:p>
    <w:p w:rsidR="002C2486" w:rsidRDefault="002C2486" w:rsidP="002C2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highlight w:val="yellow"/>
        </w:rPr>
      </w:pPr>
      <w:r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Начисление </w:t>
      </w:r>
      <w:r w:rsidR="003D1CF8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баллов</w:t>
      </w:r>
      <w:r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за учас</w:t>
      </w:r>
      <w:r w:rsidR="00DE215E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тие в спортивных соревнованиях за</w:t>
      </w:r>
      <w:r w:rsidRPr="002C2486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спортсменов – участников командных игровых видов спорта (баскетбол, водное поло, волейбол, гандбол, регби, футбол, хоккей с шайбой, хоккей на траве) производится с коэффициентом 5.</w:t>
      </w:r>
    </w:p>
    <w:p w:rsidR="00CD14E6" w:rsidRDefault="00DE215E" w:rsidP="00C82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3.9.</w:t>
      </w:r>
      <w:r w:rsidR="00684E2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>Каждый член Комиссии в</w:t>
      </w:r>
      <w:r w:rsidR="00E36ABB">
        <w:rPr>
          <w:rFonts w:ascii="Times New Roman" w:eastAsia="HiddenHorzOCR" w:hAnsi="Times New Roman" w:cs="Times New Roman"/>
          <w:sz w:val="28"/>
          <w:szCs w:val="28"/>
        </w:rPr>
        <w:t>ыставляет баллы, которые в итоге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суммируются.</w:t>
      </w:r>
    </w:p>
    <w:p w:rsidR="00CD14E6" w:rsidRPr="007871E7" w:rsidRDefault="00DE215E" w:rsidP="00E36AB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3.10</w:t>
      </w:r>
      <w:r w:rsidR="00684E2B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Победители </w:t>
      </w:r>
      <w:r w:rsidR="00E36ABB">
        <w:rPr>
          <w:rFonts w:ascii="Times New Roman" w:eastAsia="HiddenHorzOCR" w:hAnsi="Times New Roman" w:cs="Times New Roman"/>
          <w:sz w:val="28"/>
          <w:szCs w:val="28"/>
        </w:rPr>
        <w:t>К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>онкурса определяются К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омиссией по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наибольшему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8238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количеству</w:t>
      </w:r>
      <w:r w:rsidR="00E36ABB">
        <w:rPr>
          <w:rFonts w:ascii="Times New Roman" w:eastAsia="HiddenHorzOCR" w:hAnsi="Times New Roman" w:cs="Times New Roman"/>
          <w:sz w:val="28"/>
          <w:szCs w:val="28"/>
        </w:rPr>
        <w:t xml:space="preserve"> набранных </w:t>
      </w:r>
      <w:r w:rsidR="004B46C2">
        <w:rPr>
          <w:rFonts w:ascii="Times New Roman" w:eastAsia="HiddenHorzOCR" w:hAnsi="Times New Roman" w:cs="Times New Roman"/>
          <w:sz w:val="28"/>
          <w:szCs w:val="28"/>
        </w:rPr>
        <w:t>баллов</w:t>
      </w:r>
      <w:r w:rsidR="00E36AB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по</w:t>
      </w:r>
      <w:r w:rsidR="00E36AB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всем критериям</w:t>
      </w:r>
      <w:r w:rsidR="00E36AB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оценки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деятельности тренера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>по номинациям, указ</w:t>
      </w:r>
      <w:r w:rsidR="00840E73">
        <w:rPr>
          <w:rFonts w:ascii="Times New Roman" w:eastAsia="HiddenHorzOCR" w:hAnsi="Times New Roman" w:cs="Times New Roman"/>
          <w:sz w:val="28"/>
          <w:szCs w:val="28"/>
        </w:rPr>
        <w:t>анным в пункте</w:t>
      </w:r>
      <w:r w:rsidR="00673ABB">
        <w:rPr>
          <w:rFonts w:ascii="Times New Roman" w:eastAsia="HiddenHorzOCR" w:hAnsi="Times New Roman" w:cs="Times New Roman"/>
          <w:sz w:val="28"/>
          <w:szCs w:val="28"/>
        </w:rPr>
        <w:t xml:space="preserve"> 2.</w:t>
      </w:r>
      <w:r w:rsidR="003D1CF8">
        <w:rPr>
          <w:rFonts w:ascii="Times New Roman" w:eastAsia="HiddenHorzOCR" w:hAnsi="Times New Roman" w:cs="Times New Roman"/>
          <w:sz w:val="28"/>
          <w:szCs w:val="28"/>
        </w:rPr>
        <w:t>4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Положения.</w:t>
      </w:r>
    </w:p>
    <w:p w:rsidR="00CD14E6" w:rsidRDefault="00DE215E" w:rsidP="00E36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3.11</w:t>
      </w:r>
      <w:r w:rsidR="00901262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В случае равенства </w:t>
      </w:r>
      <w:r w:rsidR="004B46C2">
        <w:rPr>
          <w:rFonts w:ascii="Times New Roman" w:eastAsia="HiddenHorzOCR" w:hAnsi="Times New Roman" w:cs="Times New Roman"/>
          <w:sz w:val="28"/>
          <w:szCs w:val="28"/>
        </w:rPr>
        <w:t>баллов</w:t>
      </w:r>
      <w:r w:rsidR="00840E73">
        <w:rPr>
          <w:rFonts w:ascii="Times New Roman" w:eastAsia="HiddenHorzOCR" w:hAnsi="Times New Roman" w:cs="Times New Roman"/>
          <w:sz w:val="28"/>
          <w:szCs w:val="28"/>
        </w:rPr>
        <w:t>, набранных двумя или более участниками Конкурса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,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победител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ь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определяет</w:t>
      </w:r>
      <w:r w:rsidR="00E36ABB">
        <w:rPr>
          <w:rFonts w:ascii="Times New Roman" w:eastAsia="HiddenHorzOCR" w:hAnsi="Times New Roman" w:cs="Times New Roman"/>
          <w:sz w:val="28"/>
          <w:szCs w:val="28"/>
        </w:rPr>
        <w:t>ся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>по результативности выступлений спортсменов</w:t>
      </w:r>
      <w:r w:rsidR="00E36ABB">
        <w:rPr>
          <w:rFonts w:ascii="Times New Roman" w:eastAsia="HiddenHorzOCR" w:hAnsi="Times New Roman" w:cs="Times New Roman"/>
          <w:sz w:val="28"/>
          <w:szCs w:val="28"/>
        </w:rPr>
        <w:t>, тренером которых является участник Конкурса.</w:t>
      </w:r>
    </w:p>
    <w:p w:rsidR="00A277AA" w:rsidRDefault="00DE215E" w:rsidP="00A277A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A27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победителей Конкурса определяется ежегодно исходя из объема бюджетных ассигнований, выделенных Комитету на проведение Конкурса, и распределятся по номинациям следующим образом:</w:t>
      </w:r>
    </w:p>
    <w:p w:rsidR="00A277AA" w:rsidRPr="00EC7EFD" w:rsidRDefault="00A277AA" w:rsidP="00A277A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олимпийским видам спорта – 50% от общего количества победителей Конкурса;</w:t>
      </w:r>
    </w:p>
    <w:p w:rsidR="00A277AA" w:rsidRPr="00EC7EFD" w:rsidRDefault="00A277AA" w:rsidP="00A277A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неолимпийским видам спорта – 20% от общего количества победителей Конкурса;</w:t>
      </w:r>
    </w:p>
    <w:p w:rsidR="00A277AA" w:rsidRPr="00EC7EFD" w:rsidRDefault="00A277AA" w:rsidP="00A277A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ы  по игровым (командным) видам спорта (</w:t>
      </w:r>
      <w:r w:rsidR="00DE215E" w:rsidRPr="00DE2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баскетбол, водное поло, волейбол, гандбол, регби, футбол, хоккей с шайбой, хоккей на траве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10% от общего количества победителей Конкурса;</w:t>
      </w:r>
      <w:proofErr w:type="gramEnd"/>
    </w:p>
    <w:p w:rsidR="00A277AA" w:rsidRPr="00EC7EFD" w:rsidRDefault="00A277AA" w:rsidP="00A277A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тренер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</w:t>
      </w:r>
      <w:proofErr w:type="spellStart"/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паралимпийским</w:t>
      </w:r>
      <w:proofErr w:type="spellEnd"/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спорта - 10% от общего количества победителей Конкурса;</w:t>
      </w:r>
    </w:p>
    <w:p w:rsidR="00A277AA" w:rsidRPr="00EC7EFD" w:rsidRDefault="00A277AA" w:rsidP="00A277A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</w:t>
      </w:r>
      <w:proofErr w:type="spellStart"/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непаралимпийским</w:t>
      </w:r>
      <w:proofErr w:type="spellEnd"/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спорта - 10% от общего количества победителей Конкурса.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7AA" w:rsidRDefault="00A277AA" w:rsidP="00A27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кандидатов в одной из номинаций место переходит тому кандидату, у которого большее количество баллов из оставшихся кандидатов по иным номинациям.</w:t>
      </w:r>
    </w:p>
    <w:p w:rsidR="0055413F" w:rsidRDefault="00CD14E6" w:rsidP="00554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ab/>
      </w:r>
      <w:r w:rsidR="00DE215E">
        <w:rPr>
          <w:rFonts w:ascii="Times New Roman" w:eastAsia="HiddenHorzOCR" w:hAnsi="Times New Roman" w:cs="Times New Roman"/>
          <w:sz w:val="28"/>
          <w:szCs w:val="28"/>
        </w:rPr>
        <w:t>3.13</w:t>
      </w:r>
      <w:r w:rsidR="00684E2B">
        <w:rPr>
          <w:rFonts w:ascii="Times New Roman" w:eastAsia="HiddenHorzOCR" w:hAnsi="Times New Roman" w:cs="Times New Roman"/>
          <w:sz w:val="28"/>
          <w:szCs w:val="28"/>
        </w:rPr>
        <w:t>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5413F" w:rsidRPr="0055413F">
        <w:rPr>
          <w:rFonts w:ascii="Times New Roman" w:eastAsia="HiddenHorzOCR" w:hAnsi="Times New Roman" w:cs="Times New Roman"/>
          <w:sz w:val="28"/>
          <w:szCs w:val="28"/>
        </w:rPr>
        <w:t xml:space="preserve">Решение Комиссии оформляется протоколом в течение </w:t>
      </w:r>
      <w:r w:rsidR="003D1CF8">
        <w:rPr>
          <w:rFonts w:ascii="Times New Roman" w:eastAsia="HiddenHorzOCR" w:hAnsi="Times New Roman" w:cs="Times New Roman"/>
          <w:sz w:val="28"/>
          <w:szCs w:val="28"/>
        </w:rPr>
        <w:t>трех</w:t>
      </w:r>
      <w:r w:rsidR="0055413F" w:rsidRPr="0055413F">
        <w:rPr>
          <w:rFonts w:ascii="Times New Roman" w:eastAsia="HiddenHorzOCR" w:hAnsi="Times New Roman" w:cs="Times New Roman"/>
          <w:sz w:val="28"/>
          <w:szCs w:val="28"/>
        </w:rPr>
        <w:t xml:space="preserve"> рабочих дней со дня заседания Комиссии. Комитет готовит приказ об утверждении итогов Конкурса в течение </w:t>
      </w:r>
      <w:r w:rsidR="003D1CF8">
        <w:rPr>
          <w:rFonts w:ascii="Times New Roman" w:eastAsia="HiddenHorzOCR" w:hAnsi="Times New Roman" w:cs="Times New Roman"/>
          <w:sz w:val="28"/>
          <w:szCs w:val="28"/>
        </w:rPr>
        <w:t>5</w:t>
      </w:r>
      <w:r w:rsidR="0055413F" w:rsidRPr="0055413F">
        <w:rPr>
          <w:rFonts w:ascii="Times New Roman" w:eastAsia="HiddenHorzOCR" w:hAnsi="Times New Roman" w:cs="Times New Roman"/>
          <w:sz w:val="28"/>
          <w:szCs w:val="28"/>
        </w:rPr>
        <w:t xml:space="preserve"> рабочих дней со дня заседания Комиссии.</w:t>
      </w:r>
    </w:p>
    <w:p w:rsidR="00B2739F" w:rsidRDefault="00DE215E" w:rsidP="0055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3.14</w:t>
      </w:r>
      <w:r w:rsidR="00684E2B">
        <w:rPr>
          <w:rFonts w:ascii="Times New Roman" w:eastAsia="HiddenHorzOCR" w:hAnsi="Times New Roman" w:cs="Times New Roman"/>
          <w:sz w:val="28"/>
          <w:szCs w:val="28"/>
        </w:rPr>
        <w:t>.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Приказ об утверждении итогов Конкурса размещается на официальном Интернет-сайте города Барнаула в течение </w:t>
      </w:r>
      <w:r w:rsidR="0055413F">
        <w:rPr>
          <w:rFonts w:ascii="Times New Roman" w:eastAsia="HiddenHorzOCR" w:hAnsi="Times New Roman" w:cs="Times New Roman"/>
          <w:sz w:val="28"/>
          <w:szCs w:val="28"/>
        </w:rPr>
        <w:t>трех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раб</w:t>
      </w:r>
      <w:r w:rsidR="00C82383">
        <w:rPr>
          <w:rFonts w:ascii="Times New Roman" w:eastAsia="HiddenHorzOCR" w:hAnsi="Times New Roman" w:cs="Times New Roman"/>
          <w:sz w:val="28"/>
          <w:szCs w:val="28"/>
        </w:rPr>
        <w:t>очих дней после его утверждения.</w:t>
      </w:r>
    </w:p>
    <w:p w:rsidR="00617C5F" w:rsidRDefault="00840E73" w:rsidP="00B27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CD14E6" w:rsidRPr="00B062A1" w:rsidRDefault="00CD14E6" w:rsidP="00CD14E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684E2B"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</w:t>
      </w:r>
      <w:r w:rsidR="00DE215E">
        <w:rPr>
          <w:rFonts w:ascii="Times New Roman" w:eastAsia="HiddenHorzOCR" w:hAnsi="Times New Roman" w:cs="Times New Roman"/>
          <w:sz w:val="28"/>
          <w:szCs w:val="28"/>
        </w:rPr>
        <w:t>4.</w:t>
      </w:r>
      <w:r w:rsidRPr="00684E2B">
        <w:rPr>
          <w:rFonts w:ascii="Times New Roman" w:eastAsia="HiddenHorzOCR" w:hAnsi="Times New Roman" w:cs="Times New Roman"/>
          <w:sz w:val="28"/>
          <w:szCs w:val="28"/>
        </w:rPr>
        <w:t xml:space="preserve"> Награждение </w:t>
      </w:r>
      <w:r w:rsidRPr="00B062A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победителей</w:t>
      </w:r>
    </w:p>
    <w:p w:rsidR="00B10847" w:rsidRPr="00B062A1" w:rsidRDefault="00B10847" w:rsidP="00CD14E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</w:p>
    <w:p w:rsidR="00CD14E6" w:rsidRPr="00B062A1" w:rsidRDefault="00DE215E" w:rsidP="00DF5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4</w:t>
      </w:r>
      <w:r w:rsidR="00E36ABB" w:rsidRPr="00A277AA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.1. </w:t>
      </w:r>
      <w:r w:rsidR="00822F9A" w:rsidRPr="00822F9A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Победители Конкурса награждаются денежными поощрениями в соответствии с выделенными бюджетными ассигнованиями в размере, установленном приказом Комитета на текущий финансовый год, принятым до размещения объявления о проведении Конкурса.</w:t>
      </w:r>
    </w:p>
    <w:p w:rsidR="00CD14E6" w:rsidRDefault="00DE215E" w:rsidP="00DF5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4</w:t>
      </w:r>
      <w:r w:rsidR="00B548D7" w:rsidRPr="00B062A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.2</w:t>
      </w:r>
      <w:r w:rsidR="00CD14E6" w:rsidRPr="00B062A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. </w:t>
      </w:r>
      <w:r w:rsidR="0055413F" w:rsidRPr="0055413F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Выплаты денежных поощрений производится Комитетом путем перечисления денежных средств на расчетные счета победителей Конкурса в течение 30 календарных дней со дня принятия приказа об утверждении итогов Конкурса.</w:t>
      </w:r>
    </w:p>
    <w:p w:rsidR="00A806E7" w:rsidRPr="00B062A1" w:rsidRDefault="00CD14E6" w:rsidP="003D1C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E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B548D7" w:rsidRPr="00B062A1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B0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59EB" w:rsidRPr="004A1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расходов на выплату </w:t>
      </w:r>
      <w:r w:rsidR="00DF59EB">
        <w:rPr>
          <w:rFonts w:ascii="Times New Roman" w:hAnsi="Times New Roman" w:cs="Times New Roman"/>
          <w:color w:val="000000" w:themeColor="text1"/>
          <w:sz w:val="28"/>
          <w:szCs w:val="28"/>
        </w:rPr>
        <w:t>денежных поощрений</w:t>
      </w:r>
      <w:r w:rsidR="00DF59EB" w:rsidRPr="004A1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победителям Конкурса осуществляется за счет средств бюджета города в пределах ассигнований на текущий год в рамках муниципальной </w:t>
      </w:r>
      <w:r w:rsidR="003D1C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F59EB" w:rsidRPr="004A1C6B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«Развитие физической культуры и спорта в городе Барнауле» и является ра</w:t>
      </w:r>
      <w:r w:rsidR="003D1CF8">
        <w:rPr>
          <w:rFonts w:ascii="Times New Roman" w:hAnsi="Times New Roman" w:cs="Times New Roman"/>
          <w:color w:val="000000" w:themeColor="text1"/>
          <w:sz w:val="28"/>
          <w:szCs w:val="28"/>
        </w:rPr>
        <w:t>сходным обязательством Комитета.</w:t>
      </w:r>
    </w:p>
    <w:p w:rsidR="003B6752" w:rsidRPr="003B6752" w:rsidRDefault="003B6752" w:rsidP="0089038D">
      <w:pPr>
        <w:spacing w:after="0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752" w:rsidRPr="003B6752" w:rsidSect="00180604">
      <w:headerReference w:type="default" r:id="rId9"/>
      <w:pgSz w:w="11906" w:h="16838"/>
      <w:pgMar w:top="1134" w:right="851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5E" w:rsidRDefault="00DE215E" w:rsidP="0089038D">
      <w:pPr>
        <w:spacing w:after="0" w:line="240" w:lineRule="auto"/>
      </w:pPr>
      <w:r>
        <w:separator/>
      </w:r>
    </w:p>
  </w:endnote>
  <w:endnote w:type="continuationSeparator" w:id="0">
    <w:p w:rsidR="00DE215E" w:rsidRDefault="00DE215E" w:rsidP="0089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5E" w:rsidRDefault="00DE215E" w:rsidP="0089038D">
      <w:pPr>
        <w:spacing w:after="0" w:line="240" w:lineRule="auto"/>
      </w:pPr>
      <w:r>
        <w:separator/>
      </w:r>
    </w:p>
  </w:footnote>
  <w:footnote w:type="continuationSeparator" w:id="0">
    <w:p w:rsidR="00DE215E" w:rsidRDefault="00DE215E" w:rsidP="0089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363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215E" w:rsidRPr="0089038D" w:rsidRDefault="00DE215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903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03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03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80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903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215E" w:rsidRDefault="00DE21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10F7"/>
    <w:multiLevelType w:val="hybridMultilevel"/>
    <w:tmpl w:val="1C7884FA"/>
    <w:lvl w:ilvl="0" w:tplc="704C9C5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131C2"/>
    <w:multiLevelType w:val="hybridMultilevel"/>
    <w:tmpl w:val="1B40B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71A4"/>
    <w:multiLevelType w:val="multilevel"/>
    <w:tmpl w:val="9594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3FE20C0F"/>
    <w:multiLevelType w:val="multilevel"/>
    <w:tmpl w:val="9594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6AE4058D"/>
    <w:multiLevelType w:val="hybridMultilevel"/>
    <w:tmpl w:val="41FCCD42"/>
    <w:lvl w:ilvl="0" w:tplc="704C9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D2B83"/>
    <w:multiLevelType w:val="hybridMultilevel"/>
    <w:tmpl w:val="C592ED36"/>
    <w:lvl w:ilvl="0" w:tplc="AE7665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F5621"/>
    <w:multiLevelType w:val="hybridMultilevel"/>
    <w:tmpl w:val="DED4F81C"/>
    <w:lvl w:ilvl="0" w:tplc="704C9C5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93"/>
    <w:rsid w:val="000B7900"/>
    <w:rsid w:val="000E1E97"/>
    <w:rsid w:val="000F6098"/>
    <w:rsid w:val="001163D6"/>
    <w:rsid w:val="00123935"/>
    <w:rsid w:val="00130CD8"/>
    <w:rsid w:val="0015261B"/>
    <w:rsid w:val="00165B52"/>
    <w:rsid w:val="00180604"/>
    <w:rsid w:val="00193584"/>
    <w:rsid w:val="001A4746"/>
    <w:rsid w:val="001A564F"/>
    <w:rsid w:val="001B44B6"/>
    <w:rsid w:val="002149D9"/>
    <w:rsid w:val="002160C9"/>
    <w:rsid w:val="00263104"/>
    <w:rsid w:val="002A6A57"/>
    <w:rsid w:val="002C2486"/>
    <w:rsid w:val="002F43EB"/>
    <w:rsid w:val="003220A2"/>
    <w:rsid w:val="003666BD"/>
    <w:rsid w:val="003B6752"/>
    <w:rsid w:val="003D1CF8"/>
    <w:rsid w:val="003D37B7"/>
    <w:rsid w:val="0046642C"/>
    <w:rsid w:val="00471F05"/>
    <w:rsid w:val="0047714B"/>
    <w:rsid w:val="004B46C2"/>
    <w:rsid w:val="004E6FD7"/>
    <w:rsid w:val="0054375B"/>
    <w:rsid w:val="00547895"/>
    <w:rsid w:val="0055413F"/>
    <w:rsid w:val="00583770"/>
    <w:rsid w:val="005D422F"/>
    <w:rsid w:val="00613B93"/>
    <w:rsid w:val="00617C5F"/>
    <w:rsid w:val="00632198"/>
    <w:rsid w:val="00641720"/>
    <w:rsid w:val="00655E57"/>
    <w:rsid w:val="00664B09"/>
    <w:rsid w:val="00673ABB"/>
    <w:rsid w:val="006750CA"/>
    <w:rsid w:val="00684E2B"/>
    <w:rsid w:val="006B4B14"/>
    <w:rsid w:val="00707EB0"/>
    <w:rsid w:val="0071680B"/>
    <w:rsid w:val="00736DD7"/>
    <w:rsid w:val="00755776"/>
    <w:rsid w:val="007D095B"/>
    <w:rsid w:val="007D2AE3"/>
    <w:rsid w:val="008078AE"/>
    <w:rsid w:val="0082006C"/>
    <w:rsid w:val="00822F9A"/>
    <w:rsid w:val="00840E73"/>
    <w:rsid w:val="00860F00"/>
    <w:rsid w:val="0089038D"/>
    <w:rsid w:val="008A18FB"/>
    <w:rsid w:val="008A2FD4"/>
    <w:rsid w:val="008B2826"/>
    <w:rsid w:val="008D6305"/>
    <w:rsid w:val="00901262"/>
    <w:rsid w:val="0092104E"/>
    <w:rsid w:val="00921C01"/>
    <w:rsid w:val="00933F4B"/>
    <w:rsid w:val="00946383"/>
    <w:rsid w:val="009761CA"/>
    <w:rsid w:val="009E79C0"/>
    <w:rsid w:val="00A041C0"/>
    <w:rsid w:val="00A277AA"/>
    <w:rsid w:val="00A418F3"/>
    <w:rsid w:val="00A46692"/>
    <w:rsid w:val="00A47D8A"/>
    <w:rsid w:val="00A5487D"/>
    <w:rsid w:val="00A60F25"/>
    <w:rsid w:val="00A76215"/>
    <w:rsid w:val="00A806E7"/>
    <w:rsid w:val="00AA52FA"/>
    <w:rsid w:val="00AF3317"/>
    <w:rsid w:val="00AF60B0"/>
    <w:rsid w:val="00B062A1"/>
    <w:rsid w:val="00B10847"/>
    <w:rsid w:val="00B2739F"/>
    <w:rsid w:val="00B418FD"/>
    <w:rsid w:val="00B530B2"/>
    <w:rsid w:val="00B548D7"/>
    <w:rsid w:val="00B963AC"/>
    <w:rsid w:val="00BF0C16"/>
    <w:rsid w:val="00C17987"/>
    <w:rsid w:val="00C41976"/>
    <w:rsid w:val="00C52224"/>
    <w:rsid w:val="00C82383"/>
    <w:rsid w:val="00C95468"/>
    <w:rsid w:val="00CC1DFA"/>
    <w:rsid w:val="00CD1277"/>
    <w:rsid w:val="00CD14E6"/>
    <w:rsid w:val="00CF480E"/>
    <w:rsid w:val="00D74616"/>
    <w:rsid w:val="00DE215E"/>
    <w:rsid w:val="00DF59EB"/>
    <w:rsid w:val="00E36ABB"/>
    <w:rsid w:val="00E447B3"/>
    <w:rsid w:val="00E90CDF"/>
    <w:rsid w:val="00E96FB4"/>
    <w:rsid w:val="00EB0DE5"/>
    <w:rsid w:val="00EC1C2A"/>
    <w:rsid w:val="00F1304C"/>
    <w:rsid w:val="00F3259C"/>
    <w:rsid w:val="00F874ED"/>
    <w:rsid w:val="00FE4135"/>
    <w:rsid w:val="00FF5020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44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10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pple-style-span">
    <w:name w:val="apple-style-span"/>
    <w:rsid w:val="0092104E"/>
  </w:style>
  <w:style w:type="paragraph" w:customStyle="1" w:styleId="a7">
    <w:name w:val="Вертикальный отступ"/>
    <w:basedOn w:val="a"/>
    <w:rsid w:val="00822F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89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038D"/>
  </w:style>
  <w:style w:type="paragraph" w:styleId="aa">
    <w:name w:val="footer"/>
    <w:basedOn w:val="a"/>
    <w:link w:val="ab"/>
    <w:uiPriority w:val="99"/>
    <w:unhideWhenUsed/>
    <w:rsid w:val="0089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0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44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10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pple-style-span">
    <w:name w:val="apple-style-span"/>
    <w:rsid w:val="0092104E"/>
  </w:style>
  <w:style w:type="paragraph" w:customStyle="1" w:styleId="a7">
    <w:name w:val="Вертикальный отступ"/>
    <w:basedOn w:val="a"/>
    <w:rsid w:val="00822F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89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038D"/>
  </w:style>
  <w:style w:type="paragraph" w:styleId="aa">
    <w:name w:val="footer"/>
    <w:basedOn w:val="a"/>
    <w:link w:val="ab"/>
    <w:uiPriority w:val="99"/>
    <w:unhideWhenUsed/>
    <w:rsid w:val="0089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06A3-7B80-4A89-9EBA-F780046D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1986</Words>
  <Characters>13296</Characters>
  <Application>Microsoft Office Word</Application>
  <DocSecurity>0</DocSecurity>
  <Lines>599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Д.А.</dc:creator>
  <cp:lastModifiedBy>Макаров</cp:lastModifiedBy>
  <cp:revision>25</cp:revision>
  <cp:lastPrinted>2022-09-21T09:33:00Z</cp:lastPrinted>
  <dcterms:created xsi:type="dcterms:W3CDTF">2022-11-17T03:30:00Z</dcterms:created>
  <dcterms:modified xsi:type="dcterms:W3CDTF">2023-09-13T09:10:00Z</dcterms:modified>
</cp:coreProperties>
</file>