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D884" w14:textId="77777777" w:rsidR="00EB67CC" w:rsidRPr="00CB6C3C" w:rsidRDefault="00EB67CC" w:rsidP="00EB67CC">
      <w:pPr>
        <w:widowControl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14:paraId="027D19F2" w14:textId="77777777" w:rsidR="00EB67CC" w:rsidRPr="00CB6C3C" w:rsidRDefault="00EB67CC" w:rsidP="00EB67CC">
      <w:pPr>
        <w:tabs>
          <w:tab w:val="left" w:pos="4536"/>
        </w:tabs>
        <w:autoSpaceDE w:val="0"/>
        <w:autoSpaceDN w:val="0"/>
        <w:adjustRightInd w:val="0"/>
        <w:ind w:firstLine="5387"/>
        <w:jc w:val="both"/>
        <w:rPr>
          <w:sz w:val="28"/>
          <w:szCs w:val="28"/>
        </w:rPr>
      </w:pPr>
      <w:r w:rsidRPr="00CB6C3C">
        <w:rPr>
          <w:sz w:val="28"/>
          <w:szCs w:val="28"/>
        </w:rPr>
        <w:t xml:space="preserve">к </w:t>
      </w:r>
      <w:r w:rsidR="00115B64" w:rsidRPr="00CB6C3C">
        <w:rPr>
          <w:sz w:val="28"/>
          <w:szCs w:val="28"/>
        </w:rPr>
        <w:t>постановлению</w:t>
      </w:r>
    </w:p>
    <w:p w14:paraId="1459122A" w14:textId="77777777" w:rsidR="00EB67CC" w:rsidRPr="00CB6C3C" w:rsidRDefault="00EB67CC" w:rsidP="00EB67CC">
      <w:pPr>
        <w:tabs>
          <w:tab w:val="left" w:pos="4536"/>
        </w:tabs>
        <w:autoSpaceDE w:val="0"/>
        <w:autoSpaceDN w:val="0"/>
        <w:adjustRightInd w:val="0"/>
        <w:ind w:firstLine="5387"/>
        <w:jc w:val="both"/>
        <w:rPr>
          <w:sz w:val="28"/>
          <w:szCs w:val="28"/>
        </w:rPr>
      </w:pPr>
      <w:r w:rsidRPr="00CB6C3C">
        <w:rPr>
          <w:sz w:val="28"/>
          <w:szCs w:val="28"/>
        </w:rPr>
        <w:t>администрации города</w:t>
      </w:r>
    </w:p>
    <w:p w14:paraId="381A800C" w14:textId="77777777" w:rsidR="00EB67CC" w:rsidRDefault="00B60D05" w:rsidP="00EB67CC">
      <w:pPr>
        <w:tabs>
          <w:tab w:val="left" w:pos="4536"/>
        </w:tabs>
        <w:autoSpaceDE w:val="0"/>
        <w:autoSpaceDN w:val="0"/>
        <w:adjustRightInd w:val="0"/>
        <w:ind w:firstLine="5387"/>
        <w:jc w:val="both"/>
        <w:rPr>
          <w:sz w:val="28"/>
          <w:szCs w:val="28"/>
        </w:rPr>
      </w:pPr>
      <w:r w:rsidRPr="00B60D05">
        <w:rPr>
          <w:sz w:val="28"/>
          <w:szCs w:val="28"/>
        </w:rPr>
        <w:t>от 31.08.2021 №1345</w:t>
      </w:r>
    </w:p>
    <w:p w14:paraId="6BAF0BF9" w14:textId="77777777" w:rsidR="00B60D05" w:rsidRPr="00CB6C3C" w:rsidRDefault="00B60D05" w:rsidP="00EB67CC">
      <w:pPr>
        <w:tabs>
          <w:tab w:val="left" w:pos="4536"/>
        </w:tabs>
        <w:autoSpaceDE w:val="0"/>
        <w:autoSpaceDN w:val="0"/>
        <w:adjustRightInd w:val="0"/>
        <w:ind w:firstLine="5387"/>
        <w:jc w:val="both"/>
        <w:rPr>
          <w:sz w:val="28"/>
          <w:szCs w:val="28"/>
        </w:rPr>
      </w:pPr>
    </w:p>
    <w:p w14:paraId="356B3177" w14:textId="77777777" w:rsidR="00EB67CC" w:rsidRPr="00CB6C3C" w:rsidRDefault="00EB67CC" w:rsidP="00EB67CC">
      <w:pPr>
        <w:tabs>
          <w:tab w:val="left" w:pos="4536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14:paraId="6C556C2F" w14:textId="77777777" w:rsidR="00EB67CC" w:rsidRDefault="00EB67CC" w:rsidP="00EB67CC">
      <w:pPr>
        <w:tabs>
          <w:tab w:val="left" w:pos="4536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CB6C3C">
        <w:rPr>
          <w:sz w:val="28"/>
          <w:szCs w:val="28"/>
        </w:rPr>
        <w:t>к Примерному положению</w:t>
      </w:r>
      <w:r w:rsidRPr="00DC156D">
        <w:rPr>
          <w:sz w:val="28"/>
          <w:szCs w:val="28"/>
        </w:rPr>
        <w:t xml:space="preserve"> </w:t>
      </w:r>
      <w:r w:rsidRPr="00CB6C3C">
        <w:rPr>
          <w:sz w:val="28"/>
          <w:szCs w:val="28"/>
        </w:rPr>
        <w:t>о системе оплаты труда</w:t>
      </w:r>
      <w:r w:rsidRPr="00DC156D">
        <w:rPr>
          <w:sz w:val="28"/>
          <w:szCs w:val="28"/>
        </w:rPr>
        <w:t xml:space="preserve"> </w:t>
      </w:r>
      <w:r w:rsidRPr="00CB6C3C">
        <w:rPr>
          <w:sz w:val="28"/>
          <w:szCs w:val="28"/>
        </w:rPr>
        <w:t>работников муниципальных</w:t>
      </w:r>
      <w:r w:rsidRPr="00DC156D">
        <w:rPr>
          <w:sz w:val="28"/>
          <w:szCs w:val="28"/>
        </w:rPr>
        <w:t xml:space="preserve"> </w:t>
      </w:r>
      <w:r w:rsidRPr="00CB6C3C">
        <w:rPr>
          <w:sz w:val="28"/>
          <w:szCs w:val="28"/>
        </w:rPr>
        <w:t>бюджетных учреждений</w:t>
      </w:r>
      <w:r w:rsidRPr="00DC156D">
        <w:rPr>
          <w:sz w:val="28"/>
          <w:szCs w:val="28"/>
        </w:rPr>
        <w:t xml:space="preserve"> </w:t>
      </w:r>
      <w:r w:rsidRPr="00CB6C3C">
        <w:rPr>
          <w:sz w:val="28"/>
          <w:szCs w:val="28"/>
        </w:rPr>
        <w:t>дополнительного образования</w:t>
      </w:r>
      <w:r w:rsidRPr="00DC156D">
        <w:rPr>
          <w:sz w:val="28"/>
          <w:szCs w:val="28"/>
        </w:rPr>
        <w:t xml:space="preserve"> </w:t>
      </w:r>
      <w:r w:rsidRPr="00CB6C3C">
        <w:rPr>
          <w:sz w:val="28"/>
          <w:szCs w:val="28"/>
        </w:rPr>
        <w:t>города Барнаула</w:t>
      </w:r>
      <w:r w:rsidRPr="00DC156D">
        <w:rPr>
          <w:sz w:val="28"/>
          <w:szCs w:val="28"/>
        </w:rPr>
        <w:t xml:space="preserve"> </w:t>
      </w:r>
      <w:r w:rsidRPr="00CB6C3C">
        <w:rPr>
          <w:sz w:val="28"/>
          <w:szCs w:val="28"/>
        </w:rPr>
        <w:t>(детских музыкальных,</w:t>
      </w:r>
      <w:r w:rsidRPr="00DC156D">
        <w:rPr>
          <w:sz w:val="28"/>
          <w:szCs w:val="28"/>
        </w:rPr>
        <w:t xml:space="preserve"> </w:t>
      </w:r>
      <w:r w:rsidRPr="00CB6C3C">
        <w:rPr>
          <w:sz w:val="28"/>
          <w:szCs w:val="28"/>
        </w:rPr>
        <w:t>художественных школ,</w:t>
      </w:r>
      <w:r w:rsidRPr="00DC156D">
        <w:rPr>
          <w:sz w:val="28"/>
          <w:szCs w:val="28"/>
        </w:rPr>
        <w:t xml:space="preserve"> </w:t>
      </w:r>
      <w:r w:rsidRPr="00A56C62">
        <w:rPr>
          <w:sz w:val="28"/>
          <w:szCs w:val="28"/>
        </w:rPr>
        <w:t>школ искусств)</w:t>
      </w:r>
    </w:p>
    <w:p w14:paraId="24242BA1" w14:textId="77777777" w:rsidR="00EB67CC" w:rsidRPr="00A56C62" w:rsidRDefault="00EB67CC" w:rsidP="00EB67CC">
      <w:pPr>
        <w:widowControl w:val="0"/>
        <w:jc w:val="center"/>
        <w:rPr>
          <w:sz w:val="28"/>
          <w:szCs w:val="28"/>
        </w:rPr>
      </w:pPr>
    </w:p>
    <w:p w14:paraId="1AAA9057" w14:textId="77777777" w:rsidR="00EB67CC" w:rsidRPr="00115B64" w:rsidRDefault="00EB67CC" w:rsidP="00EB67CC">
      <w:pPr>
        <w:pStyle w:val="2"/>
        <w:keepNext w:val="0"/>
        <w:autoSpaceDE w:val="0"/>
        <w:autoSpaceDN w:val="0"/>
        <w:adjustRightInd w:val="0"/>
        <w:jc w:val="center"/>
        <w:rPr>
          <w:bCs/>
          <w:szCs w:val="28"/>
        </w:rPr>
      </w:pPr>
      <w:r w:rsidRPr="00115B64">
        <w:rPr>
          <w:bCs/>
          <w:szCs w:val="28"/>
        </w:rPr>
        <w:t>ПОКАЗАТЕЛИ И ПОРЯДОК</w:t>
      </w:r>
    </w:p>
    <w:p w14:paraId="1C700CB6" w14:textId="77777777" w:rsidR="00EB67CC" w:rsidRPr="00115B64" w:rsidRDefault="00115B64" w:rsidP="00EB67CC">
      <w:pPr>
        <w:pStyle w:val="2"/>
        <w:keepNext w:val="0"/>
        <w:autoSpaceDE w:val="0"/>
        <w:autoSpaceDN w:val="0"/>
        <w:adjustRightInd w:val="0"/>
        <w:jc w:val="center"/>
        <w:rPr>
          <w:bCs/>
          <w:szCs w:val="28"/>
        </w:rPr>
      </w:pPr>
      <w:r w:rsidRPr="00115B64">
        <w:rPr>
          <w:bCs/>
          <w:szCs w:val="28"/>
        </w:rPr>
        <w:t>отнесения образовательных учреждений к группам по оплате</w:t>
      </w:r>
    </w:p>
    <w:p w14:paraId="11A450F3" w14:textId="77777777" w:rsidR="00EB67CC" w:rsidRPr="00115B64" w:rsidRDefault="00115B64" w:rsidP="00EB67CC">
      <w:pPr>
        <w:pStyle w:val="2"/>
        <w:keepNext w:val="0"/>
        <w:autoSpaceDE w:val="0"/>
        <w:autoSpaceDN w:val="0"/>
        <w:adjustRightInd w:val="0"/>
        <w:jc w:val="center"/>
        <w:rPr>
          <w:bCs/>
          <w:szCs w:val="28"/>
        </w:rPr>
      </w:pPr>
      <w:r w:rsidRPr="00115B64">
        <w:rPr>
          <w:bCs/>
          <w:szCs w:val="28"/>
        </w:rPr>
        <w:t>труда руководителей</w:t>
      </w:r>
    </w:p>
    <w:p w14:paraId="67C241E8" w14:textId="77777777" w:rsidR="00EB67CC" w:rsidRPr="00A56C62" w:rsidRDefault="00EB67CC" w:rsidP="00EB67C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22675400" w14:textId="77777777" w:rsidR="00EB67CC" w:rsidRPr="00A56C62" w:rsidRDefault="00EB67CC" w:rsidP="00EB67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C62">
        <w:rPr>
          <w:sz w:val="28"/>
          <w:szCs w:val="28"/>
        </w:rPr>
        <w:t>Отнесение образовательных учреждений к группам по оплате труда руководителей (подтверждение, повышение, снижение группы) производится ежегодно приказом комитета по культуре города Барнаула на основании документов, подтверждающих наличие указанных объемов работы образовательного учреждения (объемных показателей).</w:t>
      </w:r>
    </w:p>
    <w:p w14:paraId="710E3AFF" w14:textId="77777777" w:rsidR="00EB67CC" w:rsidRPr="00A56C62" w:rsidRDefault="00EB67CC" w:rsidP="00EB67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218"/>
        <w:gridCol w:w="1218"/>
        <w:gridCol w:w="1218"/>
        <w:gridCol w:w="1220"/>
      </w:tblGrid>
      <w:tr w:rsidR="00EB67CC" w:rsidRPr="00A56C62" w14:paraId="335F3A62" w14:textId="77777777" w:rsidTr="009476F6">
        <w:trPr>
          <w:jc w:val="center"/>
        </w:trPr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2EEA" w14:textId="77777777" w:rsidR="00EB67CC" w:rsidRPr="00A56C62" w:rsidRDefault="00EB67CC" w:rsidP="00947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C62"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4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9E9A" w14:textId="77777777" w:rsidR="00EB67CC" w:rsidRPr="00A56C62" w:rsidRDefault="00EB67CC" w:rsidP="00947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C62">
              <w:rPr>
                <w:sz w:val="28"/>
                <w:szCs w:val="28"/>
              </w:rPr>
              <w:t>Группа по оплате труда руководителей, к которой относится образовательное учреждение</w:t>
            </w:r>
          </w:p>
        </w:tc>
      </w:tr>
      <w:tr w:rsidR="00EB67CC" w:rsidRPr="00A56C62" w14:paraId="6A79E7F1" w14:textId="77777777" w:rsidTr="009476F6">
        <w:trPr>
          <w:jc w:val="center"/>
        </w:trPr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A388" w14:textId="77777777" w:rsidR="00EB67CC" w:rsidRPr="00A56C62" w:rsidRDefault="00EB67CC" w:rsidP="009476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81C1" w14:textId="77777777" w:rsidR="00115B64" w:rsidRDefault="00EB67CC" w:rsidP="00947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C62">
              <w:rPr>
                <w:sz w:val="28"/>
                <w:szCs w:val="28"/>
              </w:rPr>
              <w:t xml:space="preserve">I </w:t>
            </w:r>
          </w:p>
          <w:p w14:paraId="6D1BB1C9" w14:textId="77777777" w:rsidR="00EB67CC" w:rsidRPr="00A56C62" w:rsidRDefault="00EB67CC" w:rsidP="00947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C62">
              <w:rPr>
                <w:sz w:val="28"/>
                <w:szCs w:val="28"/>
              </w:rPr>
              <w:t>группа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62C8" w14:textId="77777777" w:rsidR="00115B64" w:rsidRDefault="00EB67CC" w:rsidP="00947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C62">
              <w:rPr>
                <w:sz w:val="28"/>
                <w:szCs w:val="28"/>
              </w:rPr>
              <w:t xml:space="preserve">II </w:t>
            </w:r>
          </w:p>
          <w:p w14:paraId="0A5A68C1" w14:textId="77777777" w:rsidR="00EB67CC" w:rsidRPr="00A56C62" w:rsidRDefault="00EB67CC" w:rsidP="00947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C62">
              <w:rPr>
                <w:sz w:val="28"/>
                <w:szCs w:val="28"/>
              </w:rPr>
              <w:t>группа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5C46" w14:textId="77777777" w:rsidR="00EB67CC" w:rsidRPr="00A56C62" w:rsidRDefault="00EB67CC" w:rsidP="00947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C62">
              <w:rPr>
                <w:sz w:val="28"/>
                <w:szCs w:val="28"/>
              </w:rPr>
              <w:t>III группа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D10F" w14:textId="77777777" w:rsidR="00EB67CC" w:rsidRPr="00A56C62" w:rsidRDefault="00EB67CC" w:rsidP="00947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C62">
              <w:rPr>
                <w:sz w:val="28"/>
                <w:szCs w:val="28"/>
              </w:rPr>
              <w:t>IV группа</w:t>
            </w:r>
          </w:p>
        </w:tc>
      </w:tr>
      <w:tr w:rsidR="00EB67CC" w:rsidRPr="00A56C62" w14:paraId="3B77C6EB" w14:textId="77777777" w:rsidTr="009476F6">
        <w:trPr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EAEE" w14:textId="77777777" w:rsidR="00EB67CC" w:rsidRPr="00A56C62" w:rsidRDefault="00EB67CC" w:rsidP="009476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6C62">
              <w:rPr>
                <w:sz w:val="28"/>
                <w:szCs w:val="28"/>
              </w:rPr>
              <w:t>Суммы баллов, исчисленные по объемным показателям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9942" w14:textId="77777777" w:rsidR="00EB67CC" w:rsidRPr="00A56C62" w:rsidRDefault="00EB67CC" w:rsidP="00947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C62">
              <w:rPr>
                <w:sz w:val="28"/>
                <w:szCs w:val="28"/>
              </w:rPr>
              <w:t>свыше 500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48ED" w14:textId="77777777" w:rsidR="00EB67CC" w:rsidRPr="00A56C62" w:rsidRDefault="00EB67CC" w:rsidP="00947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C62">
              <w:rPr>
                <w:sz w:val="28"/>
                <w:szCs w:val="28"/>
              </w:rPr>
              <w:t>до 500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7EAC" w14:textId="77777777" w:rsidR="00EB67CC" w:rsidRPr="00A56C62" w:rsidRDefault="00EB67CC" w:rsidP="00947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C62">
              <w:rPr>
                <w:sz w:val="28"/>
                <w:szCs w:val="28"/>
              </w:rPr>
              <w:t>до 350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4668" w14:textId="77777777" w:rsidR="00EB67CC" w:rsidRPr="00A56C62" w:rsidRDefault="00EB67CC" w:rsidP="00947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C62">
              <w:rPr>
                <w:sz w:val="28"/>
                <w:szCs w:val="28"/>
              </w:rPr>
              <w:t>до 200</w:t>
            </w:r>
          </w:p>
        </w:tc>
      </w:tr>
      <w:tr w:rsidR="00EB67CC" w:rsidRPr="00A56C62" w14:paraId="7D83786A" w14:textId="77777777" w:rsidTr="009476F6">
        <w:trPr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F59E" w14:textId="77777777" w:rsidR="00EB67CC" w:rsidRPr="00A56C62" w:rsidRDefault="00EB67CC" w:rsidP="009476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6C62">
              <w:rPr>
                <w:sz w:val="28"/>
                <w:szCs w:val="28"/>
              </w:rPr>
              <w:t>Рекомендуемый минимальный оклад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9CD7" w14:textId="77777777" w:rsidR="00EB67CC" w:rsidRPr="00A56C62" w:rsidRDefault="00EB67CC" w:rsidP="00947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C62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508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DA6A" w14:textId="77777777" w:rsidR="00EB67CC" w:rsidRPr="00A56C62" w:rsidRDefault="00EB67CC" w:rsidP="00947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0D84" w14:textId="77777777" w:rsidR="00EB67CC" w:rsidRPr="00A56C62" w:rsidRDefault="00EB67CC" w:rsidP="00947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6835" w14:textId="77777777" w:rsidR="00EB67CC" w:rsidRPr="00A56C62" w:rsidRDefault="00EB67CC" w:rsidP="00947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10133</w:t>
            </w:r>
          </w:p>
        </w:tc>
      </w:tr>
    </w:tbl>
    <w:p w14:paraId="37AF7F6E" w14:textId="77777777" w:rsidR="00EB67CC" w:rsidRDefault="00EB67CC" w:rsidP="00EB67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C62">
        <w:rPr>
          <w:sz w:val="28"/>
          <w:szCs w:val="28"/>
        </w:rPr>
        <w:t>К объемным относятся показатели, характеризующие масштаб руководства образовательным учреждением: численность работников, количество обучающихся, наличие подготовительных групп и другие, значительно осложняющие работу по руководству образовательным учреждением.</w:t>
      </w:r>
    </w:p>
    <w:p w14:paraId="62B881CA" w14:textId="77777777" w:rsidR="00A60708" w:rsidRPr="00EB67CC" w:rsidRDefault="00EB67CC" w:rsidP="003D6A25">
      <w:pPr>
        <w:autoSpaceDE w:val="0"/>
        <w:autoSpaceDN w:val="0"/>
        <w:adjustRightInd w:val="0"/>
        <w:ind w:firstLine="540"/>
        <w:jc w:val="both"/>
      </w:pPr>
      <w:r w:rsidRPr="00A56C62">
        <w:rPr>
          <w:sz w:val="28"/>
          <w:szCs w:val="28"/>
        </w:rPr>
        <w:t>Группа по оплате труда для вновь открываемых образовательных учреждений устанавливается исходя из плановых (проектных) показателей, но не более чем на два года.</w:t>
      </w:r>
    </w:p>
    <w:sectPr w:rsidR="00A60708" w:rsidRPr="00EB67CC" w:rsidSect="00EB67CC">
      <w:headerReference w:type="first" r:id="rId6"/>
      <w:pgSz w:w="11909" w:h="16834" w:code="9"/>
      <w:pgMar w:top="1134" w:right="567" w:bottom="567" w:left="1985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FB390" w14:textId="77777777" w:rsidR="00EA5AD7" w:rsidRDefault="00EA5AD7" w:rsidP="00EB67CC">
      <w:r>
        <w:separator/>
      </w:r>
    </w:p>
  </w:endnote>
  <w:endnote w:type="continuationSeparator" w:id="0">
    <w:p w14:paraId="4B3267FF" w14:textId="77777777" w:rsidR="00EA5AD7" w:rsidRDefault="00EA5AD7" w:rsidP="00EB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812A0" w14:textId="77777777" w:rsidR="00EA5AD7" w:rsidRDefault="00EA5AD7" w:rsidP="00EB67CC">
      <w:r>
        <w:separator/>
      </w:r>
    </w:p>
  </w:footnote>
  <w:footnote w:type="continuationSeparator" w:id="0">
    <w:p w14:paraId="1AE457F0" w14:textId="77777777" w:rsidR="00EA5AD7" w:rsidRDefault="00EA5AD7" w:rsidP="00EB6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755383"/>
      <w:docPartObj>
        <w:docPartGallery w:val="Page Numbers (Top of Page)"/>
        <w:docPartUnique/>
      </w:docPartObj>
    </w:sdtPr>
    <w:sdtEndPr/>
    <w:sdtContent>
      <w:p w14:paraId="2881F8D4" w14:textId="77777777" w:rsidR="00EB67CC" w:rsidRDefault="00EB67C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D339EF4" w14:textId="77777777" w:rsidR="00EB67CC" w:rsidRDefault="00EB67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CC"/>
    <w:rsid w:val="00115B64"/>
    <w:rsid w:val="003D6A25"/>
    <w:rsid w:val="004E1099"/>
    <w:rsid w:val="00642D87"/>
    <w:rsid w:val="00A60708"/>
    <w:rsid w:val="00B60D05"/>
    <w:rsid w:val="00BA4709"/>
    <w:rsid w:val="00CE1756"/>
    <w:rsid w:val="00EA5AD7"/>
    <w:rsid w:val="00EB67CC"/>
    <w:rsid w:val="00F0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55C8"/>
  <w15:docId w15:val="{E299F014-6CB7-4B35-B100-69CFD00F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7CC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7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B67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6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B67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6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67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67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Логоминова Лариса Николаевна</dc:creator>
  <cp:lastModifiedBy>ПравПортал</cp:lastModifiedBy>
  <cp:revision>2</cp:revision>
  <cp:lastPrinted>2021-08-06T05:58:00Z</cp:lastPrinted>
  <dcterms:created xsi:type="dcterms:W3CDTF">2021-09-02T06:58:00Z</dcterms:created>
  <dcterms:modified xsi:type="dcterms:W3CDTF">2021-09-02T06:58:00Z</dcterms:modified>
</cp:coreProperties>
</file>