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>администрации района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 xml:space="preserve">от  </w:t>
      </w:r>
      <w:r w:rsidR="007F0883">
        <w:rPr>
          <w:rFonts w:ascii="Times New Roman" w:hAnsi="Times New Roman"/>
          <w:sz w:val="28"/>
          <w:szCs w:val="28"/>
        </w:rPr>
        <w:t>27.03.2024</w:t>
      </w:r>
      <w:r w:rsidRPr="009F07B6">
        <w:rPr>
          <w:rFonts w:ascii="Times New Roman" w:hAnsi="Times New Roman"/>
          <w:sz w:val="28"/>
          <w:szCs w:val="28"/>
        </w:rPr>
        <w:t xml:space="preserve">  №</w:t>
      </w:r>
      <w:r w:rsidR="007F0883">
        <w:rPr>
          <w:rFonts w:ascii="Times New Roman" w:hAnsi="Times New Roman"/>
          <w:sz w:val="28"/>
          <w:szCs w:val="28"/>
        </w:rPr>
        <w:t>366</w:t>
      </w:r>
      <w:bookmarkStart w:id="0" w:name="_GoBack"/>
      <w:bookmarkEnd w:id="0"/>
    </w:p>
    <w:p w:rsidR="009F07B6" w:rsidRPr="00EB738E" w:rsidRDefault="009F07B6" w:rsidP="009F07B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270B48"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9F07B6" w:rsidRDefault="009F07B6" w:rsidP="009F07B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B738E">
        <w:rPr>
          <w:rFonts w:ascii="Times New Roman" w:hAnsi="Times New Roman"/>
          <w:sz w:val="28"/>
          <w:szCs w:val="28"/>
        </w:rPr>
        <w:t>прогнозирования поступлений доходов в бюджет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38E">
        <w:rPr>
          <w:rFonts w:ascii="Times New Roman" w:hAnsi="Times New Roman"/>
          <w:sz w:val="28"/>
          <w:szCs w:val="28"/>
        </w:rPr>
        <w:t>главным администратором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38E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администрация</w:t>
      </w:r>
    </w:p>
    <w:p w:rsidR="009F07B6" w:rsidRPr="00EB738E" w:rsidRDefault="009F07B6" w:rsidP="009F07B6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Центрального района города Барнаула</w:t>
      </w:r>
    </w:p>
    <w:p w:rsidR="009F07B6" w:rsidRPr="00270B4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jc w:val="center"/>
        <w:rPr>
          <w:rFonts w:ascii="Times New Roman" w:hAnsi="Times New Roman"/>
          <w:sz w:val="28"/>
          <w:szCs w:val="28"/>
        </w:rPr>
      </w:pPr>
      <w:r w:rsidRPr="00270B48">
        <w:rPr>
          <w:rFonts w:ascii="Times New Roman" w:hAnsi="Times New Roman"/>
          <w:sz w:val="28"/>
          <w:szCs w:val="28"/>
        </w:rPr>
        <w:t>1. Общие положения</w:t>
      </w:r>
    </w:p>
    <w:p w:rsidR="009F07B6" w:rsidRPr="005C4CD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5C4CD8" w:rsidRDefault="009F07B6" w:rsidP="00CE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4CD8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доходов в бюджет города Барнаула (далее – Методика) разработана в соответствии с пунктом 1 статьи 160.1 Бюджетного кодекса Российской Федерации, </w:t>
      </w:r>
      <w:r w:rsidR="00980163" w:rsidRPr="005C4C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определяет параметры прогнозирования поступлений по доходам бюджета города Барнаула, главным администратором которых в соответствии с постановлением</w:t>
      </w:r>
      <w:proofErr w:type="gramEnd"/>
      <w:r w:rsidR="00980163" w:rsidRPr="005C4CD8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17.11.2021 №1716 «Об утверждении перечней главных администраторов доходов и источников финансирования дефицита бюджета города» является администрация Центрального района города Барнаула.</w:t>
      </w:r>
    </w:p>
    <w:p w:rsidR="005C4CD8" w:rsidRPr="005C4CD8" w:rsidRDefault="009F07B6" w:rsidP="005C4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 xml:space="preserve">1.2. </w:t>
      </w:r>
      <w:r w:rsidR="005C4CD8" w:rsidRPr="005C4CD8">
        <w:rPr>
          <w:rFonts w:ascii="Times New Roman" w:hAnsi="Times New Roman" w:cs="Times New Roman"/>
          <w:sz w:val="28"/>
          <w:szCs w:val="28"/>
        </w:rPr>
        <w:t>Методика определяет порядок исчисления прогнозного объема поступлений по каждому виду 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</w:t>
      </w:r>
      <w:r w:rsidR="00564639">
        <w:rPr>
          <w:rFonts w:ascii="Times New Roman" w:hAnsi="Times New Roman" w:cs="Times New Roman"/>
          <w:sz w:val="28"/>
          <w:szCs w:val="28"/>
        </w:rPr>
        <w:t xml:space="preserve"> </w:t>
      </w:r>
      <w:r w:rsidR="005C4CD8" w:rsidRPr="005C4CD8">
        <w:rPr>
          <w:rFonts w:ascii="Times New Roman" w:hAnsi="Times New Roman" w:cs="Times New Roman"/>
          <w:sz w:val="28"/>
          <w:szCs w:val="28"/>
        </w:rPr>
        <w:t>по каждому виду доходов.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1.3. Прогнозирование поступлений доходов осуществляется</w:t>
      </w:r>
      <w:r w:rsidR="00564639">
        <w:rPr>
          <w:rFonts w:ascii="Times New Roman" w:hAnsi="Times New Roman"/>
          <w:sz w:val="28"/>
          <w:szCs w:val="28"/>
        </w:rPr>
        <w:t xml:space="preserve"> </w:t>
      </w:r>
      <w:r w:rsidRPr="005C4CD8">
        <w:rPr>
          <w:rFonts w:ascii="Times New Roman" w:hAnsi="Times New Roman"/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</w:t>
      </w:r>
      <w:r w:rsidRPr="005C4CD8">
        <w:rPr>
          <w:rFonts w:ascii="Times New Roman" w:hAnsi="Times New Roman"/>
          <w:sz w:val="28"/>
          <w:szCs w:val="28"/>
        </w:rPr>
        <w:br/>
        <w:t>с учетом изменений, вступающих в силу в прогнозируемом периоде.</w:t>
      </w:r>
    </w:p>
    <w:p w:rsidR="005C4CD8" w:rsidRPr="005C4CD8" w:rsidRDefault="005C4CD8" w:rsidP="005C4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>1.4. При прогнозировании доходов применяются следующие методы расчета: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 xml:space="preserve">прямой расчет – расчет, </w:t>
      </w:r>
      <w:r w:rsidR="00EE13A4" w:rsidRPr="00EE13A4">
        <w:rPr>
          <w:rFonts w:ascii="Times New Roman" w:hAnsi="Times New Roman"/>
          <w:sz w:val="28"/>
          <w:szCs w:val="28"/>
        </w:rPr>
        <w:t>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усреднение – расчет на основании усреднения годовых объемов доходов не менее чем за три года, предшествующих расчетному году,</w:t>
      </w:r>
      <w:r w:rsidRPr="005C4CD8">
        <w:rPr>
          <w:rFonts w:ascii="Times New Roman" w:hAnsi="Times New Roman"/>
          <w:sz w:val="28"/>
          <w:szCs w:val="28"/>
        </w:rPr>
        <w:br/>
        <w:t>или за весь период поступления соответствующего вида доходов в случае, если он не превышает три года;</w:t>
      </w:r>
    </w:p>
    <w:p w:rsidR="00252093" w:rsidRDefault="00252093" w:rsidP="002520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093">
        <w:rPr>
          <w:rFonts w:ascii="Times New Roman" w:hAnsi="Times New Roman"/>
          <w:sz w:val="28"/>
          <w:szCs w:val="28"/>
        </w:rPr>
        <w:lastRenderedPageBreak/>
        <w:t xml:space="preserve">индексация - </w:t>
      </w:r>
      <w:r w:rsidR="00EE13A4" w:rsidRPr="00EE13A4">
        <w:rPr>
          <w:rFonts w:ascii="Times New Roman" w:hAnsi="Times New Roman"/>
          <w:sz w:val="28"/>
          <w:szCs w:val="28"/>
        </w:rPr>
        <w:t xml:space="preserve">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EE13A4" w:rsidRPr="00EE13A4">
        <w:rPr>
          <w:rFonts w:ascii="Times New Roman" w:hAnsi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252093">
        <w:rPr>
          <w:rFonts w:ascii="Times New Roman" w:hAnsi="Times New Roman"/>
          <w:sz w:val="28"/>
          <w:szCs w:val="28"/>
        </w:rPr>
        <w:t>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 xml:space="preserve">1.5. Методика применяется при подготовке прогнозов доходов на очередной финансовый год и на плановый период, уточненного прогноза </w:t>
      </w:r>
      <w:proofErr w:type="gramStart"/>
      <w:r w:rsidRPr="005C4CD8">
        <w:rPr>
          <w:rFonts w:ascii="Times New Roman" w:hAnsi="Times New Roman"/>
          <w:sz w:val="28"/>
          <w:szCs w:val="28"/>
        </w:rPr>
        <w:t>доходов</w:t>
      </w:r>
      <w:proofErr w:type="gramEnd"/>
      <w:r w:rsidRPr="005C4CD8">
        <w:rPr>
          <w:rFonts w:ascii="Times New Roman" w:hAnsi="Times New Roman"/>
          <w:sz w:val="28"/>
          <w:szCs w:val="28"/>
        </w:rPr>
        <w:t xml:space="preserve"> на текущий финансовый год. 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использованием: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данных о фактических поступлениях доходов за истекшие месяцы текущего года;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5C4CD8">
        <w:rPr>
          <w:rFonts w:ascii="Times New Roman" w:hAnsi="Times New Roman"/>
          <w:sz w:val="28"/>
          <w:szCs w:val="28"/>
        </w:rPr>
        <w:t xml:space="preserve">1.6. </w:t>
      </w:r>
      <w:r w:rsidRPr="005C4CD8">
        <w:rPr>
          <w:rStyle w:val="fontstyle01"/>
          <w:rFonts w:ascii="Times New Roman" w:hAnsi="Times New Roman"/>
        </w:rPr>
        <w:t>Прогнозирование доходов осуществляется в рублях.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CD8" w:rsidRPr="005C4CD8" w:rsidRDefault="005C4CD8" w:rsidP="005C4CD8">
      <w:pPr>
        <w:jc w:val="center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  <w:lang w:val="en-US"/>
        </w:rPr>
        <w:t>II</w:t>
      </w:r>
      <w:r w:rsidRPr="005C4CD8">
        <w:rPr>
          <w:rFonts w:ascii="Times New Roman" w:hAnsi="Times New Roman"/>
          <w:sz w:val="28"/>
          <w:szCs w:val="28"/>
        </w:rPr>
        <w:t>. Прогнозирование доходов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2.1. Доходы подразделяются на прогнозируемые</w:t>
      </w:r>
      <w:r w:rsidRPr="005C4CD8">
        <w:rPr>
          <w:rFonts w:ascii="Times New Roman" w:hAnsi="Times New Roman"/>
          <w:sz w:val="28"/>
          <w:szCs w:val="28"/>
        </w:rPr>
        <w:br/>
        <w:t>и непрогнозируемые, но фактически поступающие в доход бюджета города Барнаула.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2.2. В состав прогнозируемых доходов включаются:</w:t>
      </w:r>
    </w:p>
    <w:p w:rsidR="00D164BF" w:rsidRDefault="00D164B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доходы, получаемые в виде арендной платы за земельные участки, государственная собственность на которые не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разграничена и которые расположены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D164BF" w:rsidRDefault="00D164B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доходы, поступающие в порядке возмещения расходов, понесенных в связи с эксплуатацией имущества городских округов;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доходы от компенсации затрат бюджетов городских округов (возмещение расходов по демонтажу рекламных конструкций);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доходы от компенсации затрат бюджетов городских округов (иные возвраты и возмещения);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административные штрафы, установленные </w:t>
      </w:r>
      <w:hyperlink r:id="rId8" w:history="1">
        <w:r w:rsidRPr="00BF5155">
          <w:rPr>
            <w:rFonts w:ascii="Times New Roman" w:eastAsiaTheme="minorHAnsi" w:hAnsi="Times New Roman"/>
            <w:sz w:val="28"/>
            <w:szCs w:val="28"/>
            <w:lang w:eastAsia="en-US"/>
          </w:rPr>
          <w:t>главой 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BF5155" w:rsidRDefault="00BF5155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4F64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фонда);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исключением муниципального контракта, финансируемого за счет средств муниципального дорожного фонда);</w:t>
      </w:r>
    </w:p>
    <w:p w:rsidR="004F648F" w:rsidRDefault="004F648F" w:rsidP="00CE47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  <w:proofErr w:type="gramEnd"/>
    </w:p>
    <w:p w:rsidR="00DD519E" w:rsidRDefault="005C4CD8" w:rsidP="00DD5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2.3. К непрогнозируемым доходам относятся</w:t>
      </w:r>
      <w:r w:rsidR="00DD519E">
        <w:rPr>
          <w:rFonts w:ascii="Times New Roman" w:hAnsi="Times New Roman"/>
          <w:sz w:val="28"/>
          <w:szCs w:val="28"/>
        </w:rPr>
        <w:t>:</w:t>
      </w:r>
    </w:p>
    <w:p w:rsidR="00DD519E" w:rsidRPr="00DD519E" w:rsidRDefault="00DD519E" w:rsidP="00DD5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невыясненные поступления, зачисляемые в бюджеты городских округов;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C4">
        <w:rPr>
          <w:rFonts w:ascii="Times New Roman" w:hAnsi="Times New Roman"/>
          <w:sz w:val="28"/>
          <w:szCs w:val="28"/>
        </w:rPr>
        <w:t>инициативные платежи</w:t>
      </w:r>
      <w:r w:rsidR="00DD519E" w:rsidRPr="006D2CC4">
        <w:rPr>
          <w:rFonts w:ascii="Times New Roman" w:hAnsi="Times New Roman"/>
          <w:sz w:val="28"/>
          <w:szCs w:val="28"/>
        </w:rPr>
        <w:t>.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5C4CD8">
        <w:rPr>
          <w:rFonts w:ascii="Times New Roman" w:hAnsi="Times New Roman"/>
          <w:sz w:val="28"/>
        </w:rPr>
        <w:t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</w:p>
    <w:p w:rsidR="00663C63" w:rsidRPr="00663C63" w:rsidRDefault="0027004B" w:rsidP="005C4CD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2.4.</w:t>
      </w:r>
      <w:r w:rsidRPr="0027004B">
        <w:rPr>
          <w:rFonts w:ascii="Times New Roman" w:hAnsi="Times New Roman"/>
          <w:sz w:val="28"/>
          <w:szCs w:val="28"/>
        </w:rPr>
        <w:t xml:space="preserve">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исключением задолженности, подлежащей учету на </w:t>
      </w:r>
      <w:proofErr w:type="spellStart"/>
      <w:r w:rsidRPr="0027004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27004B">
        <w:rPr>
          <w:rFonts w:ascii="Times New Roman" w:hAnsi="Times New Roman"/>
          <w:sz w:val="28"/>
          <w:szCs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 w:rsidRPr="0027004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27004B">
        <w:rPr>
          <w:rFonts w:ascii="Times New Roman" w:hAnsi="Times New Roman"/>
          <w:sz w:val="28"/>
          <w:szCs w:val="28"/>
        </w:rPr>
        <w:t xml:space="preserve"> счетов) осуществляется исходя из задолженности, отраженной в бюджетной отчетности</w:t>
      </w:r>
      <w:r>
        <w:t xml:space="preserve"> </w:t>
      </w:r>
      <w:r w:rsidRPr="0027004B">
        <w:rPr>
          <w:rFonts w:ascii="Times New Roman" w:hAnsi="Times New Roman"/>
          <w:sz w:val="28"/>
          <w:szCs w:val="28"/>
        </w:rPr>
        <w:t>администрации</w:t>
      </w:r>
      <w:r>
        <w:t xml:space="preserve"> </w:t>
      </w:r>
      <w:r w:rsidR="009410B9">
        <w:rPr>
          <w:rFonts w:ascii="Times New Roman" w:eastAsia="Arial Unicode MS" w:hAnsi="Times New Roman"/>
          <w:color w:val="0D0D0D" w:themeColor="text1" w:themeTint="F2"/>
          <w:sz w:val="28"/>
          <w:szCs w:val="28"/>
        </w:rPr>
        <w:t>Центрального</w:t>
      </w:r>
      <w:r w:rsidR="00663C63" w:rsidRPr="00663C63">
        <w:rPr>
          <w:rFonts w:ascii="Times New Roman" w:eastAsia="Arial Unicode MS" w:hAnsi="Times New Roman"/>
          <w:color w:val="0D0D0D" w:themeColor="text1" w:themeTint="F2"/>
          <w:sz w:val="28"/>
          <w:szCs w:val="28"/>
        </w:rPr>
        <w:t xml:space="preserve"> района города Барнаула</w:t>
      </w:r>
      <w:r>
        <w:rPr>
          <w:rFonts w:ascii="Times New Roman" w:eastAsia="Arial Unicode MS" w:hAnsi="Times New Roman"/>
          <w:color w:val="0D0D0D" w:themeColor="text1" w:themeTint="F2"/>
          <w:sz w:val="28"/>
          <w:szCs w:val="28"/>
        </w:rPr>
        <w:t>.</w:t>
      </w:r>
      <w:r w:rsidR="00663C63" w:rsidRPr="00663C63">
        <w:rPr>
          <w:rFonts w:ascii="Times New Roman" w:eastAsia="Arial Unicode MS" w:hAnsi="Times New Roman"/>
          <w:color w:val="0D0D0D" w:themeColor="text1" w:themeTint="F2"/>
          <w:sz w:val="28"/>
          <w:szCs w:val="28"/>
        </w:rPr>
        <w:t xml:space="preserve"> </w:t>
      </w:r>
      <w:proofErr w:type="gramEnd"/>
    </w:p>
    <w:p w:rsidR="005C4CD8" w:rsidRPr="005C4CD8" w:rsidRDefault="0027004B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5C4CD8" w:rsidRPr="005C4CD8">
        <w:rPr>
          <w:rFonts w:ascii="Times New Roman" w:hAnsi="Times New Roman"/>
          <w:sz w:val="28"/>
          <w:szCs w:val="28"/>
        </w:rPr>
        <w:t xml:space="preserve">. Методика прогнозирования поступлений доходов в бюджет города Барнаула, главным администратором которых является </w:t>
      </w:r>
      <w:r w:rsidR="008B6989"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  <w:r w:rsidR="005C4CD8" w:rsidRPr="005C4CD8">
        <w:rPr>
          <w:rFonts w:ascii="Times New Roman" w:hAnsi="Times New Roman"/>
          <w:sz w:val="28"/>
          <w:szCs w:val="28"/>
        </w:rPr>
        <w:t>, изложена в приложении.</w:t>
      </w:r>
    </w:p>
    <w:p w:rsidR="005C4CD8" w:rsidRDefault="005C4CD8" w:rsidP="005C4CD8">
      <w:pPr>
        <w:spacing w:after="120"/>
        <w:rPr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16F0B" w:rsidRPr="00316F0B" w:rsidRDefault="00316F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316F0B" w:rsidRPr="00316F0B" w:rsidSect="00CE4743">
      <w:headerReference w:type="default" r:id="rId9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5A" w:rsidRDefault="00A6755A" w:rsidP="00BB3402">
      <w:r>
        <w:separator/>
      </w:r>
    </w:p>
  </w:endnote>
  <w:endnote w:type="continuationSeparator" w:id="0">
    <w:p w:rsidR="00A6755A" w:rsidRDefault="00A6755A" w:rsidP="00B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5A" w:rsidRDefault="00A6755A" w:rsidP="00BB3402">
      <w:r>
        <w:separator/>
      </w:r>
    </w:p>
  </w:footnote>
  <w:footnote w:type="continuationSeparator" w:id="0">
    <w:p w:rsidR="00A6755A" w:rsidRDefault="00A6755A" w:rsidP="00BB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49044"/>
      <w:docPartObj>
        <w:docPartGallery w:val="Page Numbers (Top of Page)"/>
        <w:docPartUnique/>
      </w:docPartObj>
    </w:sdtPr>
    <w:sdtEndPr/>
    <w:sdtContent>
      <w:p w:rsidR="00EF7CBC" w:rsidRDefault="00EF7C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83">
          <w:rPr>
            <w:noProof/>
          </w:rPr>
          <w:t>1</w:t>
        </w:r>
        <w:r>
          <w:fldChar w:fldCharType="end"/>
        </w:r>
      </w:p>
    </w:sdtContent>
  </w:sdt>
  <w:p w:rsidR="00BB3402" w:rsidRDefault="00BB34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F0B"/>
    <w:rsid w:val="000262EA"/>
    <w:rsid w:val="00040653"/>
    <w:rsid w:val="0005206B"/>
    <w:rsid w:val="000A6E2A"/>
    <w:rsid w:val="000D2291"/>
    <w:rsid w:val="00122710"/>
    <w:rsid w:val="001812AA"/>
    <w:rsid w:val="001C0B58"/>
    <w:rsid w:val="001D77F1"/>
    <w:rsid w:val="001E44EE"/>
    <w:rsid w:val="001F10A0"/>
    <w:rsid w:val="00252093"/>
    <w:rsid w:val="0027004B"/>
    <w:rsid w:val="002D57BD"/>
    <w:rsid w:val="002E5ED6"/>
    <w:rsid w:val="00316F0B"/>
    <w:rsid w:val="003407ED"/>
    <w:rsid w:val="00345BF9"/>
    <w:rsid w:val="00381557"/>
    <w:rsid w:val="003C5871"/>
    <w:rsid w:val="00474762"/>
    <w:rsid w:val="004A2A33"/>
    <w:rsid w:val="004F648F"/>
    <w:rsid w:val="005204B8"/>
    <w:rsid w:val="00564639"/>
    <w:rsid w:val="00574522"/>
    <w:rsid w:val="005C4CD8"/>
    <w:rsid w:val="006048D9"/>
    <w:rsid w:val="00622DA7"/>
    <w:rsid w:val="00663C63"/>
    <w:rsid w:val="006A1595"/>
    <w:rsid w:val="006A3E60"/>
    <w:rsid w:val="006D2CC4"/>
    <w:rsid w:val="007F0883"/>
    <w:rsid w:val="00811FE5"/>
    <w:rsid w:val="008368A0"/>
    <w:rsid w:val="008B6989"/>
    <w:rsid w:val="008C0F1E"/>
    <w:rsid w:val="009410B9"/>
    <w:rsid w:val="00954516"/>
    <w:rsid w:val="00980163"/>
    <w:rsid w:val="00991308"/>
    <w:rsid w:val="009F07B6"/>
    <w:rsid w:val="009F6203"/>
    <w:rsid w:val="00A35F14"/>
    <w:rsid w:val="00A6755A"/>
    <w:rsid w:val="00AC1CBD"/>
    <w:rsid w:val="00AF198A"/>
    <w:rsid w:val="00B04340"/>
    <w:rsid w:val="00B92F47"/>
    <w:rsid w:val="00BB3402"/>
    <w:rsid w:val="00BF5155"/>
    <w:rsid w:val="00C23DB0"/>
    <w:rsid w:val="00C839A5"/>
    <w:rsid w:val="00CE4743"/>
    <w:rsid w:val="00D164BF"/>
    <w:rsid w:val="00D519BE"/>
    <w:rsid w:val="00DD519E"/>
    <w:rsid w:val="00E179A8"/>
    <w:rsid w:val="00E81042"/>
    <w:rsid w:val="00EE13A4"/>
    <w:rsid w:val="00EF7CBC"/>
    <w:rsid w:val="00F422D5"/>
    <w:rsid w:val="00F51A7F"/>
    <w:rsid w:val="00F9416F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B5CF384E9C79B73ECEB4B7B4A66381D12A4E88DB02F3BCE67FAE57A54FFD12B2B74AFD82D02817B1FC2AEEF8D69EEDEC729C8E6772551Q96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 бухгалтерии</dc:creator>
  <cp:lastModifiedBy>Пресс-секретарь администрации Центрального района</cp:lastModifiedBy>
  <cp:revision>9</cp:revision>
  <cp:lastPrinted>2024-03-22T02:08:00Z</cp:lastPrinted>
  <dcterms:created xsi:type="dcterms:W3CDTF">2022-08-18T09:53:00Z</dcterms:created>
  <dcterms:modified xsi:type="dcterms:W3CDTF">2024-04-03T06:14:00Z</dcterms:modified>
</cp:coreProperties>
</file>