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813" w:rsidRPr="00C04813" w:rsidRDefault="00C04813" w:rsidP="00C04813">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Приложение 1</w:t>
      </w:r>
    </w:p>
    <w:p w:rsidR="00C04813" w:rsidRPr="00C04813" w:rsidRDefault="00C04813" w:rsidP="00C04813">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к решению городской Думы</w:t>
      </w:r>
    </w:p>
    <w:p w:rsidR="00C04813" w:rsidRPr="00C04813" w:rsidRDefault="00C04813" w:rsidP="00C04813">
      <w:pPr>
        <w:widowControl w:val="0"/>
        <w:autoSpaceDE w:val="0"/>
        <w:autoSpaceDN w:val="0"/>
        <w:spacing w:after="0" w:line="240" w:lineRule="auto"/>
        <w:ind w:left="5245"/>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 xml:space="preserve">от </w:t>
      </w:r>
      <w:r w:rsidRPr="00C04813">
        <w:rPr>
          <w:rFonts w:ascii="Times New Roman" w:eastAsia="Times New Roman" w:hAnsi="Times New Roman" w:cs="Times New Roman"/>
          <w:bCs/>
          <w:spacing w:val="-11"/>
          <w:sz w:val="28"/>
          <w:szCs w:val="28"/>
          <w:lang w:eastAsia="ru-RU"/>
        </w:rPr>
        <w:t xml:space="preserve">29.09.2022 </w:t>
      </w:r>
      <w:r w:rsidRPr="00C04813">
        <w:rPr>
          <w:rFonts w:ascii="Times New Roman" w:eastAsia="Times New Roman" w:hAnsi="Times New Roman" w:cs="Times New Roman"/>
          <w:sz w:val="28"/>
          <w:szCs w:val="28"/>
          <w:lang w:eastAsia="ru-RU"/>
        </w:rPr>
        <w:t>№ 5</w:t>
      </w:r>
    </w:p>
    <w:p w:rsidR="00C04813" w:rsidRPr="00C04813" w:rsidRDefault="00C04813" w:rsidP="00C04813">
      <w:pPr>
        <w:spacing w:after="0" w:line="240" w:lineRule="auto"/>
        <w:jc w:val="center"/>
        <w:rPr>
          <w:rFonts w:ascii="Times New Roman" w:eastAsia="Times New Roman" w:hAnsi="Times New Roman" w:cs="Times New Roman"/>
          <w:sz w:val="28"/>
          <w:szCs w:val="28"/>
          <w:lang w:val="x-none" w:eastAsia="x-none"/>
        </w:rPr>
      </w:pPr>
    </w:p>
    <w:p w:rsidR="00C04813" w:rsidRPr="00C04813" w:rsidRDefault="00C04813" w:rsidP="00C04813">
      <w:pPr>
        <w:spacing w:after="0" w:line="240" w:lineRule="auto"/>
        <w:jc w:val="center"/>
        <w:rPr>
          <w:rFonts w:ascii="Times New Roman" w:eastAsia="Times New Roman" w:hAnsi="Times New Roman" w:cs="Times New Roman"/>
          <w:sz w:val="28"/>
          <w:szCs w:val="28"/>
          <w:lang w:eastAsia="x-none"/>
        </w:rPr>
      </w:pP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ПОЛОЖЕНИЕ</w:t>
      </w: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о постоянных комитетах Барнаульской городской Думы</w:t>
      </w:r>
    </w:p>
    <w:p w:rsidR="00C04813" w:rsidRPr="00C04813" w:rsidRDefault="00C04813" w:rsidP="00C04813">
      <w:pPr>
        <w:spacing w:after="0" w:line="240" w:lineRule="auto"/>
        <w:jc w:val="both"/>
        <w:rPr>
          <w:rFonts w:ascii="Times New Roman" w:eastAsia="Times New Roman" w:hAnsi="Times New Roman" w:cs="Times New Roman"/>
          <w:sz w:val="28"/>
          <w:szCs w:val="28"/>
          <w:lang w:val="x-none" w:eastAsia="x-none"/>
        </w:rPr>
      </w:pPr>
    </w:p>
    <w:p w:rsidR="00C04813" w:rsidRPr="00C04813" w:rsidRDefault="00C04813" w:rsidP="00C0481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1. Общие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 Положение о постоянных комитетах Барнаульской городской Думы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 города Барнаула Алтайского края, Регламентом Барнаульской городской Думы и регулирует порядок формирования, организацию деятельности, полномочия и вопросы ведения постоянных комитетов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Постоянные комитеты городской Думы (далее – комитеты, постоянные комитеты) входят в структуру Барнаульской городской Думы (далее – городская Дума).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Комитеты образуются из числа депутатов на первом организационном заседании городской Думы нового созыва для предварительного рассмотрения и подготовки вопросов, относящихся к компетенции городской Думы, разработки проектов решений городской Думы, осуществления контроля за соблюдением и исполнением на территории города Барнаула решений, принятых городской Думой, а также осуществления иных полномочий в соответствии с действующим законодательством Российской Федерации и муниципальными нормативными правовыми актами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1.2. Правовую основу деятельности комитетов составляют Конституция Российской Федерации, законодательство Российской Федерации и Алтайского края, иные нормативные правовые акты органов государственной власти Российской Федерации и Алтайского края, Устав городского округа – города Барнаула Алтайского края, Регламент Барнаульской городской Думы, Положение и другие нормативные правовые акты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1.3. Комитеты образуются на срок полномочий городской Думы и обладают равными правами и обязанностями.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1.4. Количество и наименование комитетов устанавливается решением городской Думы при утверждении структуры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 городской Думе, как правило, образуются следующие комитеты: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по законности и местному самоуправлению;</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по бюджету, налогам и финансам;</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по экономической политике и собственности;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по городскому хозяйству, градостроительству и землепользованию;</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по социальным вопросам и молодежной политике.</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lastRenderedPageBreak/>
        <w:t>1.5. Все депутаты входят в комитеты. В состав комитета должно входить не менее пяти депутатов.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1.6. Составы комитетов формируются с учетом желания депутатов (профессиональных интересов) на основании их личного заявления по мере возможности на основе принципа пропорционального представительства.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1.7. Порядок подачи заявлений от депутатов на включение в состав одного из постоянных комитетов и о работе на постоянной основе регулируется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1.8. Руководство деятельностью постоянного комитета осуществляет председатель комитета, избираемый членами комитета и утверждаемый решением городской Думы на срок полномочий городской Думы действующего созыва.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Председатели комитетов, заместители председателей комитетов избираются комитетами из своего состава и освобождаются от должности в порядке, установленном разделом 6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t xml:space="preserve">1.9. Решение городской Думы об утверждении составов и председателей постоянных комитетов городской Думы принимается на первом организационном заседании городской Думы в порядке, </w:t>
      </w:r>
      <w:r w:rsidRPr="00C04813">
        <w:rPr>
          <w:rFonts w:ascii="Times New Roman" w:eastAsia="Times New Roman" w:hAnsi="Times New Roman" w:cs="Times New Roman"/>
          <w:sz w:val="28"/>
          <w:szCs w:val="28"/>
          <w:lang w:eastAsia="ru-RU"/>
        </w:rPr>
        <w:t>установленном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1.10. Председатель комитета, заместитель председателя комитета, члены комитета могут работать в городской Думе на постоянной основе.</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 одном комитете городской Думы на постоянной основе может работать не более одного депутата.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Times New Roman"/>
          <w:sz w:val="28"/>
          <w:szCs w:val="28"/>
          <w:lang w:eastAsia="ru-RU"/>
        </w:rPr>
        <w:t xml:space="preserve">Решение комитета о рекомендации депутата для работы на постоянной основе в городской Думе принимается на заседании комитета открытым голосованием </w:t>
      </w:r>
      <w:r w:rsidRPr="00C04813">
        <w:rPr>
          <w:rFonts w:ascii="Times New Roman" w:eastAsia="Times New Roman" w:hAnsi="Times New Roman" w:cs="Calibri"/>
          <w:sz w:val="28"/>
          <w:szCs w:val="28"/>
          <w:lang w:eastAsia="ru-RU"/>
        </w:rPr>
        <w:t>большинством голосов от установленной численности членов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t xml:space="preserve">Решение городской Думы о работе депутатов на постоянной основе принимается на первом организационном заседании городской Думы, либо на очередном заседании городской Думы – в случае досрочного прекращения полномочий депутата, работающего на постоянной основе, в порядке, </w:t>
      </w:r>
      <w:r w:rsidRPr="00C04813">
        <w:rPr>
          <w:rFonts w:ascii="Times New Roman" w:eastAsia="Times New Roman" w:hAnsi="Times New Roman" w:cs="Times New Roman"/>
          <w:sz w:val="28"/>
          <w:szCs w:val="28"/>
          <w:lang w:eastAsia="ru-RU"/>
        </w:rPr>
        <w:t>установленном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1.11. Депутат городской Думы имеет право входить в состав одного комитета с правом решающего голоса, принимать участие в заседаниях других комитетов – с правом совещательного голоса.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1.12. Депутат имеет право перевода из состава одного постоянного комитета в состав другого комитета на основании его письменного заявления на имя председателя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t xml:space="preserve">Заявления рассматриваются на очередных заседаниях соответствующих комитетов, решения принимаются путем открытого голосования большинством голосов от числа присутствующих членов комитета с последующей подготовкой проекта решения о внесении изменений в решение городской Думы об утверждении составов и председателей постоянных комитетов городской Думы и вынесением его на рассмотрение очередного заседания городской Думы в порядке, </w:t>
      </w:r>
      <w:r w:rsidRPr="00C04813">
        <w:rPr>
          <w:rFonts w:ascii="Times New Roman" w:eastAsia="Times New Roman" w:hAnsi="Times New Roman" w:cs="Times New Roman"/>
          <w:sz w:val="28"/>
          <w:szCs w:val="28"/>
          <w:lang w:eastAsia="ru-RU"/>
        </w:rPr>
        <w:t xml:space="preserve">установленном Регламентом </w:t>
      </w:r>
      <w:r w:rsidRPr="00C04813">
        <w:rPr>
          <w:rFonts w:ascii="Times New Roman" w:eastAsia="Times New Roman" w:hAnsi="Times New Roman" w:cs="Times New Roman"/>
          <w:sz w:val="28"/>
          <w:szCs w:val="28"/>
          <w:lang w:eastAsia="ru-RU"/>
        </w:rPr>
        <w:lastRenderedPageBreak/>
        <w:t>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1.13. В течение срока своих полномочий городская Дума может образовывать новые комитеты, упразднять и реорганизовывать ранее созданные, вносить изменения в состав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Образование новых комитетов, упразднение и реорганизация ранее созданных комитетов осуществляется путем внесения изменений в решение городской Думы об утверждении структуры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1.14. Комитеты подотчетны городской Думе и ответственны перед ней. Комитеты выполняют поручения городской Думы и ежегодно информируют городскую Думу о своей деятельности. Председатель городской Думы координирует деятельность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1.15. Комитеты строят свою работу на основе коллективного, свободного, делового обсуждения и решения вопросов, гласности, инициативы и ответственности членов комитета за принимаемые решения.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Полномочия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 вопросам своей компетенции комитеты: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 Разрабатывают и вносят на рассмотрение городской Думы проекты решений городской Думы, проекты постановлений председателя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2.2. Рассматривают проекты решений, направленные субъектами правотворческой инициативы в городскую Думу, проекты постановлений председателя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2.3. Рассматривают проекты нормативных правовых актов Алтайского края, направленные в органы местного самоуправления, затрагивающие права и интересы города Барнаула,</w:t>
      </w:r>
      <w:r w:rsidRPr="00C04813">
        <w:rPr>
          <w:rFonts w:ascii="Calibri" w:eastAsia="Times New Roman" w:hAnsi="Calibri" w:cs="Calibri"/>
          <w:szCs w:val="20"/>
          <w:lang w:eastAsia="ru-RU"/>
        </w:rPr>
        <w:t xml:space="preserve"> </w:t>
      </w:r>
      <w:r w:rsidRPr="00C04813">
        <w:rPr>
          <w:rFonts w:ascii="Times New Roman" w:eastAsia="Times New Roman" w:hAnsi="Times New Roman" w:cs="Calibri"/>
          <w:sz w:val="28"/>
          <w:szCs w:val="28"/>
          <w:lang w:eastAsia="ru-RU"/>
        </w:rPr>
        <w:t>по результатам рассмотрения представляют в городскую Думу поправки и предложения по ним;</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2.4. Проводят анализ законодательства Российской Федерации и Алтайского края по вопросам ведения комитета, вносят в городскую Думу предложения по его совершенствованию;</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2.5. Разрабатывают проекты нормативных правовых актов Алтайского края с целью реализации права законодательной инициативы в Алтайском краевом Законодательном Собрании в порядке, установленном законом Алтайского края;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2.6. Участвуют в предварительном согласовании кандидатур должностных лиц, назначаемых или избираемых на должности городской Думой;</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2.7. Осуществляют контроль за исполнением органами местного самоуправления решений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2.8. Вносят предложения о заслушивании на заседаниях комитетов и городской Думы сообщений органов местного самоуправления города Барнаула с информацией об исполнении решений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2.9. Заслушивают сообщения должностных лиц органов государственной власти, иных государственных органов, органов местного </w:t>
      </w:r>
      <w:r w:rsidRPr="00C04813">
        <w:rPr>
          <w:rFonts w:ascii="Times New Roman" w:eastAsia="Times New Roman" w:hAnsi="Times New Roman" w:cs="Calibri"/>
          <w:sz w:val="28"/>
          <w:szCs w:val="28"/>
          <w:lang w:eastAsia="ru-RU"/>
        </w:rPr>
        <w:lastRenderedPageBreak/>
        <w:t>самоуправления города Барнаула, организаций по вопросам ведения соответствующего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2.10. Разрабатывают рекомендации по результатам рассмотрения вопросов, относящихся к ведению комитетов, и направляют их должностным лицам соответствующих органов и организаций, которые в сроки, согласованные с комитетом, рассматривают данные рекомендации и информируют комитет о результатах рассмотрения;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2.11. Взаимодействуют с органами государственной власти, администрацией города, иными органами местного самоуправления и организациями по вопросам, относящимся к ведению комитетов, а также со Счетной палатой города Барнаула, Общественной палатой города Барнаула, политическими партиями и иными общественными объединениями, выявляют их мнение по наиболее важным проблемам политической и социально-экономической жизни города и информируют об этом городскую Думу;</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2.12. Вносят на рассмотрение городской Думы, администрации города предложения о рассмотрении ими вопросов, относящихся к ведению этих органов;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2.13. Принимают участие в организации проведения публичных и депутатских слушаний, конференций, совещаний, семинаров, рабочих групп, «круглых столов» по вопросам, отнесенным к ведению комитетов и представляющим общественный интерес;</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2.14. Обеспечивают рассмотрение поступивших в соответствующий комитет обращений граждан и организаций в соответствии с законодательством;</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2.15. Направляют обращения в органы государственной власти, иные государственные органы, органы местного самоуправления, организации о предоставлении в соответствии с законодательством Российской Федерации информации, необходимой для рассмотрения вопросов ведения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2.16. Осуществляют рассмотрение поправок к проектам решений городской Думы по вопросам, относящимся к ведению соответствующего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2.17. Осуществляют иные полномочия в соответствии с законодательством Российской Федерации, Алтайского края, Уставом городского округа – города Барнаула Алтайского края, иными муниципальными нормативными правовыми актами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Порядок работы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3.1. Комитеты работают в соответствии с Планом работы городской Думы, утверждаемым на календарный год.</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и сроки подачи предложений комитетов в проект Плана работы городской Думы на очередной календарный год регулируются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3.2. Основной формой работы комитетов являются заседания. Заседание правомочно, если в нем принимают участие не менее половины депутатов от </w:t>
      </w:r>
      <w:r w:rsidRPr="00C04813">
        <w:rPr>
          <w:rFonts w:ascii="Times New Roman" w:eastAsia="Times New Roman" w:hAnsi="Times New Roman" w:cs="Calibri"/>
          <w:sz w:val="28"/>
          <w:szCs w:val="28"/>
          <w:lang w:eastAsia="ru-RU"/>
        </w:rPr>
        <w:lastRenderedPageBreak/>
        <w:t>общего числа членов комитета. Заседания проводит председатель комитета, в его отсутствие – заместитель председателя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О заседании комитета члены комитета и лица, приглашаемые на заседание, уведомляются аппаратом городской Думы не позднее чем за 3 дня до заседания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3.3. Заседания комитетов созываются по мере необходимости, но не реже одного раза в три месяца.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Внеочередные заседания комитетов созываются по инициативе председателей комитетов, поручению председателя городской Думы либо по предложению не менее одной трети общего числа членов соответствующего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Комитеты могут проводить выездные заседания.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3.4. При необходимости коллективного рассмотрения вопросов, находящихся в совместном ведении нескольких комитетов, по инициативе председателей либо членов комитетов могут проводиться совместные заседания. Совместное заседание комитетов ведет один из председателей комитетов по согласованию между ними.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3.5. В случае невозможности присутствия на заседании комитета по уважительной причине (командировка, болезнь, отпуск и др.), депутат – член комитета обязан уведомить об этом председателя комитета либо аппарат городской Думы не позднее чем за один день до заседания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Аппарат городской Думы сообщает председателю о членах комитета, не имеющих возможности участвовать в заседании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3.6. Член комитета может высказать свое мнение в письменном виде или устно по вопросам, вынесенным на обсуждение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3.7. Заседания комитета, как правило, являются открытыми.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Депутаты городской Думы, не являющиеся членами комитета, депутаты всех уровней государственной власти, а также члены Общественной палаты города Барнаула вправе принимать участие в заседании комитета, вносить предложения, участвовать в обсуждении рассматриваемых вопросов и принятии решений с правом совещательного голоса.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На заседании комитета по согласованию с председателем комитета вправе присутствовать представители государственных, общественных организаций, органов государственной власти и местного самоуправления, территориального общественного самоуправления и иные лица. Представители средств массовой информации вправе присутствовать на открытых заседаниях (открытых слушаниях вопросов) комитетов с уведомлением председателя соответствующего комитета не позднее, чем за два рабочих дня до его проведения.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Норма предельной заполняемости помещений, в которых проводятся заседания комитетов, определяется по количеству посадочных мест. </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Присутствие на заседании комитета лиц, указанных в настоящем пункте Положения, может быть ограничено в связи с отсутствием посадочных мест в помещениях, в которых проводятся заседания комитетов; в связи с необходимостью обеспечения безопасности лиц, присутствующих на </w:t>
      </w:r>
      <w:r w:rsidRPr="00C04813">
        <w:rPr>
          <w:rFonts w:ascii="Times New Roman" w:eastAsia="Times New Roman" w:hAnsi="Times New Roman" w:cs="Calibri"/>
          <w:sz w:val="28"/>
          <w:szCs w:val="28"/>
          <w:lang w:eastAsia="ru-RU"/>
        </w:rPr>
        <w:lastRenderedPageBreak/>
        <w:t>заседании; а также в случаях введения на территории Алтайского края режима чрезвычайной ситуации или повышенной готовности, необходимости предупреждения чрезвычайных ситуаций природного и техногенного характера или угрозы их возникновения, возникновения угрозы санитарно-эпидемиологическому благополучию населения и проведения санитарно-противоэпидемических (профилактических) мероприятий в целях предупреждения возникновения и распространения инфекционных заболеваний и массовых неинфекционных заболеваний.</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Отдельные вопросы повестки заседания комитета, включающие информацию, содержащую государственную или служебную тайну, или затрагивающую неприкосновенность частной жизни граждан, обсуждаются в закрытом режиме в случаях ограничения доступа к обсуждаемой информации в соответствии с федеральным законодательством. Обсуждение вопросов повестки заседания комитета, содержащих такую информацию, проводится с учетом положений федерального законодательства о сведениях, составляющих государственную или иную охраняемую законом тайну.</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3.8. Заседания комитета проводятся в соответствии с повесткой заседания, утвержденной в начале заседания путем открытого голосования большинством голосов от числа присутствующих членов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3.9. Проект повестки заседания комитета и другие необходимые материалы для рассмотрения вопросов, включенных в повестку дня заседания комитета, предоставляются аппаратом городской Думы членам комитета не позднее чем за 3 дня до проведения заседания.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Проекты решений городской Думы, рассматриваемые на заседаниях комитетов, заседании городской Думы и включенные в проект повестки очередного заседания городской Думы, предоставляются аппаратом городской Думы членам комитета в сроки, установленные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При проведении внеочередного заседания комитета, а также по дополнительным вопросам повестки очередного заседания, не включенным в проект повестки заседания комитета, необходимые материалы члены комитета получают непосредственно на заседании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3.10. По вопросам, рассматриваемым на заседании, комитет принимает протокольные решения открытым голосованием большинством голосов </w:t>
      </w:r>
      <w:r w:rsidRPr="00C04813">
        <w:rPr>
          <w:rFonts w:ascii="Times New Roman" w:eastAsia="Times New Roman" w:hAnsi="Times New Roman" w:cs="Times New Roman"/>
          <w:sz w:val="28"/>
          <w:szCs w:val="28"/>
          <w:lang w:eastAsia="ru-RU"/>
        </w:rPr>
        <w:t xml:space="preserve">от числа </w:t>
      </w:r>
      <w:r w:rsidRPr="00C04813">
        <w:rPr>
          <w:rFonts w:ascii="Times New Roman" w:eastAsia="Times New Roman" w:hAnsi="Times New Roman" w:cs="Calibri"/>
          <w:sz w:val="28"/>
          <w:szCs w:val="28"/>
          <w:lang w:eastAsia="ru-RU"/>
        </w:rPr>
        <w:t>членов комитета</w:t>
      </w:r>
      <w:r w:rsidRPr="00C04813">
        <w:rPr>
          <w:rFonts w:ascii="Times New Roman" w:eastAsia="Times New Roman" w:hAnsi="Times New Roman" w:cs="Times New Roman"/>
          <w:sz w:val="28"/>
          <w:szCs w:val="28"/>
          <w:lang w:eastAsia="ru-RU"/>
        </w:rPr>
        <w:t>, присутствующих на заседании комитета</w:t>
      </w:r>
      <w:r w:rsidRPr="00C04813">
        <w:rPr>
          <w:rFonts w:ascii="Times New Roman" w:eastAsia="Times New Roman" w:hAnsi="Times New Roman" w:cs="Calibri"/>
          <w:sz w:val="28"/>
          <w:szCs w:val="28"/>
          <w:lang w:eastAsia="ru-RU"/>
        </w:rPr>
        <w:t>, если иное не предусмотрено Положением.</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При проведении совместных заседаний постоянных комитетов решения принимаются открытым голосованием большинством голосов от числа присутствующих членов каждого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3.11. Заседание комитета оформляется протоколом в течение 15 дней после его проведения. Протоколы заседаний комитета хранятся в комитете в течение трех лет и впоследствии сдаются в архив для постоянного хранения в установленном порядке.</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3.12. Организационное обеспечение деятельности комитетов осуществляет аппарат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lastRenderedPageBreak/>
        <w:t>3.13. Председатель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организует осуществление полномочий, указанных в разделе 2 Положения, координирует и организует работу комитета в соответствии с Планом работы городской Думы, утверждаемым на календарный год;</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созывает и ведет заседания комитета; определяет дату, время и место проведения заседания;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обеспечивает руководство подготовкой заседаний комитета и вопросов, вносимых на их рассмотрение;</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дает поручения членам комитета и контролирует их выполнение; оказывает содействие членам комитета в осуществлении полномочий депутата, связанных с деятельностью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 в случае равенства голосов при голосовании на заседании комитета имеет право решающего голоса;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 представляет от имени комитета на заседании городской Думы проекты решений, разработанные комитетом как субъектом правотворческой инициативы;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7) приглашает для участия в заседаниях комитета лиц, указанных в абзацах 2, 3 пункта 3.7 настоящего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8) представляет комитет в отношениях с органами государственной власти, иными государственными органами, органами местного самоуправления, средствами массовой информации, организациями и гражданами;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9) организует работу по осуществлению контроля за исполнением органами местного самоуправления решений городской Думы по вопросам ведения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10) проводит заседания рабочих групп с привлечением депутатов, представителей органов местного самоуправления, инициаторов внесения проектов решений городской Думы и иных специалистов по вопросам ведения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 ведет переписку с органами государственной власти, иными государственными органами, органами местного самоуправления, организациями и гражданами по вопросам ведения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12) оглашает на заседании городской Думы мнение комитета по рассматриваемым проектам решений городской Думы, сообщает на заседании городской Думы о результатах рассмотрения на заседании комитета поправок к проектам решений городской Думы, а также в</w:t>
      </w:r>
      <w:r w:rsidRPr="00C04813">
        <w:rPr>
          <w:rFonts w:ascii="Times New Roman" w:eastAsia="Times New Roman" w:hAnsi="Times New Roman" w:cs="Times New Roman"/>
          <w:sz w:val="28"/>
          <w:szCs w:val="28"/>
          <w:lang w:eastAsia="ru-RU"/>
        </w:rPr>
        <w:t xml:space="preserve"> случае направления комитетом проекта решения городской Думы на доработку субъекту правотворческой инициативы в соответствии со </w:t>
      </w:r>
      <w:hyperlink r:id="rId5" w:anchor="P76" w:history="1">
        <w:r w:rsidRPr="00C04813">
          <w:rPr>
            <w:rFonts w:ascii="Times New Roman" w:eastAsia="Times New Roman" w:hAnsi="Times New Roman" w:cs="Times New Roman"/>
            <w:color w:val="000000"/>
            <w:sz w:val="28"/>
            <w:szCs w:val="28"/>
            <w:lang w:eastAsia="ru-RU"/>
          </w:rPr>
          <w:t>статьей 8.1</w:t>
        </w:r>
      </w:hyperlink>
      <w:r w:rsidRPr="00C04813">
        <w:rPr>
          <w:rFonts w:ascii="Times New Roman" w:eastAsia="Times New Roman" w:hAnsi="Times New Roman" w:cs="Times New Roman"/>
          <w:color w:val="000000"/>
          <w:sz w:val="28"/>
          <w:szCs w:val="28"/>
          <w:lang w:eastAsia="ru-RU"/>
        </w:rPr>
        <w:t xml:space="preserve"> Р</w:t>
      </w:r>
      <w:r w:rsidRPr="00C04813">
        <w:rPr>
          <w:rFonts w:ascii="Times New Roman" w:eastAsia="Times New Roman" w:hAnsi="Times New Roman" w:cs="Times New Roman"/>
          <w:sz w:val="28"/>
          <w:szCs w:val="28"/>
          <w:lang w:eastAsia="ru-RU"/>
        </w:rPr>
        <w:t>егламента предлагает на заседании городской Думы исключить вопрос из повестки дня заседания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13) письменно информирует городскую Думу о рассмотренных на заседаниях комитета вопросах в рамках контроля за исполнением органами местного самоуправления решений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14) подписывает исходящие документы комитета, протоколы и выписки из протоколов заседаний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lastRenderedPageBreak/>
        <w:t>15) выступает в средствах массовой информации;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t>16) согласовывает проекты решений городской Думы по вопросам ведения соответствующего комитета, за</w:t>
      </w:r>
      <w:r w:rsidRPr="00C04813">
        <w:rPr>
          <w:rFonts w:ascii="Times New Roman" w:eastAsia="Times New Roman" w:hAnsi="Times New Roman" w:cs="Times New Roman"/>
          <w:sz w:val="28"/>
          <w:szCs w:val="28"/>
          <w:lang w:eastAsia="ru-RU"/>
        </w:rPr>
        <w:t xml:space="preserve"> исключением </w:t>
      </w:r>
      <w:r w:rsidRPr="00C04813">
        <w:rPr>
          <w:rFonts w:ascii="Times New Roman" w:eastAsia="Times New Roman" w:hAnsi="Times New Roman" w:cs="Calibri"/>
          <w:sz w:val="28"/>
          <w:szCs w:val="28"/>
          <w:lang w:eastAsia="ru-RU"/>
        </w:rPr>
        <w:t xml:space="preserve">случаев, </w:t>
      </w:r>
      <w:r w:rsidRPr="00C04813">
        <w:rPr>
          <w:rFonts w:ascii="Times New Roman" w:eastAsia="Times New Roman" w:hAnsi="Times New Roman" w:cs="Times New Roman"/>
          <w:sz w:val="28"/>
          <w:szCs w:val="28"/>
          <w:lang w:eastAsia="ru-RU"/>
        </w:rPr>
        <w:t>установленных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3.14. Заместитель председателя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выполняет отдельные функции председателя комитета по его поручению;</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в случае отсутствия (отпуска, болезни, командировки и т.п.) председателя комитета осуществляет полномочия, предусмотренные пунктом 3.13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3.15. Члены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обязаны принимать участие в работе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выполняют поручения, возложенные на них городской Думой, комитетом и его председателем;</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содействуют выполнению решений городской Думы, протокольных решений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вносят в комитет свои предложения по включению в проект Плана работы городской Думы на календарный год вопросов для рассмотрения на заседаниях комитетов, а также по рассмотрению на заседании комитета вопросов, не предусмотренных Планом работы городской Думы, утверждаемым на календарный год.</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Формирование повестки дня заседаний комитета и порядок</w:t>
      </w: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предварительного рассмотрения проектов решений </w:t>
      </w: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городской Думы</w:t>
      </w:r>
    </w:p>
    <w:p w:rsidR="00C04813" w:rsidRPr="00C04813" w:rsidRDefault="00C04813" w:rsidP="00C04813">
      <w:pPr>
        <w:widowControl w:val="0"/>
        <w:autoSpaceDE w:val="0"/>
        <w:autoSpaceDN w:val="0"/>
        <w:spacing w:after="0" w:line="240" w:lineRule="auto"/>
        <w:jc w:val="center"/>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4.1. Проект повестки заседания комитета формируется на основании поступивших от субъектов правотворческой инициативы проектов решений городской Думы по вопросам ведения комитета, Плана работы городской Думы, утверждаемого на календарный год, предложений членов комитета, а также проектов решений городской Думы и иных вопросов, направленных председателем городской Думы в комитет для рассмотрения.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4.2. Председатель комитета формирует проект повестки заседания комитета, определяет последовательность и продолжительность рассмотрения вопросов, докладчиков и приглашенных лиц.</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4.3. Ответственность за подготовку материалов по вопросам, внесенным в повестку дня заседания комитета, несет инициатор внесения вопроса.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4.4. Для разработки проекта решения, а также для доработки проекта решения после рассмотрения его в первом чтении при необходимости при комитете создается рабочая группа, в состав которой включаются представители от комитета. Рабочая группа создается решением комитета открытым голосованием большинством голосов из числа членов комитета, присутствующих на заседании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Члены других постоянных комитетов, представители органов местного самоуправления, инициаторов проекта решения и иных органов и организаций </w:t>
      </w:r>
      <w:r w:rsidRPr="00C04813">
        <w:rPr>
          <w:rFonts w:ascii="Times New Roman" w:eastAsia="Times New Roman" w:hAnsi="Times New Roman" w:cs="Calibri"/>
          <w:sz w:val="28"/>
          <w:szCs w:val="28"/>
          <w:lang w:eastAsia="ru-RU"/>
        </w:rPr>
        <w:lastRenderedPageBreak/>
        <w:t xml:space="preserve">по согласованию с ними вправе принимать участие в работе рабочих групп. </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Члены комитета вправе входить в состав иных рабочих групп, созданных решением городской Думы и (или) распоряжением председателя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4.5. При рассмотрении проектов решений городской Думы по вопросам ведения комитета на заседании комитета устанавливается следующая процедура: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заслушивается доклад субъекта правотворческой инициативы либо его представителя по проекту решения городской Думы, внесенному в проект повестки дня очередного заседания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предоставляется время для выступлений председателя комитета и (или) иных членов комитета и приглашенных;</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ставится на голосование вопрос о рекомендации городской Думе принять проект решения городской Думы, который рассматривается и принимается в соответствии с пунктом 3.10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 итогам рассмотрения, в случае выявления противоречий проекта решения городской Думы действующему законодательству либо ранее принятым решениям городской Думы, комитет направляет проект на доработку субъекту правотворческой инициативы.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 xml:space="preserve">Процедура рассмотрения проектов </w:t>
      </w:r>
      <w:r w:rsidRPr="00C04813">
        <w:rPr>
          <w:rFonts w:ascii="Times New Roman" w:eastAsia="Times New Roman" w:hAnsi="Times New Roman" w:cs="Calibri"/>
          <w:sz w:val="28"/>
          <w:szCs w:val="28"/>
          <w:lang w:eastAsia="ru-RU"/>
        </w:rPr>
        <w:t xml:space="preserve">решений городской Думы по некоторым вопросам, предусмотренным главой VI </w:t>
      </w:r>
      <w:r w:rsidRPr="00C04813">
        <w:rPr>
          <w:rFonts w:ascii="Times New Roman" w:eastAsia="Times New Roman" w:hAnsi="Times New Roman" w:cs="Times New Roman"/>
          <w:sz w:val="28"/>
          <w:szCs w:val="28"/>
          <w:lang w:eastAsia="ru-RU"/>
        </w:rPr>
        <w:t xml:space="preserve">Регламента Барнаульской городской Думы, </w:t>
      </w:r>
      <w:r w:rsidRPr="00C04813">
        <w:rPr>
          <w:rFonts w:ascii="Times New Roman" w:eastAsia="Times New Roman" w:hAnsi="Times New Roman" w:cs="Calibri"/>
          <w:sz w:val="28"/>
          <w:szCs w:val="28"/>
          <w:lang w:eastAsia="ru-RU"/>
        </w:rPr>
        <w:t xml:space="preserve">на заседании комитета проводится с учетом особенностей, установленных </w:t>
      </w:r>
      <w:r w:rsidRPr="00C04813">
        <w:rPr>
          <w:rFonts w:ascii="Times New Roman" w:eastAsia="Times New Roman" w:hAnsi="Times New Roman" w:cs="Times New Roman"/>
          <w:sz w:val="28"/>
          <w:szCs w:val="28"/>
          <w:lang w:eastAsia="ru-RU"/>
        </w:rPr>
        <w:t>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4.6. Мнение комитета по вопросам, вынесенным на заседание городской Думы и рассмотренным на заседаниях комитета, оглашается председателем комитета (в случае отсутствия председателя комитета – заместителем председателя комитета или иным членом комитета) на заседании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4.7. Поправки к проектам решений городской Думы, направленные председателем городской Думы в комитет для предварительного рассмотрения, предоставляются депутатам в письменном виде для ознакомления на заседании комитета. </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Поправки к проектам решений городской Думы, принятым в первом чтении, вносятся в комитет в срок, указанный в решении городской Думы о принятии проекта правового акта в первом чтении, и направляются депутатам для ознакомления в срок, установленный пунктом 3.9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При рассмотрении поправки на заседании комитета устанавливается следующая процедура: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заслушивается доклад субъекта правотворческой инициативы либо его представителя по проекту решения городской Думы, внесенному в проект повестки дня очередного заседания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2) инициатор поправки либо его представитель оглашает поправку, которая включает предложения в виде изменения одной или нескольких норм и (или) структурных единиц проекта решения городской Думы, либо в виде дополнения проекта решения одной или несколькими нормами и (или) </w:t>
      </w:r>
      <w:r w:rsidRPr="00C04813">
        <w:rPr>
          <w:rFonts w:ascii="Times New Roman" w:eastAsia="Times New Roman" w:hAnsi="Times New Roman" w:cs="Calibri"/>
          <w:sz w:val="28"/>
          <w:szCs w:val="28"/>
          <w:lang w:eastAsia="ru-RU"/>
        </w:rPr>
        <w:lastRenderedPageBreak/>
        <w:t>структурными единицами проекта решения, либо в виде исключения одной или нескольких норм и (или) структурных единиц проекта решения;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предоставляется время для выступлений председателя комитета и (или) иных членов комитета и приглашенных;</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ставится на голосование вопрос о рекомендации городской Думе принять проект решения городской Думы с учетом поправки, который рассматривается и принимается в соответствии с пунктом 3.10 Положения.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 случае предварительного рассмотрения поправок к проектам решений на заседании комитета, председатель профильного комитета городской Думы сообщает на заседании городской Думы о результатах их рассмотрения на заседании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 Вопросы ведения комитетов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5.1. К вопросам ведения комитета по законности и местному самоуправлению относятся: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Устав городского округа – города Барнаула Алтайского края и внесение в него изменений и дополнений;</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публичные слушания по проекту Устава города, проектам муниципальных правовых актов о внесении изменений и дополнений в Устав города;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правовой статус, структура, организация и порядок деятельности городской Думы, ее комитетов, комиссий, депутатских групп и фракций;</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правовой статус и гарантии депутата городской Думы, выборных должностных лиц местного самоуправления, этика депутатов городской Думы, правовой статус помощников депутатов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 местный референдум, муниципальные выборы, правотворческая инициатива граждан, иные формы непосредственного осуществления населением местного самоуправления и участия населения в осуществлении местного самоуправления, удаление главы города Барнаула в отставку, голосование по вопросам изменения границ, преобразования города Барнаула, установление границ территориального общественного самоуправления;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 структура органов местного самоуправления и администрации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7) избрание главы города Барнаула; порядок проведения конкурса по отбору кандидатур на должность главы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8) муниципальные должности и муниципальная служба;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9) административная ответственность, деятельность административных комиссий, комиссий по делам несовершеннолетних и защите их прав, опека и попечительство;</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10) административно-территориальное устройство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 досрочное прекращение полномочий депутатов, главы города Барнаула и иных должностных лиц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 xml:space="preserve">12) порядок выдвижения, внесения, обсуждения, рассмотрения инициативных проектов, а также проведения их конкурсного отбора; порядок </w:t>
      </w:r>
      <w:r w:rsidRPr="00C04813">
        <w:rPr>
          <w:rFonts w:ascii="Times New Roman" w:eastAsia="Times New Roman" w:hAnsi="Times New Roman" w:cs="Times New Roman"/>
          <w:sz w:val="28"/>
          <w:szCs w:val="28"/>
          <w:lang w:eastAsia="ru-RU"/>
        </w:rPr>
        <w:lastRenderedPageBreak/>
        <w:t>определения части территории города Барнаула, на которой могут реализовываться инициативные проекты;</w:t>
      </w:r>
    </w:p>
    <w:p w:rsidR="00C04813" w:rsidRPr="00C04813" w:rsidRDefault="00C04813" w:rsidP="00C04813">
      <w:pPr>
        <w:widowControl w:val="0"/>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13) </w:t>
      </w:r>
      <w:r w:rsidRPr="00C04813">
        <w:rPr>
          <w:rFonts w:ascii="Times New Roman" w:eastAsia="Times New Roman" w:hAnsi="Times New Roman" w:cs="Times New Roman"/>
          <w:sz w:val="28"/>
          <w:szCs w:val="28"/>
          <w:lang w:eastAsia="ru-RU"/>
        </w:rPr>
        <w:t>награды и поощрения городской Думы,</w:t>
      </w:r>
      <w:r w:rsidRPr="00C04813">
        <w:rPr>
          <w:rFonts w:ascii="Times New Roman" w:eastAsia="Times New Roman" w:hAnsi="Times New Roman" w:cs="Calibri"/>
          <w:sz w:val="28"/>
          <w:szCs w:val="28"/>
          <w:lang w:eastAsia="ru-RU"/>
        </w:rPr>
        <w:t xml:space="preserve"> порядок присвоения звания «Почетный гражданин города Барнаула», награждения дипломом и памятным знаком «За заслуги в развитии города Барнаула», статус и меры социальной поддержки лиц, удостоенных данных наград и поощрения;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14) меры по противодействию коррупции, вопросы применения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15) проведение антикоррупционной экспертизы действующих нормативных правовых актов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16) официальные символы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17) общественное обсуждение проектов муниципальных нормативных правовых актов;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18) чрезвычайные ситуации в границах города Барнаула, мобилизационная подготовка, деятельность аварийно-спасательных служб, мероприятия по территориальной обороне и гражданской обороне, первичные меры пожарной безопасности;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19) участие в профилактике терроризма и экстремизма;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20) укрепление межнационального и межконфессионального согласия;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21) муниципальный архив;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22) иные вопросы в области законности и местного самоуправления.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5.2. К вопросам ведения комитета по бюджету, налогам и финансам относятся: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бюджет города Барнаула, внесение изменений в бюджет города Барнаула, отчет об исполнении бюджета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местные налоги и сборы;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налоговые льготы по платежам в городской бюджет;</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контроль за исполнением бюджета города;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 межбюджетные отношения;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 порядок направления в бюджет города доходов от использования муниципальной собственности, местных налогов и сборов;</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7) публичные слушания по проекту бюджета города и отчету о его исполнении;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8) результаты контрольных мероприятий, проводимых Счетной палатой города Барнаула;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9) рассмотрение предложений о кандидатурах на должности председателя Счетной палаты города Барнаула, заместителя председателя Счетной палаты города Барнаула и аудиторов Счетной палаты города Барнаула и проведение проверки соответствия кандидатов на эти должности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w:t>
      </w:r>
      <w:r w:rsidRPr="00C04813">
        <w:rPr>
          <w:rFonts w:ascii="Times New Roman" w:eastAsia="Times New Roman" w:hAnsi="Times New Roman" w:cs="Calibri"/>
          <w:sz w:val="28"/>
          <w:szCs w:val="28"/>
          <w:lang w:eastAsia="ru-RU"/>
        </w:rPr>
        <w:lastRenderedPageBreak/>
        <w:t>муниципальных образований» и муниципальными нормативными правовыми актами;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10) порядок материально-технического обеспечения деятельности органов местного самоуправления;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11) порядок расчета и возврата сумм инициативных платежей, подлежащих возврату лицам, осуществившим их перечисление в бюджет города;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12) иные вопросы в области бюджетной, налоговой и кредитной политики, возложенные на органы местного самоуправления.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5.3. К вопросам ведения комитета по экономической политике и собственности относятся:</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Стратегия социально-экономического развития города Барнаула, планы и программы развития города и отчеты об их исполнении;</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инвестиционная политика;</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приватизация муниципального имущества;</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управления и распоряжения имуществом, находящимся в муниципальной собственности;</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вопросы установления арендной платы при передаче в пользование муниципального имущества;</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принятия решений о создании, реорганизации и ликвидации муниципальных предприятий;</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участия города Барнаула в организациях межмуниципального сотрудничества;</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муниципальный контроль на автомобильном транспорте, городском наземном электрическом транспорте;</w:t>
      </w:r>
    </w:p>
    <w:p w:rsidR="00C04813" w:rsidRPr="00C04813" w:rsidRDefault="00C04813" w:rsidP="00C04813">
      <w:pPr>
        <w:widowControl w:val="0"/>
        <w:numPr>
          <w:ilvl w:val="0"/>
          <w:numId w:val="2"/>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порядок установления и оценки применения обязательных требований, устанавливаемых муниципальными нормативными правовыми актами города Барнаула, вопросы оценки регулирующего воздействия проектов</w:t>
      </w:r>
      <w:r w:rsidRPr="00C04813">
        <w:rPr>
          <w:rFonts w:ascii="Calibri" w:eastAsia="Times New Roman" w:hAnsi="Calibri" w:cs="Calibri"/>
          <w:szCs w:val="20"/>
          <w:lang w:eastAsia="ru-RU"/>
        </w:rPr>
        <w:t xml:space="preserve"> </w:t>
      </w:r>
      <w:r w:rsidRPr="00C04813">
        <w:rPr>
          <w:rFonts w:ascii="Times New Roman" w:eastAsia="Times New Roman" w:hAnsi="Times New Roman" w:cs="Times New Roman"/>
          <w:sz w:val="28"/>
          <w:szCs w:val="28"/>
          <w:lang w:eastAsia="ru-RU"/>
        </w:rPr>
        <w:t>муниципальных нормативных правовых актов;</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вопросы организации предоставления муниципальных услуг;</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общественное питание, торговля и бытовое обслуживание;</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промышленность, предпринимательство, потребительский рынок;</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регулирования цен (тарифов) на социально значимые услуги в пределах полномочий органов местного самоуправления, порядок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за исключением цен (тарифов), устанавливаемых в сфере жилищно-коммунального хозяйства;</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транспортные услуги населению, организация транспортного обслуживания, вопросы установления тарифов на перевозки пассажиров и багажа автомобильным транспортом и городским наземным электрическим транспортом;</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развитие туризма;</w:t>
      </w:r>
    </w:p>
    <w:p w:rsidR="00C04813" w:rsidRPr="00C04813" w:rsidRDefault="00C04813" w:rsidP="00C04813">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иные вопросы в области экономической политики и собственности.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5.4. К вопросам ведения комитета по городскому хозяйству, </w:t>
      </w:r>
      <w:r w:rsidRPr="00C04813">
        <w:rPr>
          <w:rFonts w:ascii="Times New Roman" w:eastAsia="Times New Roman" w:hAnsi="Times New Roman" w:cs="Calibri"/>
          <w:sz w:val="28"/>
          <w:szCs w:val="28"/>
          <w:lang w:eastAsia="ru-RU"/>
        </w:rPr>
        <w:lastRenderedPageBreak/>
        <w:t>градостроительству и землепользованию относятся:</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электро-, тепло-, газо- и водоснабжение населения, водоотведение, снабжение населения города Барнаула топливом,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жилищно-коммунальное и газовое хозяйство, энергетика, связь и благоустройство, муниципальный контроль в сфере благоустройства;</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установление тарифов на услуги муниципальных предприятий, выполнение работ, в том числе тарифов на услуги, предоставляемые муниципальными предприятиями и учреждениями в сфере жилищно-коммунального хозяйства;</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дорожная деятельность, содержание, строительство и ремонт уличной дорожной сети на территории города, муниципальный дорожный фонд, муниципальный контроль в дорожном хозяйстве;</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муниципальный жилищный фонд, создание условий для жилищного строительства, муниципальный жилищный контроль;</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Генеральный план города, правила землепользования и застройки города, местные нормативы градостроительного проектирования, перспективные градостроительные программы, порядок организации и проведения публичных слушаний, общественных обсуждений по вопросам градостроительной деятельности и иные вопросы градостроительной деятельности;</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размещение рекламных конструкций на территории города Барнаула;</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управления и распоряжения земельными участками в границах города Барнаула, государственная собственность на которые не разграничена, и земельными участками, находящимися в муниципальной собственности;</w:t>
      </w:r>
    </w:p>
    <w:p w:rsidR="00C04813" w:rsidRPr="00C04813" w:rsidRDefault="00C04813" w:rsidP="00C04813">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земельные отношения и муниципальный земельный контроль;</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участия органов местного самоуправления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города и иные вопросы в сфере обращения с твердыми коммунальными отходами, с отходами производства и потребления;</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Правила благоустройства территории города Барнаула;</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вопросы охраны окружающей среды, использование, охрана, защита, воспроизводство городских лесов, муниципальный </w:t>
      </w:r>
      <w:r w:rsidRPr="00C04813">
        <w:rPr>
          <w:rFonts w:ascii="Times New Roman" w:eastAsia="Times New Roman" w:hAnsi="Times New Roman" w:cs="Calibri"/>
          <w:sz w:val="28"/>
          <w:szCs w:val="28"/>
          <w:lang w:eastAsia="ru-RU"/>
        </w:rPr>
        <w:lastRenderedPageBreak/>
        <w:t>лесной контроль, а также при строительстве подземных сооружений, не связанных с добычей полезных ископаемых;</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деятельность по обращению с животными без владельцев, обитающими на территории города Барнаула;</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ритуальные услуги, содержание мест захоронения;</w:t>
      </w:r>
    </w:p>
    <w:p w:rsidR="00C04813" w:rsidRPr="00C04813" w:rsidRDefault="00C04813" w:rsidP="00C04813">
      <w:pPr>
        <w:widowControl w:val="0"/>
        <w:numPr>
          <w:ilvl w:val="0"/>
          <w:numId w:val="4"/>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иные вопросы в области городского хозяйства, жилищной сферы, земельных правоотношений, строительства и градостроительства.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5.5. К вопросам ведения комитета по социальным вопросам и молодежной политике относятся:</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социальное обеспечение и социальная поддержка населения;</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физическая культура, школьный спорт и массовый спорт;</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образование и здравоохранение;</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культура, искусство и библиотечное дело;</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t xml:space="preserve">массовый отдых жителей города Барнаула, организация обустройства мест массового отдыха населения, порядок проведения фейерверков и городских массовых зрелищных мероприятий, </w:t>
      </w:r>
      <w:r w:rsidRPr="00C04813">
        <w:rPr>
          <w:rFonts w:ascii="Times New Roman" w:eastAsia="Times New Roman" w:hAnsi="Times New Roman" w:cs="Times New Roman"/>
          <w:sz w:val="28"/>
          <w:szCs w:val="28"/>
        </w:rPr>
        <w:t>организация мероприятий по обеспечению безопасности людей на водных объектах, охране их жизни и здоровья;</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мероприятия по работе с детьми и молодежью в городе Барнауле;</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трудовые отношения, охрана труда, занятость населения;</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молодежная политика, деятельность молодежного Парламента города Барнаула, правовое просвещение молодых избирателей;</w:t>
      </w:r>
    </w:p>
    <w:p w:rsidR="00C04813" w:rsidRPr="00C04813" w:rsidRDefault="00C04813" w:rsidP="00C04813">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деятельность комиссии по восстановлению прав реабилитированных жертв политических репрессий;</w:t>
      </w:r>
    </w:p>
    <w:p w:rsidR="00C04813" w:rsidRPr="00C04813" w:rsidRDefault="00C04813" w:rsidP="00C04813">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порядок присвоения имен заслуженных людей Российской Федерации, Алтайского края и города Барнаула юридическим лицам;</w:t>
      </w:r>
    </w:p>
    <w:p w:rsidR="00C04813" w:rsidRPr="00C04813" w:rsidRDefault="00C04813" w:rsidP="00C04813">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деятельность Общественной палаты города Барнаула;</w:t>
      </w:r>
    </w:p>
    <w:p w:rsidR="00C04813" w:rsidRPr="00C04813" w:rsidRDefault="00C04813" w:rsidP="00C04813">
      <w:pPr>
        <w:widowControl w:val="0"/>
        <w:numPr>
          <w:ilvl w:val="0"/>
          <w:numId w:val="3"/>
        </w:numPr>
        <w:tabs>
          <w:tab w:val="left" w:pos="1276"/>
        </w:tabs>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иные вопросы в области социальной и молодежной политики.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5.6. Комитеты рассматривают иные вопросы, отнесенные действующим законодательством и Уставом городского округа – города Барнаула Алтайского края к компетенции городской Думы или переданные на рассмотрение председателем городской Думы либо решениями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 Порядок избрания председателя постоянного комитета,</w:t>
      </w: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заместителя председателя постоянного комитета. Основания</w:t>
      </w:r>
    </w:p>
    <w:p w:rsidR="00C04813" w:rsidRPr="00C04813" w:rsidRDefault="00C04813" w:rsidP="00C04813">
      <w:pPr>
        <w:widowControl w:val="0"/>
        <w:autoSpaceDE w:val="0"/>
        <w:autoSpaceDN w:val="0"/>
        <w:spacing w:after="0" w:line="240" w:lineRule="auto"/>
        <w:ind w:firstLine="709"/>
        <w:jc w:val="center"/>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и порядок досрочного прекращения их полномочий</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 xml:space="preserve">6.1. Председатель комитета, заместитель председателя комитета избираются на первом организационном заседании комитета, которое </w:t>
      </w:r>
      <w:r w:rsidRPr="00C04813">
        <w:rPr>
          <w:rFonts w:ascii="Times New Roman" w:eastAsia="Times New Roman" w:hAnsi="Times New Roman" w:cs="Calibri"/>
          <w:sz w:val="28"/>
          <w:szCs w:val="28"/>
          <w:lang w:eastAsia="ru-RU"/>
        </w:rPr>
        <w:lastRenderedPageBreak/>
        <w:t>проводится в рамках первого организационного заседания городской Думы нового созыва после утверждения структуры городской Думы нового созыва, при рассмотрении вопроса об утверждении составов и председателей постоянных комитетов городской Думы, либо на очередном заседании комитета, в случае досрочного прекращения полномочий председателя комитета, заместителя председателя комитета, открытым голосованием большинством голосов от установленной численности членов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Утверждение председателей комитетов осуществляется решением городской Думы в порядке, установленном частью 3 статьи 3 Регламента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6.2. Полномочия председателя комитета, заместителя председателя комитета прекращаются досрочно:</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1) при прекращении их полномочий как депутатов в случаях, предусмотренных Федеральным законом от 06.10.2003 №131-ФЗ «Об общих принципах организации местного самоуправления в Российской Федерации», в порядке, установленном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2) по собственному желанию на основании личного заявления;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3) в случае неисполнения председателем комитета, заместителем председателя комитета своих обязанностей по инициативе председателя городской Думы, либо по инициативе депутатов – членов соответствующего комитета в количестве не менее 1/3 от установленной численности членов комитета при условии, если за это решение проголосовало не менее 2/3 от установленного числа депутатов – членов соответствующего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4) по иным основаниям, установленным федеральными законами.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6.3. Прекращение полномочий председателя комитета, заместителя председателя комитета в случаях, предусмотренных подпунктами 2, 3 пункта 6.2 Положения, не влечет прекращение их полномочий как депутатов городской Думы и членов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6.4. Решение о досрочном прекращении полномочий председателя, заместителя председателя комитета в случае, установленном подпунктом 2 пункта 6.2 Положения, рассматривается по личному письменному заявлению председателя комитета, заместителя председателя комитета, поданному на имя председателя городской Думы, на ближайшем заседании комитета и принимается открытым голосованием большинством голосов членов комитета, присутствующих на заседании.</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6.5. Решение о досрочном прекращении полномочий председателя, заместителя председателя комитета в случае, установленном подпунктом 3 пункта 6.2 Положения, рассматривается на ближайшем заседании комитета после поступления инициативы председателя городской Думы, депутатов городской Думы и принимается открытым голосованием большинством голосов от общего числа членов комитета.</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C04813">
        <w:rPr>
          <w:rFonts w:ascii="Times New Roman" w:eastAsia="Times New Roman" w:hAnsi="Times New Roman" w:cs="Calibri"/>
          <w:sz w:val="28"/>
          <w:szCs w:val="28"/>
          <w:lang w:eastAsia="ru-RU"/>
        </w:rPr>
        <w:t>6.6. В случае досрочного прекращения полномочий председателя комитета, заместителя председателя комитета, избрание нового председателя комитета, заместителя председателя комитета проводится не позднее чем в месячный срок со дня принятия соответствующего решения.</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Calibri"/>
          <w:sz w:val="28"/>
          <w:szCs w:val="28"/>
          <w:lang w:eastAsia="ru-RU"/>
        </w:rPr>
        <w:lastRenderedPageBreak/>
        <w:t xml:space="preserve">6.7. В случае досрочного прекращения полномочий председателя комитета и избрания нового председателя комитета решение городской Думы о внесении изменений в решение об утверждении составов и председателей постоянных комитетов городской Думы принимается после его избрания на заседании комитета на очередном заседании городской Думы в порядке, </w:t>
      </w:r>
      <w:r w:rsidRPr="00C04813">
        <w:rPr>
          <w:rFonts w:ascii="Times New Roman" w:eastAsia="Times New Roman" w:hAnsi="Times New Roman" w:cs="Times New Roman"/>
          <w:sz w:val="28"/>
          <w:szCs w:val="28"/>
          <w:lang w:eastAsia="ru-RU"/>
        </w:rPr>
        <w:t>установленном Регламентом Барнаульской городской Думы.</w:t>
      </w:r>
    </w:p>
    <w:p w:rsidR="00C04813" w:rsidRPr="00C04813" w:rsidRDefault="00C04813" w:rsidP="00C0481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C04813" w:rsidRPr="00C04813" w:rsidRDefault="00C04813" w:rsidP="00C04813">
      <w:pPr>
        <w:widowControl w:val="0"/>
        <w:autoSpaceDE w:val="0"/>
        <w:autoSpaceDN w:val="0"/>
        <w:adjustRightInd w:val="0"/>
        <w:spacing w:after="0" w:line="240" w:lineRule="auto"/>
        <w:ind w:firstLine="5670"/>
        <w:jc w:val="both"/>
        <w:rPr>
          <w:rFonts w:ascii="Times New Roman" w:eastAsia="Times New Roman" w:hAnsi="Times New Roman" w:cs="Times New Roman"/>
          <w:bCs/>
          <w:sz w:val="28"/>
          <w:szCs w:val="28"/>
          <w:lang w:eastAsia="ru-RU"/>
        </w:rPr>
        <w:sectPr w:rsidR="00C04813" w:rsidRPr="00C04813" w:rsidSect="00D47D74">
          <w:pgSz w:w="11906" w:h="16838"/>
          <w:pgMar w:top="1134" w:right="567" w:bottom="1134" w:left="1985" w:header="709" w:footer="720" w:gutter="0"/>
          <w:cols w:space="720"/>
          <w:titlePg/>
          <w:docGrid w:linePitch="360"/>
        </w:sectPr>
      </w:pPr>
    </w:p>
    <w:p w:rsidR="00C04813" w:rsidRPr="00C04813" w:rsidRDefault="00C04813" w:rsidP="00C04813">
      <w:pPr>
        <w:widowControl w:val="0"/>
        <w:autoSpaceDE w:val="0"/>
        <w:autoSpaceDN w:val="0"/>
        <w:adjustRightInd w:val="0"/>
        <w:spacing w:after="0" w:line="240" w:lineRule="auto"/>
        <w:ind w:firstLine="5670"/>
        <w:jc w:val="both"/>
        <w:rPr>
          <w:rFonts w:ascii="Times New Roman" w:eastAsia="Times New Roman" w:hAnsi="Times New Roman" w:cs="Times New Roman"/>
          <w:bCs/>
          <w:sz w:val="28"/>
          <w:szCs w:val="28"/>
          <w:lang w:eastAsia="ru-RU"/>
        </w:rPr>
      </w:pPr>
      <w:r w:rsidRPr="00C04813">
        <w:rPr>
          <w:rFonts w:ascii="Times New Roman" w:eastAsia="Times New Roman" w:hAnsi="Times New Roman" w:cs="Times New Roman"/>
          <w:bCs/>
          <w:sz w:val="28"/>
          <w:szCs w:val="28"/>
          <w:lang w:eastAsia="ru-RU"/>
        </w:rPr>
        <w:lastRenderedPageBreak/>
        <w:t>Приложение 2</w:t>
      </w:r>
    </w:p>
    <w:p w:rsidR="00C04813" w:rsidRPr="00C04813" w:rsidRDefault="00C04813" w:rsidP="00C04813">
      <w:pPr>
        <w:widowControl w:val="0"/>
        <w:autoSpaceDE w:val="0"/>
        <w:autoSpaceDN w:val="0"/>
        <w:adjustRightInd w:val="0"/>
        <w:spacing w:after="0" w:line="240" w:lineRule="auto"/>
        <w:ind w:firstLine="5670"/>
        <w:jc w:val="both"/>
        <w:rPr>
          <w:rFonts w:ascii="Times New Roman" w:eastAsia="Times New Roman" w:hAnsi="Times New Roman" w:cs="Times New Roman"/>
          <w:bCs/>
          <w:sz w:val="28"/>
          <w:szCs w:val="28"/>
          <w:lang w:eastAsia="ru-RU"/>
        </w:rPr>
      </w:pPr>
      <w:r w:rsidRPr="00C04813">
        <w:rPr>
          <w:rFonts w:ascii="Times New Roman" w:eastAsia="Times New Roman" w:hAnsi="Times New Roman" w:cs="Times New Roman"/>
          <w:bCs/>
          <w:sz w:val="28"/>
          <w:szCs w:val="28"/>
          <w:lang w:eastAsia="ru-RU"/>
        </w:rPr>
        <w:t>к решению городской Думы</w:t>
      </w:r>
    </w:p>
    <w:p w:rsidR="00C04813" w:rsidRPr="00C04813" w:rsidRDefault="00C04813" w:rsidP="00C04813">
      <w:pPr>
        <w:widowControl w:val="0"/>
        <w:autoSpaceDE w:val="0"/>
        <w:autoSpaceDN w:val="0"/>
        <w:adjustRightInd w:val="0"/>
        <w:spacing w:after="0" w:line="240" w:lineRule="auto"/>
        <w:ind w:firstLine="5670"/>
        <w:jc w:val="both"/>
        <w:rPr>
          <w:rFonts w:ascii="Times New Roman" w:eastAsia="Calibri" w:hAnsi="Times New Roman" w:cs="Times New Roman"/>
          <w:sz w:val="28"/>
          <w:szCs w:val="28"/>
          <w:lang w:eastAsia="zh-CN"/>
        </w:rPr>
      </w:pPr>
      <w:r w:rsidRPr="00C04813">
        <w:rPr>
          <w:rFonts w:ascii="Times New Roman" w:eastAsia="Times New Roman" w:hAnsi="Times New Roman" w:cs="Times New Roman"/>
          <w:bCs/>
          <w:sz w:val="28"/>
          <w:szCs w:val="28"/>
          <w:lang w:eastAsia="ru-RU"/>
        </w:rPr>
        <w:t xml:space="preserve">от </w:t>
      </w:r>
      <w:r w:rsidRPr="00C04813">
        <w:rPr>
          <w:rFonts w:ascii="Times New Roman" w:eastAsia="Calibri" w:hAnsi="Times New Roman" w:cs="Times New Roman"/>
          <w:bCs/>
          <w:spacing w:val="-11"/>
          <w:sz w:val="28"/>
          <w:szCs w:val="28"/>
          <w:lang w:eastAsia="zh-CN"/>
        </w:rPr>
        <w:t xml:space="preserve">29.09.2022 </w:t>
      </w:r>
      <w:r w:rsidRPr="00C04813">
        <w:rPr>
          <w:rFonts w:ascii="Times New Roman" w:eastAsia="Calibri" w:hAnsi="Times New Roman" w:cs="Times New Roman"/>
          <w:sz w:val="28"/>
          <w:szCs w:val="28"/>
          <w:lang w:eastAsia="zh-CN"/>
        </w:rPr>
        <w:t>№ 5</w:t>
      </w:r>
    </w:p>
    <w:p w:rsidR="00C04813" w:rsidRPr="00C04813" w:rsidRDefault="00C04813" w:rsidP="00C04813">
      <w:pPr>
        <w:widowControl w:val="0"/>
        <w:autoSpaceDE w:val="0"/>
        <w:autoSpaceDN w:val="0"/>
        <w:adjustRightInd w:val="0"/>
        <w:spacing w:after="0" w:line="240" w:lineRule="auto"/>
        <w:ind w:firstLine="5670"/>
        <w:jc w:val="both"/>
        <w:rPr>
          <w:rFonts w:ascii="Times New Roman" w:eastAsia="Calibri" w:hAnsi="Times New Roman" w:cs="Times New Roman"/>
          <w:sz w:val="28"/>
          <w:szCs w:val="28"/>
          <w:lang w:eastAsia="zh-CN"/>
        </w:rPr>
      </w:pPr>
    </w:p>
    <w:p w:rsidR="00C04813" w:rsidRPr="00C04813" w:rsidRDefault="00C04813" w:rsidP="00C04813">
      <w:pPr>
        <w:widowControl w:val="0"/>
        <w:autoSpaceDE w:val="0"/>
        <w:autoSpaceDN w:val="0"/>
        <w:adjustRightInd w:val="0"/>
        <w:spacing w:after="0" w:line="240" w:lineRule="auto"/>
        <w:ind w:firstLine="5670"/>
        <w:jc w:val="both"/>
        <w:rPr>
          <w:rFonts w:ascii="Times New Roman" w:eastAsia="Calibri" w:hAnsi="Times New Roman" w:cs="Times New Roman"/>
          <w:bCs/>
          <w:sz w:val="28"/>
          <w:szCs w:val="28"/>
        </w:rPr>
      </w:pPr>
    </w:p>
    <w:p w:rsidR="00C04813" w:rsidRPr="00C04813" w:rsidRDefault="00C04813" w:rsidP="00C04813">
      <w:pPr>
        <w:autoSpaceDE w:val="0"/>
        <w:autoSpaceDN w:val="0"/>
        <w:adjustRightInd w:val="0"/>
        <w:spacing w:after="0" w:line="240" w:lineRule="auto"/>
        <w:jc w:val="center"/>
        <w:rPr>
          <w:rFonts w:ascii="Times New Roman" w:eastAsia="Calibri" w:hAnsi="Times New Roman" w:cs="Times New Roman"/>
          <w:bCs/>
          <w:sz w:val="28"/>
          <w:szCs w:val="28"/>
        </w:rPr>
      </w:pPr>
      <w:r w:rsidRPr="00C04813">
        <w:rPr>
          <w:rFonts w:ascii="Times New Roman" w:eastAsia="Calibri" w:hAnsi="Times New Roman" w:cs="Times New Roman"/>
          <w:bCs/>
          <w:sz w:val="28"/>
          <w:szCs w:val="28"/>
        </w:rPr>
        <w:t>ПЕРЕЧЕНЬ</w:t>
      </w:r>
    </w:p>
    <w:p w:rsidR="00C04813" w:rsidRPr="00C04813" w:rsidRDefault="00C04813" w:rsidP="00C04813">
      <w:pPr>
        <w:autoSpaceDE w:val="0"/>
        <w:autoSpaceDN w:val="0"/>
        <w:adjustRightInd w:val="0"/>
        <w:spacing w:after="0" w:line="240" w:lineRule="auto"/>
        <w:jc w:val="center"/>
        <w:rPr>
          <w:rFonts w:ascii="Times New Roman" w:eastAsia="Calibri" w:hAnsi="Times New Roman" w:cs="Times New Roman"/>
          <w:bCs/>
          <w:sz w:val="28"/>
          <w:szCs w:val="28"/>
        </w:rPr>
      </w:pPr>
      <w:r w:rsidRPr="00C04813">
        <w:rPr>
          <w:rFonts w:ascii="Times New Roman" w:eastAsia="Calibri" w:hAnsi="Times New Roman" w:cs="Times New Roman"/>
          <w:bCs/>
          <w:sz w:val="28"/>
          <w:szCs w:val="28"/>
        </w:rPr>
        <w:t>решений городской Думы, признаваемых утратившими силу</w:t>
      </w:r>
    </w:p>
    <w:p w:rsidR="00C04813" w:rsidRPr="00C04813" w:rsidRDefault="00C04813" w:rsidP="00C04813">
      <w:pPr>
        <w:autoSpaceDE w:val="0"/>
        <w:autoSpaceDN w:val="0"/>
        <w:adjustRightInd w:val="0"/>
        <w:spacing w:after="0" w:line="240" w:lineRule="auto"/>
        <w:jc w:val="both"/>
        <w:rPr>
          <w:rFonts w:ascii="Times New Roman" w:eastAsia="Calibri" w:hAnsi="Times New Roman" w:cs="Times New Roman"/>
          <w:sz w:val="28"/>
          <w:szCs w:val="28"/>
        </w:rPr>
      </w:pP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04813">
        <w:rPr>
          <w:rFonts w:ascii="Times New Roman" w:eastAsia="Times New Roman" w:hAnsi="Times New Roman" w:cs="Times New Roman"/>
          <w:sz w:val="28"/>
          <w:szCs w:val="28"/>
          <w:lang w:eastAsia="ru-RU"/>
        </w:rPr>
        <w:t>От 06.10.2017 №5 «Об утверждении Положения о постоянных комитетах Барнаульской городской Думы»;</w:t>
      </w: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C04813">
        <w:rPr>
          <w:rFonts w:ascii="Times New Roman" w:eastAsia="Times New Roman" w:hAnsi="Times New Roman" w:cs="Times New Roman"/>
          <w:sz w:val="28"/>
          <w:szCs w:val="28"/>
        </w:rPr>
        <w:t>От 31.08.2018 №177 «О внесении изменений и дополнений в решение городской Думы от 06.10.2017 №5 «Об утверждении Положения о постоянных комитетах Барнаульской городской Думы»;</w:t>
      </w: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C04813">
        <w:rPr>
          <w:rFonts w:ascii="Times New Roman" w:eastAsia="Times New Roman" w:hAnsi="Times New Roman" w:cs="Times New Roman"/>
          <w:sz w:val="28"/>
          <w:szCs w:val="28"/>
        </w:rPr>
        <w:t>От 22.02.2019 №254 «О внесении изменения в решение городской Думы от 06.10.2017 №5 «Об утверждении Положения о постоянных комитетах Барнаульской городской Думы» (в ред. решения от 31.08.2018 №177)»;</w:t>
      </w: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C04813">
        <w:rPr>
          <w:rFonts w:ascii="Times New Roman" w:eastAsia="Times New Roman" w:hAnsi="Times New Roman" w:cs="Times New Roman"/>
          <w:sz w:val="28"/>
          <w:szCs w:val="28"/>
        </w:rPr>
        <w:t>От 23.04.2021 №678 «О внесении изменений и дополнений в решение городской Думы от 06.10.2017 №5 «Об утверждении Положения о постоянных комитетах Барнаульской городской Думы» (в ред. решения от 22.02.2019 №254)»;</w:t>
      </w: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C04813">
        <w:rPr>
          <w:rFonts w:ascii="Times New Roman" w:eastAsia="Times New Roman" w:hAnsi="Times New Roman" w:cs="Times New Roman"/>
          <w:sz w:val="28"/>
          <w:szCs w:val="28"/>
        </w:rPr>
        <w:t>От 24.12.2021 №827 «О внесении изменений и дополнений в решение городской Думы от 06.10.2017 №5 «Об утверждении Положения о постоянных комитетах Барнаульской городской Думы» (в ред. решения от 23.04.2021 №678)»;</w:t>
      </w:r>
    </w:p>
    <w:p w:rsidR="00C04813" w:rsidRPr="00C04813" w:rsidRDefault="00C04813" w:rsidP="00C04813">
      <w:pPr>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C04813">
        <w:rPr>
          <w:rFonts w:ascii="Times New Roman" w:eastAsia="Times New Roman" w:hAnsi="Times New Roman" w:cs="Times New Roman"/>
          <w:sz w:val="28"/>
          <w:szCs w:val="28"/>
        </w:rPr>
        <w:t>От 28.04.2022 № 909 «О внесении изменения в решение городской Думы от 06.10.2017 №5 «Об утверждении Положения о постоянных комитетах Барнаульской городской Думы» (в ред. решения от 24.12.2021 №827)».</w:t>
      </w:r>
    </w:p>
    <w:p w:rsidR="00C04813" w:rsidRPr="00C04813" w:rsidRDefault="00C04813" w:rsidP="00C0481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658C8" w:rsidRPr="00C04813" w:rsidRDefault="001658C8" w:rsidP="00C04813"/>
    <w:sectPr w:rsidR="001658C8" w:rsidRPr="00C04813" w:rsidSect="00D47D74">
      <w:pgSz w:w="11906" w:h="16838"/>
      <w:pgMar w:top="1134" w:right="567" w:bottom="1134" w:left="1985" w:header="709"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1404"/>
    <w:multiLevelType w:val="hybridMultilevel"/>
    <w:tmpl w:val="ED58EA64"/>
    <w:lvl w:ilvl="0" w:tplc="87CAF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A45FD6"/>
    <w:multiLevelType w:val="hybridMultilevel"/>
    <w:tmpl w:val="9B849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0FE767F"/>
    <w:multiLevelType w:val="hybridMultilevel"/>
    <w:tmpl w:val="742C2F86"/>
    <w:lvl w:ilvl="0" w:tplc="92F4315A">
      <w:start w:val="1"/>
      <w:numFmt w:val="decimal"/>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3FF57E4"/>
    <w:multiLevelType w:val="hybridMultilevel"/>
    <w:tmpl w:val="C810A7FE"/>
    <w:lvl w:ilvl="0" w:tplc="87CAF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78173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653238">
    <w:abstractNumId w:val="1"/>
  </w:num>
  <w:num w:numId="3" w16cid:durableId="1045329128">
    <w:abstractNumId w:val="0"/>
  </w:num>
  <w:num w:numId="4" w16cid:durableId="666715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13"/>
    <w:rsid w:val="001658C8"/>
    <w:rsid w:val="00C0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38001-B78A-4555-B0BC-8ECF35E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88;&#1077;&#1075;&#1083;&#1072;&#1084;&#1077;&#1085;&#1090;/&#1044;&#1077;&#1081;&#1089;&#1090;&#1074;&#1091;&#1102;&#1097;&#1072;&#1103;%20&#1088;&#1077;&#1076;&#1072;&#1082;&#1094;&#1080;&#1103;.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5763</Words>
  <Characters>32855</Characters>
  <Application>Microsoft Office Word</Application>
  <DocSecurity>0</DocSecurity>
  <Lines>273</Lines>
  <Paragraphs>77</Paragraphs>
  <ScaleCrop>false</ScaleCrop>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2022-10-03T04:42:00Z</dcterms:created>
  <dcterms:modified xsi:type="dcterms:W3CDTF">2022-10-03T04:44:00Z</dcterms:modified>
</cp:coreProperties>
</file>