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3885"/>
      </w:tblGrid>
      <w:tr w:rsidR="00252169" w:rsidRPr="00252169" w14:paraId="51DDFBEA" w14:textId="77777777" w:rsidTr="00BE3975">
        <w:tc>
          <w:tcPr>
            <w:tcW w:w="5637" w:type="dxa"/>
            <w:shd w:val="clear" w:color="auto" w:fill="auto"/>
          </w:tcPr>
          <w:p w14:paraId="4DFA055C" w14:textId="77777777" w:rsidR="00252169" w:rsidRPr="00252169" w:rsidRDefault="00252169" w:rsidP="00252169">
            <w:pPr>
              <w:widowControl w:val="0"/>
              <w:snapToGri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shd w:val="clear" w:color="auto" w:fill="auto"/>
          </w:tcPr>
          <w:p w14:paraId="0BAC73D1" w14:textId="77777777" w:rsidR="00252169" w:rsidRPr="00252169" w:rsidRDefault="00252169" w:rsidP="00252169">
            <w:pPr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E3CF2C" w14:textId="77777777" w:rsidR="00252169" w:rsidRPr="00252169" w:rsidRDefault="00252169" w:rsidP="00252169">
            <w:pPr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8FB84E" w14:textId="77777777" w:rsidR="00252169" w:rsidRPr="00252169" w:rsidRDefault="00252169" w:rsidP="00252169">
            <w:pPr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39E62C6" w14:textId="77777777" w:rsidR="00252169" w:rsidRPr="00252169" w:rsidRDefault="00252169" w:rsidP="00252169">
            <w:pPr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Октябрьской </w:t>
            </w:r>
          </w:p>
          <w:p w14:paraId="4E4028FC" w14:textId="77777777" w:rsidR="00252169" w:rsidRPr="00252169" w:rsidRDefault="00252169" w:rsidP="00252169">
            <w:pPr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районной территориальной </w:t>
            </w:r>
          </w:p>
          <w:p w14:paraId="0E712A56" w14:textId="77777777" w:rsidR="00252169" w:rsidRPr="00252169" w:rsidRDefault="00252169" w:rsidP="00252169">
            <w:pPr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14:paraId="2671D01A" w14:textId="77777777" w:rsidR="00252169" w:rsidRPr="00252169" w:rsidRDefault="00252169" w:rsidP="00252169">
            <w:pPr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 Барнаула </w:t>
            </w:r>
          </w:p>
          <w:p w14:paraId="77494B63" w14:textId="70C3D4B0" w:rsidR="00252169" w:rsidRPr="00252169" w:rsidRDefault="00252169" w:rsidP="00252169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169">
              <w:rPr>
                <w:rFonts w:ascii="Times New Roman" w:eastAsia="Calibri" w:hAnsi="Times New Roman" w:cs="Times New Roman"/>
                <w:sz w:val="28"/>
                <w:szCs w:val="28"/>
              </w:rPr>
              <w:t>от 15 июля 2020</w:t>
            </w:r>
            <w:r w:rsidR="003B6B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2169">
              <w:rPr>
                <w:rFonts w:ascii="Times New Roman" w:eastAsia="Calibri" w:hAnsi="Times New Roman" w:cs="Times New Roman"/>
                <w:sz w:val="28"/>
                <w:szCs w:val="28"/>
              </w:rPr>
              <w:t>г. №70/217</w:t>
            </w:r>
          </w:p>
        </w:tc>
      </w:tr>
    </w:tbl>
    <w:p w14:paraId="4C163006" w14:textId="77777777" w:rsidR="00252169" w:rsidRPr="00252169" w:rsidRDefault="00252169" w:rsidP="00252169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3D453A" w14:textId="77777777" w:rsidR="00252169" w:rsidRPr="00252169" w:rsidRDefault="00252169" w:rsidP="00252169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957CE3" w14:textId="77777777" w:rsidR="00252169" w:rsidRPr="00252169" w:rsidRDefault="00252169" w:rsidP="00252169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E500DB" w14:textId="77777777" w:rsidR="00252169" w:rsidRPr="00252169" w:rsidRDefault="00252169" w:rsidP="00252169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Сообщение </w:t>
      </w:r>
    </w:p>
    <w:p w14:paraId="4C5EBD15" w14:textId="77777777" w:rsidR="00252169" w:rsidRPr="00252169" w:rsidRDefault="00252169" w:rsidP="00252169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Октябрьской районной территориальной избирательной комиссии </w:t>
      </w:r>
    </w:p>
    <w:p w14:paraId="69889B34" w14:textId="77777777" w:rsidR="00252169" w:rsidRPr="00252169" w:rsidRDefault="00252169" w:rsidP="00252169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города Барнаула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дополнительном зачислении в резерв </w:t>
      </w:r>
    </w:p>
    <w:p w14:paraId="38B70C28" w14:textId="77777777" w:rsidR="00252169" w:rsidRPr="00252169" w:rsidRDefault="00252169" w:rsidP="00252169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составов участковых комиссий</w:t>
      </w:r>
    </w:p>
    <w:p w14:paraId="615A3472" w14:textId="77777777" w:rsidR="00252169" w:rsidRPr="00252169" w:rsidRDefault="00252169" w:rsidP="00252169">
      <w:pPr>
        <w:widowControl w:val="0"/>
        <w:snapToGri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9AD20E" w14:textId="77777777" w:rsidR="00252169" w:rsidRPr="00252169" w:rsidRDefault="00252169" w:rsidP="00252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9 статьи 26 и статьей 27 Федерального закона «Об основных гарантиях избирательных прав и права на участие                                  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5 декабря 2012 года №152/1137-6 и в связи с уточнением сведений по кандидатурам, зачисленным в резерв составов участковых комиссий Октябрьская районная территориальная избирательная комиссия </w:t>
      </w:r>
      <w:r w:rsidRPr="00252169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Барнаула</w:t>
      </w:r>
      <w:r w:rsidRPr="00252169">
        <w:rPr>
          <w:rFonts w:ascii="Times New Roman" w:eastAsia="Times New Roman" w:hAnsi="Times New Roman" w:cs="Times New Roman"/>
          <w:bCs/>
          <w:i/>
          <w:iCs/>
          <w:szCs w:val="20"/>
          <w:lang w:eastAsia="ru-RU"/>
        </w:rPr>
        <w:t xml:space="preserve">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прием предложений по кандидатурам для дополнительного зачисления в резерв составов участковых комиссий.</w:t>
      </w:r>
    </w:p>
    <w:p w14:paraId="3A79385B" w14:textId="77777777" w:rsidR="00252169" w:rsidRPr="00252169" w:rsidRDefault="00252169" w:rsidP="00252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                                     в референдуме граждан Российской Федерации». </w:t>
      </w:r>
    </w:p>
    <w:p w14:paraId="5773C9A8" w14:textId="77777777" w:rsidR="00252169" w:rsidRPr="00252169" w:rsidRDefault="00252169" w:rsidP="00252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комиссий, а также иные необходимые документы согласно приложению № 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5 декабря 2012 года №152/1137-6.</w:t>
      </w:r>
    </w:p>
    <w:p w14:paraId="100C20A1" w14:textId="77777777" w:rsidR="00252169" w:rsidRPr="00252169" w:rsidRDefault="00252169" w:rsidP="00252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предложений по кандидатурам для дополнительного зачисления в резерв составов участковых комиссий осуществляется в период                               с 24 июля по 13 августа 2020 года.</w:t>
      </w:r>
    </w:p>
    <w:p w14:paraId="3C4C77DC" w14:textId="77777777" w:rsidR="00252169" w:rsidRPr="00252169" w:rsidRDefault="00252169" w:rsidP="002521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в Октябрьской районной территориальной избирательной комиссии </w:t>
      </w:r>
      <w:r w:rsidRPr="00252169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Барнаула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656038,</w:t>
      </w:r>
      <w:r w:rsidRPr="00252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Барнаул, </w:t>
      </w:r>
      <w:proofErr w:type="spell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Комсомольский, 108а, </w:t>
      </w:r>
      <w:proofErr w:type="spellStart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5216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№38.</w:t>
      </w:r>
    </w:p>
    <w:p w14:paraId="6B272E90" w14:textId="77777777" w:rsidR="00F24298" w:rsidRDefault="00F24298"/>
    <w:sectPr w:rsidR="00F24298" w:rsidSect="006E725A">
      <w:pgSz w:w="11906" w:h="16838"/>
      <w:pgMar w:top="1077" w:right="737" w:bottom="1077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69"/>
    <w:rsid w:val="00252169"/>
    <w:rsid w:val="003B6BE5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8A3F"/>
  <w15:chartTrackingRefBased/>
  <w15:docId w15:val="{5DEFE478-7648-4455-ABB7-AC74B9C8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2</cp:revision>
  <dcterms:created xsi:type="dcterms:W3CDTF">2020-07-16T02:32:00Z</dcterms:created>
  <dcterms:modified xsi:type="dcterms:W3CDTF">2020-07-17T04:01:00Z</dcterms:modified>
</cp:coreProperties>
</file>