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Приложение</w:t>
      </w:r>
      <w:r w:rsidRPr="00CF5E76">
        <w:rPr>
          <w:rStyle w:val="17"/>
          <w:rFonts w:ascii="Times New Roman" w:hAnsi="Times New Roman"/>
          <w:sz w:val="28"/>
        </w:rPr>
        <w:tab/>
      </w:r>
      <w:r w:rsidRPr="00CF5E76">
        <w:rPr>
          <w:rStyle w:val="17"/>
          <w:rFonts w:ascii="Times New Roman" w:hAnsi="Times New Roman"/>
          <w:sz w:val="28"/>
        </w:rPr>
        <w:tab/>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УТВЕРЖДЕН</w:t>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постановлением</w:t>
      </w:r>
    </w:p>
    <w:p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администрации района</w:t>
      </w:r>
    </w:p>
    <w:p w:rsidR="00681DBC" w:rsidRPr="00CF5E76" w:rsidRDefault="00CC06D8">
      <w:pPr>
        <w:pStyle w:val="12"/>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 xml:space="preserve">от </w:t>
      </w:r>
      <w:r w:rsidR="00983762">
        <w:rPr>
          <w:rStyle w:val="17"/>
          <w:rFonts w:ascii="Times New Roman" w:hAnsi="Times New Roman"/>
          <w:sz w:val="28"/>
        </w:rPr>
        <w:t>18.12.2023 №1988</w:t>
      </w:r>
    </w:p>
    <w:p w:rsidR="00681DBC" w:rsidRPr="00CF5E76" w:rsidRDefault="00681DBC">
      <w:pPr>
        <w:pStyle w:val="1"/>
        <w:spacing w:after="0" w:line="240" w:lineRule="auto"/>
        <w:ind w:left="4962"/>
        <w:rPr>
          <w:rStyle w:val="17"/>
          <w:rFonts w:ascii="Times New Roman" w:hAnsi="Times New Roman"/>
          <w:sz w:val="28"/>
        </w:rPr>
      </w:pPr>
    </w:p>
    <w:p w:rsidR="00681DBC" w:rsidRPr="00CF5E76" w:rsidRDefault="00681DBC">
      <w:pPr>
        <w:pStyle w:val="1"/>
        <w:spacing w:after="0" w:line="240" w:lineRule="auto"/>
        <w:jc w:val="center"/>
        <w:rPr>
          <w:rStyle w:val="17"/>
          <w:rFonts w:ascii="Times New Roman" w:hAnsi="Times New Roman"/>
          <w:sz w:val="28"/>
        </w:rPr>
      </w:pPr>
    </w:p>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АДМИНИСТРАТИВНЫЙ РЕГЛАМЕНТ</w:t>
      </w:r>
    </w:p>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предоставления муниципальной услуги «Ведение учета граждан, испытывающих потребность в древесине для собственных нужд»</w:t>
      </w:r>
    </w:p>
    <w:p w:rsidR="00681DBC" w:rsidRPr="00CF5E76" w:rsidRDefault="00681DBC">
      <w:pPr>
        <w:pStyle w:val="1"/>
        <w:spacing w:after="0" w:line="240" w:lineRule="auto"/>
        <w:jc w:val="center"/>
        <w:rPr>
          <w:rStyle w:val="17"/>
          <w:rFonts w:ascii="Times New Roman" w:hAnsi="Times New Roman"/>
          <w:sz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8"/>
      </w:tblGrid>
      <w:tr w:rsidR="00681DBC" w:rsidRPr="00CF5E76">
        <w:trPr>
          <w:jc w:val="center"/>
        </w:trPr>
        <w:tc>
          <w:tcPr>
            <w:tcW w:w="2689" w:type="dxa"/>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Наименование подраздела</w:t>
            </w:r>
          </w:p>
        </w:tc>
        <w:tc>
          <w:tcPr>
            <w:tcW w:w="6378" w:type="dxa"/>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Содержание подраздела</w:t>
            </w:r>
          </w:p>
        </w:tc>
      </w:tr>
    </w:tbl>
    <w:p w:rsidR="00681DBC" w:rsidRPr="00CF5E76" w:rsidRDefault="00681DBC">
      <w:pPr>
        <w:pStyle w:val="1"/>
        <w:spacing w:after="0" w:line="240" w:lineRule="auto"/>
        <w:jc w:val="center"/>
        <w:rPr>
          <w:rStyle w:val="17"/>
          <w:rFonts w:ascii="Times New Roman" w:hAnsi="Times New Roman"/>
          <w:sz w:val="2"/>
        </w:rPr>
      </w:pPr>
    </w:p>
    <w:p w:rsidR="00681DBC" w:rsidRPr="00CF5E76" w:rsidRDefault="00681DBC">
      <w:pPr>
        <w:pStyle w:val="1"/>
        <w:spacing w:after="0" w:line="240" w:lineRule="auto"/>
        <w:ind w:left="4962"/>
        <w:rPr>
          <w:rStyle w:val="17"/>
          <w:rFonts w:ascii="Times New Roman" w:hAnsi="Times New Roman"/>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6378"/>
      </w:tblGrid>
      <w:tr w:rsidR="00681DBC" w:rsidRPr="00CF5E76">
        <w:trPr>
          <w:trHeight w:val="285"/>
          <w:jc w:val="center"/>
        </w:trPr>
        <w:tc>
          <w:tcPr>
            <w:tcW w:w="9067" w:type="dxa"/>
            <w:gridSpan w:val="2"/>
          </w:tcPr>
          <w:p w:rsidR="00681DBC" w:rsidRPr="00CF5E76" w:rsidRDefault="00CC06D8">
            <w:pPr>
              <w:pStyle w:val="a3"/>
              <w:spacing w:after="0" w:line="220" w:lineRule="atLeast"/>
              <w:ind w:left="1980"/>
              <w:rPr>
                <w:rStyle w:val="17"/>
                <w:rFonts w:ascii="Times New Roman" w:hAnsi="Times New Roman"/>
                <w:sz w:val="28"/>
              </w:rPr>
            </w:pPr>
            <w:r w:rsidRPr="00CF5E76">
              <w:rPr>
                <w:rStyle w:val="17"/>
                <w:rFonts w:ascii="Times New Roman" w:hAnsi="Times New Roman"/>
                <w:sz w:val="28"/>
              </w:rPr>
              <w:t xml:space="preserve">                     I. Общие положения</w:t>
            </w:r>
          </w:p>
        </w:tc>
      </w:tr>
      <w:tr w:rsidR="00681DBC" w:rsidRPr="00CF5E76">
        <w:trPr>
          <w:trHeight w:val="429"/>
          <w:jc w:val="center"/>
        </w:trPr>
        <w:tc>
          <w:tcPr>
            <w:tcW w:w="2689" w:type="dxa"/>
          </w:tcPr>
          <w:p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t>1. Предмет регулирования административного регламента</w:t>
            </w:r>
          </w:p>
        </w:tc>
        <w:tc>
          <w:tcPr>
            <w:tcW w:w="6378" w:type="dxa"/>
          </w:tcPr>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1.1. </w:t>
            </w:r>
            <w:proofErr w:type="gramStart"/>
            <w:r w:rsidR="00CC06D8" w:rsidRPr="00CF5E76">
              <w:rPr>
                <w:rStyle w:val="17"/>
                <w:rFonts w:ascii="Times New Roman" w:hAnsi="Times New Roman"/>
                <w:sz w:val="28"/>
              </w:rPr>
              <w:t xml:space="preserve">Административный регламент предоставления муниципальной услуги «Ведение учета граждан, испытывающих потребность в древесине для собственных нужд» (далее – Регламент) разработан в целях повышения качества и доступности предоставления муниципальной услуги «Ведение учета граждан, испытывающих потребность в древесине для собственных нужд» на территории </w:t>
            </w:r>
            <w:r w:rsidR="00AE6F1D">
              <w:rPr>
                <w:rStyle w:val="17"/>
                <w:rFonts w:ascii="Times New Roman" w:hAnsi="Times New Roman"/>
                <w:sz w:val="28"/>
              </w:rPr>
              <w:t>Индустриального</w:t>
            </w:r>
            <w:r w:rsidR="00CC06D8" w:rsidRPr="00CF5E76">
              <w:rPr>
                <w:rStyle w:val="17"/>
                <w:rFonts w:ascii="Times New Roman" w:hAnsi="Times New Roman"/>
                <w:sz w:val="28"/>
              </w:rPr>
              <w:t xml:space="preserve"> района города Барнаула, создания комфортных условий для получения муниципальной услуги, в том числе в электронной форме с использованием муниципальной автоматизированной</w:t>
            </w:r>
            <w:proofErr w:type="gramEnd"/>
            <w:r w:rsidR="00CC06D8" w:rsidRPr="00CF5E76">
              <w:rPr>
                <w:rStyle w:val="17"/>
                <w:rFonts w:ascii="Times New Roman" w:hAnsi="Times New Roman"/>
                <w:sz w:val="28"/>
              </w:rPr>
              <w:t xml:space="preserve">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1.2. </w:t>
            </w:r>
            <w:proofErr w:type="gramStart"/>
            <w:r w:rsidR="00CC06D8" w:rsidRPr="00CF5E76">
              <w:rPr>
                <w:rStyle w:val="17"/>
                <w:rFonts w:ascii="Times New Roman" w:hAnsi="Times New Roman"/>
                <w:sz w:val="28"/>
              </w:rPr>
              <w:t xml:space="preserve">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лица либо его уполномоченного представителя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w:t>
            </w:r>
            <w:r w:rsidR="00CC06D8" w:rsidRPr="00CF5E76">
              <w:rPr>
                <w:rStyle w:val="17"/>
                <w:rFonts w:ascii="Times New Roman" w:hAnsi="Times New Roman"/>
                <w:sz w:val="28"/>
              </w:rPr>
              <w:lastRenderedPageBreak/>
              <w:t>соответствии с</w:t>
            </w:r>
            <w:proofErr w:type="gramEnd"/>
            <w:r w:rsidR="00CC06D8" w:rsidRPr="00CF5E76">
              <w:rPr>
                <w:rStyle w:val="17"/>
                <w:rFonts w:ascii="Times New Roman" w:hAnsi="Times New Roman"/>
                <w:sz w:val="28"/>
              </w:rPr>
              <w:t xml:space="preserve">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681DBC" w:rsidRPr="00CF5E76" w:rsidRDefault="00E46C35" w:rsidP="001E50F1">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1.3. </w:t>
            </w:r>
            <w:r w:rsidR="00CC06D8" w:rsidRPr="00CF5E76">
              <w:rPr>
                <w:rStyle w:val="17"/>
                <w:rFonts w:ascii="Times New Roman" w:hAnsi="Times New Roman"/>
                <w:sz w:val="28"/>
              </w:rPr>
              <w:t>Регламент регулирует общественные отношения, возни</w:t>
            </w:r>
            <w:r w:rsidR="001E50F1" w:rsidRPr="00CF5E76">
              <w:rPr>
                <w:rStyle w:val="17"/>
                <w:rFonts w:ascii="Times New Roman" w:hAnsi="Times New Roman"/>
                <w:sz w:val="28"/>
              </w:rPr>
              <w:t>кающие в связи с учетом органом</w:t>
            </w:r>
            <w:r w:rsidR="00CC06D8" w:rsidRPr="00CF5E76">
              <w:rPr>
                <w:rStyle w:val="17"/>
                <w:rFonts w:ascii="Times New Roman" w:hAnsi="Times New Roman"/>
                <w:sz w:val="28"/>
              </w:rPr>
              <w:t xml:space="preserve"> местного самоуправления города Барнаула, предоставляющим муниципальную услугу (далее – орган, предоставляющий муниципальную услугу), граждан, испытывающих потребность в древесине для собственных нужд.</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Круг заявителей</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Правом на подачу заявления о предоставлении муниципальной услуги (далее – заявление) обладают физические лица, испытывающие потребность в древесине для собственных нужд, либо их уполномоченные представители (далее – заявитель).</w:t>
            </w:r>
          </w:p>
        </w:tc>
      </w:tr>
      <w:tr w:rsidR="00681DBC" w:rsidRPr="00CF5E76">
        <w:trPr>
          <w:trHeight w:val="631"/>
          <w:jc w:val="center"/>
        </w:trPr>
        <w:tc>
          <w:tcPr>
            <w:tcW w:w="2689" w:type="dxa"/>
          </w:tcPr>
          <w:p w:rsidR="00681DBC" w:rsidRPr="00CF5E76" w:rsidRDefault="00CC06D8">
            <w:pPr>
              <w:jc w:val="both"/>
              <w:rPr>
                <w:rStyle w:val="17"/>
                <w:rFonts w:ascii="Times New Roman" w:hAnsi="Times New Roman"/>
                <w:sz w:val="28"/>
              </w:rPr>
            </w:pPr>
            <w:bookmarkStart w:id="0" w:name="P45"/>
            <w:bookmarkEnd w:id="0"/>
            <w:r w:rsidRPr="00CF5E76">
              <w:rPr>
                <w:rFonts w:ascii="Times New Roman" w:hAnsi="Times New Roman"/>
                <w:sz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81DBC" w:rsidRPr="00CF5E76">
        <w:trPr>
          <w:trHeight w:val="300"/>
          <w:jc w:val="center"/>
        </w:trPr>
        <w:tc>
          <w:tcPr>
            <w:tcW w:w="9067" w:type="dxa"/>
            <w:gridSpan w:val="2"/>
          </w:tcPr>
          <w:p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II. Стандарт предоставления муниципальной услуги</w:t>
            </w:r>
          </w:p>
        </w:tc>
      </w:tr>
      <w:tr w:rsidR="00681DBC" w:rsidRPr="00CF5E76">
        <w:trPr>
          <w:trHeight w:val="417"/>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1. Наименование </w:t>
            </w:r>
            <w:r w:rsidRPr="00CF5E76">
              <w:rPr>
                <w:rStyle w:val="17"/>
                <w:rFonts w:ascii="Times New Roman" w:hAnsi="Times New Roman"/>
                <w:sz w:val="28"/>
              </w:rPr>
              <w:lastRenderedPageBreak/>
              <w:t>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 xml:space="preserve">Ведение учета граждан, испытывающих </w:t>
            </w:r>
            <w:r w:rsidRPr="00CF5E76">
              <w:rPr>
                <w:rStyle w:val="17"/>
                <w:rFonts w:ascii="Times New Roman" w:hAnsi="Times New Roman"/>
                <w:sz w:val="28"/>
              </w:rPr>
              <w:lastRenderedPageBreak/>
              <w:t>потребность в древесине для собственных нужд.</w:t>
            </w:r>
          </w:p>
        </w:tc>
      </w:tr>
      <w:tr w:rsidR="00681DBC" w:rsidRPr="00CF5E76">
        <w:trPr>
          <w:trHeight w:val="698"/>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Наименование органа, предоставляющего муниципальную услугу</w:t>
            </w:r>
          </w:p>
        </w:tc>
        <w:tc>
          <w:tcPr>
            <w:tcW w:w="6378" w:type="dxa"/>
          </w:tcPr>
          <w:p w:rsidR="00681DBC" w:rsidRPr="00CF5E76" w:rsidRDefault="00E46C35">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Органом, предоставляющим муниципальную услугу, является администрация </w:t>
            </w:r>
            <w:r w:rsidR="00AE6F1D">
              <w:rPr>
                <w:rStyle w:val="17"/>
                <w:rFonts w:ascii="Times New Roman" w:hAnsi="Times New Roman"/>
                <w:sz w:val="28"/>
              </w:rPr>
              <w:t>Индустриального</w:t>
            </w:r>
            <w:r w:rsidR="00CC06D8" w:rsidRPr="00CF5E76">
              <w:rPr>
                <w:rStyle w:val="17"/>
                <w:rFonts w:ascii="Times New Roman" w:hAnsi="Times New Roman"/>
                <w:sz w:val="28"/>
              </w:rPr>
              <w:t xml:space="preserve"> района города Барнаула (далее – администрация района города). Непосредственно услугу предоставляет управление коммунальн</w:t>
            </w:r>
            <w:r w:rsidR="00C405C1" w:rsidRPr="00CF5E76">
              <w:rPr>
                <w:rStyle w:val="17"/>
                <w:rFonts w:ascii="Times New Roman" w:hAnsi="Times New Roman"/>
                <w:sz w:val="28"/>
              </w:rPr>
              <w:t>ого</w:t>
            </w:r>
            <w:r w:rsidR="00CC06D8" w:rsidRPr="00CF5E76">
              <w:rPr>
                <w:rStyle w:val="17"/>
                <w:rFonts w:ascii="Times New Roman" w:hAnsi="Times New Roman"/>
                <w:sz w:val="28"/>
              </w:rPr>
              <w:t xml:space="preserve"> хозяйств</w:t>
            </w:r>
            <w:r w:rsidR="00C405C1" w:rsidRPr="00CF5E76">
              <w:rPr>
                <w:rStyle w:val="17"/>
                <w:rFonts w:ascii="Times New Roman" w:hAnsi="Times New Roman"/>
                <w:sz w:val="28"/>
              </w:rPr>
              <w:t>а</w:t>
            </w:r>
            <w:r w:rsidR="00CC06D8" w:rsidRPr="00CF5E76">
              <w:rPr>
                <w:rStyle w:val="17"/>
                <w:rFonts w:ascii="Times New Roman" w:hAnsi="Times New Roman"/>
                <w:sz w:val="28"/>
              </w:rPr>
              <w:t xml:space="preserve"> администрации района города (далее – управление администрации района города).</w:t>
            </w:r>
          </w:p>
          <w:p w:rsidR="00681DBC" w:rsidRPr="00CF5E76" w:rsidRDefault="00E46C35">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xml:space="preserve">Органы государственной власти, органы местного самоуправления, организации, участвующие в предоставлении муниципальной услуги: </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комитет жилищно-коммунального хозяйства города Барнаула;</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сельские (</w:t>
            </w:r>
            <w:proofErr w:type="gramStart"/>
            <w:r w:rsidRPr="00CF5E76">
              <w:rPr>
                <w:rStyle w:val="17"/>
                <w:rFonts w:ascii="Times New Roman" w:hAnsi="Times New Roman"/>
                <w:sz w:val="28"/>
              </w:rPr>
              <w:t>поселковая</w:t>
            </w:r>
            <w:proofErr w:type="gramEnd"/>
            <w:r w:rsidRPr="00CF5E76">
              <w:rPr>
                <w:rStyle w:val="17"/>
                <w:rFonts w:ascii="Times New Roman" w:hAnsi="Times New Roman"/>
                <w:sz w:val="28"/>
              </w:rPr>
              <w:t>) администрации районов города;</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органы местного самоуправления, уполномоченные на выдачу документов, разрешающих строительство (в случае, если документы, разрешающие строительство, не находятся в распоряжении администрации района города, в которую обратился заявитель);</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территориальные отделения надзорной деятельности и профилактической работы Главного Управления МЧС по Алтайскому краю;</w:t>
            </w:r>
          </w:p>
          <w:p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Управление Федеральной службы государственной регистрации, кадастра и картографии по Алтайскому краю;</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органы местного самоуправления, органы государственной власти, уполномоченные на выдачу документов, подтверждающих получение гражданином бюджетных средств на строительство жилого помещения;</w:t>
            </w:r>
          </w:p>
          <w:p w:rsidR="00681DBC" w:rsidRPr="00CF5E76" w:rsidRDefault="00CC06D8">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территориальные отделы полици</w:t>
            </w:r>
            <w:r w:rsidR="009D2413" w:rsidRPr="00CF5E76">
              <w:rPr>
                <w:rFonts w:ascii="Times New Roman" w:hAnsi="Times New Roman"/>
                <w:sz w:val="28"/>
              </w:rPr>
              <w:t>и МВД России по Алтайскому краю;</w:t>
            </w:r>
          </w:p>
          <w:p w:rsidR="009D2413"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военный комиссариат</w:t>
            </w:r>
            <w:r w:rsidR="009D2413" w:rsidRPr="00CF5E76">
              <w:rPr>
                <w:rFonts w:ascii="Times New Roman" w:hAnsi="Times New Roman"/>
                <w:sz w:val="28"/>
              </w:rPr>
              <w:t xml:space="preserve"> </w:t>
            </w:r>
            <w:r w:rsidR="00AE6F1D">
              <w:rPr>
                <w:rFonts w:ascii="Times New Roman" w:hAnsi="Times New Roman"/>
                <w:sz w:val="28"/>
              </w:rPr>
              <w:t>Ленинского и Индустриального</w:t>
            </w:r>
            <w:r w:rsidR="009D2413" w:rsidRPr="00CF5E76">
              <w:rPr>
                <w:rFonts w:ascii="Times New Roman" w:hAnsi="Times New Roman"/>
                <w:sz w:val="28"/>
              </w:rPr>
              <w:t xml:space="preserve"> районов города Барнаула;</w:t>
            </w:r>
          </w:p>
          <w:p w:rsidR="00981706"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3. Результат предоставления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3.1. Виды документов, являющихся результатом предоставления муниципальной услуги: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 постановке на учет гражданина, испытывающего потребность в древесине для собственных нужд (далее – постановление о постановке на учет);</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об отказе в постановке на учет гражданина, испытывающего потребность в древесине для собственных нужд (далее – постановление об отказе в постановке на учет).</w:t>
            </w:r>
          </w:p>
          <w:p w:rsidR="00681DBC" w:rsidRPr="00CF5E76" w:rsidRDefault="00E46C35">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3.2. </w:t>
            </w:r>
            <w:r w:rsidR="00CC06D8" w:rsidRPr="00CF5E76">
              <w:rPr>
                <w:rFonts w:ascii="Times New Roman" w:hAnsi="Times New Roman"/>
                <w:sz w:val="28"/>
              </w:rPr>
              <w:t>Посредством городского портала фиксируется факт получения заявителем результата предоставления муниципальной услуги.</w:t>
            </w:r>
          </w:p>
          <w:p w:rsidR="00681DBC" w:rsidRPr="00CF5E76" w:rsidRDefault="00E46C35">
            <w:pPr>
              <w:ind w:firstLine="709"/>
              <w:jc w:val="both"/>
              <w:rPr>
                <w:rFonts w:ascii="Times New Roman" w:hAnsi="Times New Roman"/>
                <w:sz w:val="28"/>
              </w:rPr>
            </w:pPr>
            <w:r w:rsidRPr="00CF5E76">
              <w:rPr>
                <w:rFonts w:ascii="Times New Roman" w:hAnsi="Times New Roman"/>
                <w:sz w:val="28"/>
              </w:rPr>
              <w:t>3.3. </w:t>
            </w:r>
            <w:r w:rsidR="00CC06D8" w:rsidRPr="00CF5E76">
              <w:rPr>
                <w:rFonts w:ascii="Times New Roman" w:hAnsi="Times New Roman"/>
                <w:sz w:val="28"/>
              </w:rPr>
              <w:t>Способы получения результата предоставления муниципальной услуги:</w:t>
            </w:r>
          </w:p>
          <w:p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бумажного документа, который заявитель получает непосредственно при личном обращении в орган, предоставляющий муниципальную услугу; </w:t>
            </w:r>
          </w:p>
          <w:p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электронного документа, который направляется органом, предоставляющим муниципальную услугу, заявителю посредством электронной почты; </w:t>
            </w:r>
          </w:p>
          <w:p w:rsidR="00681DBC" w:rsidRPr="00CF5E76" w:rsidRDefault="00CC06D8">
            <w:pPr>
              <w:ind w:firstLine="709"/>
              <w:jc w:val="both"/>
              <w:rPr>
                <w:rFonts w:ascii="Times New Roman" w:hAnsi="Times New Roman"/>
                <w:sz w:val="28"/>
              </w:rPr>
            </w:pPr>
            <w:r w:rsidRPr="00CF5E76">
              <w:rPr>
                <w:rFonts w:ascii="Times New Roman" w:hAnsi="Times New Roman"/>
                <w:sz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681DBC" w:rsidRPr="00CF5E76" w:rsidRDefault="00CC06D8">
            <w:pPr>
              <w:ind w:firstLine="709"/>
              <w:jc w:val="both"/>
              <w:rPr>
                <w:rFonts w:ascii="Times New Roman" w:hAnsi="Times New Roman"/>
                <w:sz w:val="28"/>
              </w:rPr>
            </w:pPr>
            <w:proofErr w:type="gramStart"/>
            <w:r w:rsidRPr="00CF5E76">
              <w:rPr>
                <w:rFonts w:ascii="Times New Roman" w:hAnsi="Times New Roman"/>
                <w:sz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roofErr w:type="gramEnd"/>
          </w:p>
          <w:p w:rsidR="00681DBC" w:rsidRPr="00CF5E76" w:rsidRDefault="00CC06D8">
            <w:pPr>
              <w:ind w:firstLine="709"/>
              <w:jc w:val="both"/>
              <w:rPr>
                <w:rStyle w:val="17"/>
                <w:rFonts w:ascii="Times New Roman" w:hAnsi="Times New Roman"/>
                <w:sz w:val="28"/>
              </w:rPr>
            </w:pPr>
            <w:r w:rsidRPr="00CF5E76">
              <w:rPr>
                <w:rFonts w:ascii="Times New Roman" w:hAnsi="Times New Roman"/>
                <w:sz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4. Срок предоставления муниципальной услуги</w:t>
            </w:r>
          </w:p>
        </w:tc>
        <w:tc>
          <w:tcPr>
            <w:tcW w:w="6378" w:type="dxa"/>
          </w:tcPr>
          <w:p w:rsidR="00681DBC" w:rsidRPr="00CF5E76" w:rsidRDefault="00CC06D8" w:rsidP="00533B89">
            <w:pPr>
              <w:ind w:firstLine="746"/>
              <w:jc w:val="both"/>
              <w:rPr>
                <w:rFonts w:ascii="Times New Roman" w:hAnsi="Times New Roman"/>
                <w:i/>
                <w:sz w:val="28"/>
                <w:shd w:val="clear" w:color="auto" w:fill="FFFF00"/>
              </w:rPr>
            </w:pPr>
            <w:r w:rsidRPr="00CF5E76">
              <w:rPr>
                <w:rStyle w:val="17"/>
                <w:rFonts w:ascii="Times New Roman" w:hAnsi="Times New Roman"/>
                <w:sz w:val="28"/>
              </w:rPr>
              <w:t>4.1.</w:t>
            </w:r>
            <w:r w:rsidR="00E46C35" w:rsidRPr="00CF5E76">
              <w:rPr>
                <w:rStyle w:val="17"/>
                <w:rFonts w:ascii="Times New Roman" w:hAnsi="Times New Roman"/>
                <w:sz w:val="28"/>
              </w:rPr>
              <w:t> </w:t>
            </w:r>
            <w:r w:rsidRPr="00CF5E76">
              <w:rPr>
                <w:rFonts w:ascii="Times New Roman" w:hAnsi="Times New Roman"/>
                <w:sz w:val="28"/>
              </w:rPr>
              <w:t xml:space="preserve">Решение о постановке на учет или об отказе в постановке на учет гражданина, испытывающего потребность в древесине для собственных нужд, принимается администрацией района в течение </w:t>
            </w:r>
            <w:r w:rsidR="00E832DF" w:rsidRPr="00CF5E76">
              <w:rPr>
                <w:rFonts w:ascii="Times New Roman" w:hAnsi="Times New Roman"/>
                <w:sz w:val="28"/>
              </w:rPr>
              <w:t xml:space="preserve">20 </w:t>
            </w:r>
            <w:r w:rsidRPr="00CF5E76">
              <w:rPr>
                <w:rFonts w:ascii="Times New Roman" w:hAnsi="Times New Roman"/>
                <w:sz w:val="28"/>
              </w:rPr>
              <w:t>дней со дня</w:t>
            </w:r>
            <w:r w:rsidR="00E832DF" w:rsidRPr="00CF5E76">
              <w:rPr>
                <w:rFonts w:ascii="Times New Roman" w:hAnsi="Times New Roman"/>
                <w:sz w:val="28"/>
              </w:rPr>
              <w:t xml:space="preserve"> поступления</w:t>
            </w:r>
            <w:r w:rsidRPr="00CF5E76">
              <w:rPr>
                <w:rFonts w:ascii="Times New Roman" w:hAnsi="Times New Roman"/>
                <w:sz w:val="28"/>
              </w:rPr>
              <w:t xml:space="preserve"> </w:t>
            </w:r>
            <w:r w:rsidRPr="00CF5E76">
              <w:rPr>
                <w:rFonts w:ascii="Times New Roman" w:hAnsi="Times New Roman"/>
                <w:sz w:val="28"/>
              </w:rPr>
              <w:lastRenderedPageBreak/>
              <w:t>заявления в администраци</w:t>
            </w:r>
            <w:r w:rsidR="00474E31" w:rsidRPr="00CF5E76">
              <w:rPr>
                <w:rFonts w:ascii="Times New Roman" w:hAnsi="Times New Roman"/>
                <w:sz w:val="28"/>
              </w:rPr>
              <w:t>ю</w:t>
            </w:r>
            <w:r w:rsidRPr="00CF5E76">
              <w:rPr>
                <w:rFonts w:ascii="Times New Roman" w:hAnsi="Times New Roman"/>
                <w:sz w:val="28"/>
              </w:rPr>
              <w:t xml:space="preserve"> района города.</w:t>
            </w:r>
          </w:p>
          <w:p w:rsidR="00681DBC" w:rsidRPr="00CF5E76" w:rsidRDefault="00E46C35"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Уведомление о принятом решении направляется заявителю способом, указанным в заявлении, в течение трех рабочих дней со дня подписания постановления о постановке на учет или об отказе в постановке на учет.</w:t>
            </w:r>
          </w:p>
        </w:tc>
      </w:tr>
      <w:tr w:rsidR="00681DBC" w:rsidRPr="00CF5E76">
        <w:trPr>
          <w:trHeight w:val="144"/>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5. Правовые основания для предоставления муниципальной услуги</w:t>
            </w:r>
          </w:p>
        </w:tc>
        <w:tc>
          <w:tcPr>
            <w:tcW w:w="6378" w:type="dxa"/>
          </w:tcPr>
          <w:p w:rsidR="00681DBC" w:rsidRPr="00CF5E76" w:rsidRDefault="00CC06D8" w:rsidP="00336B37">
            <w:pPr>
              <w:pStyle w:val="a6"/>
              <w:ind w:firstLine="746"/>
              <w:jc w:val="both"/>
              <w:rPr>
                <w:rStyle w:val="17"/>
                <w:rFonts w:ascii="Times New Roman" w:hAnsi="Times New Roman"/>
                <w:sz w:val="28"/>
                <w:szCs w:val="28"/>
              </w:rPr>
            </w:pPr>
            <w:proofErr w:type="gramStart"/>
            <w:r w:rsidRPr="00CF5E76">
              <w:rPr>
                <w:rFonts w:ascii="Times New Roman" w:hAnsi="Times New Roman"/>
                <w:sz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w:t>
            </w:r>
            <w:proofErr w:type="gramEnd"/>
            <w:r w:rsidRPr="00CF5E76">
              <w:rPr>
                <w:rFonts w:ascii="Times New Roman" w:hAnsi="Times New Roman"/>
                <w:sz w:val="28"/>
              </w:rPr>
              <w:t xml:space="preserve"> (функций)», федеральной государственной информационной системе «Единый портал государственных и муниципальных услуг (функций)»</w:t>
            </w:r>
            <w:r w:rsidR="00336B37" w:rsidRPr="00CF5E76">
              <w:t xml:space="preserve"> </w:t>
            </w:r>
            <w:r w:rsidR="00336B37" w:rsidRPr="00CF5E76">
              <w:rPr>
                <w:rFonts w:ascii="Times New Roman" w:hAnsi="Times New Roman"/>
                <w:sz w:val="28"/>
                <w:szCs w:val="28"/>
              </w:rPr>
              <w:t>(далее – Единый портал государственных</w:t>
            </w:r>
            <w:r w:rsidR="001113F4" w:rsidRPr="00CF5E76">
              <w:rPr>
                <w:rFonts w:ascii="Times New Roman" w:hAnsi="Times New Roman"/>
                <w:sz w:val="28"/>
                <w:szCs w:val="28"/>
              </w:rPr>
              <w:t xml:space="preserve"> и муниципальных</w:t>
            </w:r>
            <w:r w:rsidR="00336B37" w:rsidRPr="00CF5E76">
              <w:rPr>
                <w:rFonts w:ascii="Times New Roman" w:hAnsi="Times New Roman"/>
                <w:sz w:val="28"/>
                <w:szCs w:val="28"/>
              </w:rPr>
              <w:t xml:space="preserve"> услуг (функций)</w:t>
            </w:r>
            <w:r w:rsidR="005549FB" w:rsidRPr="00CF5E76">
              <w:rPr>
                <w:rFonts w:ascii="Times New Roman" w:hAnsi="Times New Roman"/>
                <w:sz w:val="28"/>
                <w:szCs w:val="28"/>
              </w:rPr>
              <w:t>,</w:t>
            </w:r>
            <w:r w:rsidRPr="00CF5E76">
              <w:rPr>
                <w:rFonts w:ascii="Times New Roman" w:hAnsi="Times New Roman"/>
                <w:sz w:val="28"/>
              </w:rPr>
              <w:t xml:space="preserve"> городском портале.</w:t>
            </w:r>
          </w:p>
        </w:tc>
      </w:tr>
      <w:tr w:rsidR="00681DBC" w:rsidRPr="00CF5E76">
        <w:trPr>
          <w:trHeight w:val="144"/>
          <w:jc w:val="center"/>
        </w:trPr>
        <w:tc>
          <w:tcPr>
            <w:tcW w:w="2689" w:type="dxa"/>
          </w:tcPr>
          <w:p w:rsidR="00681DBC" w:rsidRPr="00CF5E76" w:rsidRDefault="00CC06D8">
            <w:pPr>
              <w:jc w:val="both"/>
              <w:rPr>
                <w:rFonts w:ascii="Times New Roman" w:hAnsi="Times New Roman"/>
                <w:sz w:val="28"/>
              </w:rPr>
            </w:pPr>
            <w:r w:rsidRPr="00CF5E76">
              <w:rPr>
                <w:rStyle w:val="17"/>
                <w:rFonts w:ascii="Times New Roman" w:hAnsi="Times New Roman"/>
                <w:sz w:val="28"/>
              </w:rPr>
              <w:t xml:space="preserve">6. </w:t>
            </w:r>
            <w:r w:rsidRPr="00CF5E76">
              <w:rPr>
                <w:rFonts w:ascii="Times New Roman" w:hAnsi="Times New Roman"/>
                <w:sz w:val="28"/>
              </w:rPr>
              <w:t>Исчерпывающий перечень документов, необходимых для предоставления муниципальной услуги</w:t>
            </w:r>
          </w:p>
          <w:p w:rsidR="00681DBC" w:rsidRPr="00CF5E76" w:rsidRDefault="00681DBC">
            <w:pPr>
              <w:pStyle w:val="1"/>
              <w:spacing w:after="0" w:line="240" w:lineRule="auto"/>
              <w:jc w:val="both"/>
              <w:outlineLvl w:val="2"/>
              <w:rPr>
                <w:rStyle w:val="17"/>
                <w:rFonts w:ascii="Times New Roman" w:hAnsi="Times New Roman"/>
                <w:sz w:val="28"/>
              </w:rPr>
            </w:pPr>
          </w:p>
        </w:tc>
        <w:tc>
          <w:tcPr>
            <w:tcW w:w="6378" w:type="dxa"/>
          </w:tcPr>
          <w:p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6.1. </w:t>
            </w:r>
            <w:r w:rsidR="00CC06D8" w:rsidRPr="00CF5E76">
              <w:rPr>
                <w:rStyle w:val="17"/>
                <w:rFonts w:ascii="Times New Roman" w:hAnsi="Times New Roman"/>
                <w:sz w:val="28"/>
              </w:rPr>
              <w:t>Исчерпывающий перечень документов, необходимых для предоставления муниципальной услуги, предоставленных в администрацию района города:</w:t>
            </w:r>
          </w:p>
          <w:p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6.1.1. </w:t>
            </w:r>
            <w:r w:rsidR="00CC06D8" w:rsidRPr="00CF5E76">
              <w:rPr>
                <w:rStyle w:val="17"/>
                <w:rFonts w:ascii="Times New Roman" w:hAnsi="Times New Roman"/>
                <w:sz w:val="28"/>
              </w:rPr>
              <w:t>Заявление о постановке на учет граждан, испытывающих потребность в древесине для собственных нужд.</w:t>
            </w:r>
          </w:p>
          <w:p w:rsidR="00681DBC" w:rsidRPr="00CF5E76" w:rsidRDefault="00CC06D8"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Форма заявления установлена постановлением админ</w:t>
            </w:r>
            <w:r w:rsidR="00710DE7" w:rsidRPr="00CF5E76">
              <w:rPr>
                <w:rStyle w:val="17"/>
                <w:rFonts w:ascii="Times New Roman" w:hAnsi="Times New Roman"/>
                <w:sz w:val="28"/>
              </w:rPr>
              <w:t>истрации города от 14.12.2021 №</w:t>
            </w:r>
            <w:r w:rsidRPr="00CF5E76">
              <w:rPr>
                <w:rStyle w:val="17"/>
                <w:rFonts w:ascii="Times New Roman" w:hAnsi="Times New Roman"/>
                <w:sz w:val="28"/>
              </w:rPr>
              <w:t>1872 «Об утверждении Положения об организации ведения учета граждан, испытывающих потребность в древесине для собственных нужд, на территории города Барнаула».</w:t>
            </w:r>
          </w:p>
          <w:p w:rsidR="00697440" w:rsidRPr="00CF5E76" w:rsidRDefault="00697440"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Заявитель предоставляет в администрацию района города заявление в виде бумажного документа (</w:t>
            </w:r>
            <w:r w:rsidR="000E71BF" w:rsidRPr="00CF5E76">
              <w:rPr>
                <w:rStyle w:val="17"/>
                <w:rFonts w:ascii="Times New Roman" w:hAnsi="Times New Roman"/>
                <w:sz w:val="28"/>
              </w:rPr>
              <w:t xml:space="preserve">посредством личного обращения, почтового обращения) либо в виде электронного документа (посредством городского портала, </w:t>
            </w:r>
            <w:r w:rsidR="00E6698A" w:rsidRPr="00CF5E76">
              <w:rPr>
                <w:rStyle w:val="17"/>
                <w:rFonts w:ascii="Times New Roman" w:hAnsi="Times New Roman"/>
                <w:sz w:val="28"/>
              </w:rPr>
              <w:lastRenderedPageBreak/>
              <w:t>электронной почты).</w:t>
            </w:r>
          </w:p>
          <w:p w:rsidR="00681DBC" w:rsidRPr="00CF5E76" w:rsidRDefault="00CC06D8"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Вместе с заявлением заявитель предоставляет паспорт или иной документ, удостоверяющий личность, а также документ, подтверждающий его место жительства на территории администрации района города. В случае подачи заявления иным лицом, действующим в интересах заявителя, дополнительно </w:t>
            </w:r>
            <w:proofErr w:type="gramStart"/>
            <w:r w:rsidRPr="00CF5E76">
              <w:rPr>
                <w:rStyle w:val="17"/>
                <w:rFonts w:ascii="Times New Roman" w:hAnsi="Times New Roman"/>
                <w:sz w:val="28"/>
              </w:rPr>
              <w:t>предоставляется документ</w:t>
            </w:r>
            <w:proofErr w:type="gramEnd"/>
            <w:r w:rsidRPr="00CF5E76">
              <w:rPr>
                <w:rStyle w:val="17"/>
                <w:rFonts w:ascii="Times New Roman" w:hAnsi="Times New Roman"/>
                <w:sz w:val="28"/>
              </w:rPr>
              <w:t>, удостоверяющий полномочия в качестве представителя.</w:t>
            </w:r>
          </w:p>
          <w:p w:rsidR="00E832DF" w:rsidRPr="00CF5E76" w:rsidRDefault="000706D7"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r w:rsidRPr="00CF5E76">
              <w:rPr>
                <w:rStyle w:val="17"/>
                <w:rFonts w:ascii="Times New Roman" w:hAnsi="Times New Roman"/>
                <w:sz w:val="28"/>
              </w:rPr>
              <w:br/>
              <w:t xml:space="preserve">статьи 21.1 Федерального закона от 27.07.2010 №210-ФЗ. </w:t>
            </w:r>
          </w:p>
          <w:p w:rsidR="00074954" w:rsidRPr="00CF5E76" w:rsidRDefault="00B16439"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 </w:t>
            </w:r>
            <w:r w:rsidR="00E46C35" w:rsidRPr="00CF5E76">
              <w:rPr>
                <w:rStyle w:val="17"/>
                <w:rFonts w:ascii="Times New Roman" w:hAnsi="Times New Roman"/>
                <w:sz w:val="28"/>
              </w:rPr>
              <w:t>6.1.2. </w:t>
            </w:r>
            <w:r w:rsidR="00CC06D8" w:rsidRPr="00CF5E76">
              <w:rPr>
                <w:rStyle w:val="17"/>
                <w:rFonts w:ascii="Times New Roman" w:hAnsi="Times New Roman"/>
                <w:sz w:val="28"/>
              </w:rPr>
              <w:t xml:space="preserve">Для постановки на учет заявитель одновременно с заявлением </w:t>
            </w:r>
            <w:proofErr w:type="gramStart"/>
            <w:r w:rsidR="00CC06D8" w:rsidRPr="00CF5E76">
              <w:rPr>
                <w:rStyle w:val="17"/>
                <w:rFonts w:ascii="Times New Roman" w:hAnsi="Times New Roman"/>
                <w:sz w:val="28"/>
              </w:rPr>
              <w:t>предоставляет</w:t>
            </w:r>
            <w:r w:rsidR="00074954" w:rsidRPr="00CF5E76">
              <w:rPr>
                <w:rStyle w:val="17"/>
                <w:rFonts w:ascii="Times New Roman" w:hAnsi="Times New Roman"/>
                <w:sz w:val="28"/>
              </w:rPr>
              <w:t xml:space="preserve"> следующие документы</w:t>
            </w:r>
            <w:proofErr w:type="gramEnd"/>
            <w:r w:rsidR="00074954" w:rsidRPr="00CF5E76">
              <w:rPr>
                <w:rStyle w:val="17"/>
                <w:rFonts w:ascii="Times New Roman" w:hAnsi="Times New Roman"/>
                <w:sz w:val="28"/>
              </w:rPr>
              <w:t>:</w:t>
            </w:r>
            <w:r w:rsidR="00CC06D8" w:rsidRPr="00CF5E76">
              <w:rPr>
                <w:rStyle w:val="17"/>
                <w:rFonts w:ascii="Times New Roman" w:hAnsi="Times New Roman"/>
                <w:sz w:val="28"/>
              </w:rPr>
              <w:t xml:space="preserve"> </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6.1.2.1. Для заготовки (приобретения) древесины в целях индивидуального жилищного строительства:</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(для категории граждан, указанной в части 3 статьи 6 закона Алтайского края от 10.09.2007 №87-ЗС «О регулировании отдельных лесных отношений на территории Алтайского края» (далее – закон Алтайского края от 10.09.2007 №87-ЗС) (при наличии);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lastRenderedPageBreak/>
              <w:t>копию решения суда о признании права собственности на жилое помещение (при наличии);</w:t>
            </w:r>
          </w:p>
          <w:p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6.1.2.3. Для заготовки (приобретения) древесины с целью отопления жилого дома, части жилого дома, иных жилых помещений, имеющих печное отопление:</w:t>
            </w:r>
          </w:p>
          <w:p w:rsidR="00967DB7" w:rsidRPr="00CF5E76" w:rsidRDefault="00967DB7"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rsidR="00681DBC" w:rsidRPr="00CF5E76" w:rsidRDefault="00E46C35"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6.2. </w:t>
            </w:r>
            <w:proofErr w:type="gramStart"/>
            <w:r w:rsidR="00CC06D8" w:rsidRPr="00CF5E76">
              <w:rPr>
                <w:rStyle w:val="17"/>
                <w:rFonts w:ascii="Times New Roman" w:hAnsi="Times New Roman"/>
                <w:sz w:val="28"/>
              </w:rPr>
              <w:t>Указанные в пункте 6.1 настоящего подраздела Регламента заявление и прилагаемые к нему документы по выбору заявителя могут быть поданы (направлены) лично (в ходе личного приема в управлении администрации района города), посредством почтовой связи либо в форме электронных документов с использованием</w:t>
            </w:r>
            <w:r w:rsidR="00C579EF" w:rsidRPr="00CF5E76">
              <w:rPr>
                <w:rStyle w:val="17"/>
                <w:rFonts w:ascii="Times New Roman" w:hAnsi="Times New Roman"/>
                <w:sz w:val="28"/>
              </w:rPr>
              <w:t xml:space="preserve"> информационно-телекоммуникационной</w:t>
            </w:r>
            <w:r w:rsidR="00CC06D8" w:rsidRPr="00CF5E76">
              <w:rPr>
                <w:rStyle w:val="17"/>
                <w:rFonts w:ascii="Times New Roman" w:hAnsi="Times New Roman"/>
                <w:sz w:val="28"/>
              </w:rPr>
              <w:t xml:space="preserve"> сети </w:t>
            </w:r>
            <w:r w:rsidR="00C579EF" w:rsidRPr="00CF5E76">
              <w:rPr>
                <w:rStyle w:val="17"/>
                <w:rFonts w:ascii="Times New Roman" w:hAnsi="Times New Roman"/>
                <w:sz w:val="28"/>
              </w:rPr>
              <w:t>«</w:t>
            </w:r>
            <w:r w:rsidR="00CC06D8" w:rsidRPr="00CF5E76">
              <w:rPr>
                <w:rStyle w:val="17"/>
                <w:rFonts w:ascii="Times New Roman" w:hAnsi="Times New Roman"/>
                <w:sz w:val="28"/>
              </w:rPr>
              <w:t>Интернет</w:t>
            </w:r>
            <w:r w:rsidR="00C579EF" w:rsidRPr="00CF5E76">
              <w:rPr>
                <w:rStyle w:val="17"/>
                <w:rFonts w:ascii="Times New Roman" w:hAnsi="Times New Roman"/>
                <w:sz w:val="28"/>
              </w:rPr>
              <w:t>» (далее – сеть Интернет)</w:t>
            </w:r>
            <w:r w:rsidR="00CC06D8" w:rsidRPr="00CF5E76">
              <w:rPr>
                <w:rStyle w:val="17"/>
                <w:rFonts w:ascii="Times New Roman" w:hAnsi="Times New Roman"/>
                <w:sz w:val="28"/>
              </w:rPr>
              <w:t xml:space="preserve"> (по электронной почте,</w:t>
            </w:r>
            <w:r w:rsidR="00E832DF" w:rsidRPr="00CF5E76">
              <w:rPr>
                <w:rStyle w:val="17"/>
                <w:rFonts w:ascii="Times New Roman" w:hAnsi="Times New Roman"/>
                <w:sz w:val="28"/>
              </w:rPr>
              <w:t xml:space="preserve"> посредством городского портала</w:t>
            </w:r>
            <w:r w:rsidR="00CC06D8" w:rsidRPr="00CF5E76">
              <w:rPr>
                <w:rStyle w:val="17"/>
                <w:rFonts w:ascii="Times New Roman" w:hAnsi="Times New Roman"/>
                <w:sz w:val="28"/>
              </w:rPr>
              <w:t xml:space="preserve">). </w:t>
            </w:r>
            <w:proofErr w:type="gramEnd"/>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6.3. </w:t>
            </w:r>
            <w:r w:rsidR="00CC06D8" w:rsidRPr="00CF5E76">
              <w:rPr>
                <w:rStyle w:val="17"/>
                <w:rFonts w:ascii="Times New Roman" w:hAnsi="Times New Roman"/>
                <w:sz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Заявитель имеет право выразить согласие на информирование о ходе предоставления муниципальной услуги путем СМС - оповещения по телефону, указанному в заявлении, в соответствии с требованиями Федерального закона от 07.07.2003 №126-ФЗ «О связи».</w:t>
            </w:r>
          </w:p>
          <w:p w:rsidR="00AD4251"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6.4. </w:t>
            </w:r>
            <w:r w:rsidR="00AD4251" w:rsidRPr="00CF5E76">
              <w:rPr>
                <w:rStyle w:val="17"/>
                <w:rFonts w:ascii="Times New Roman" w:hAnsi="Times New Roman"/>
                <w:sz w:val="28"/>
              </w:rPr>
              <w:t>В случае подачи заявления уполномоченным представителем к заявлению прилагается доверенность, выданная и оформленная в порядке, пре</w:t>
            </w:r>
            <w:r w:rsidR="005549FB" w:rsidRPr="00CF5E76">
              <w:rPr>
                <w:rStyle w:val="17"/>
                <w:rFonts w:ascii="Times New Roman" w:hAnsi="Times New Roman"/>
                <w:sz w:val="28"/>
              </w:rPr>
              <w:t>дусмотренном законодательством Р</w:t>
            </w:r>
            <w:r w:rsidR="00AD4251" w:rsidRPr="00CF5E76">
              <w:rPr>
                <w:rStyle w:val="17"/>
                <w:rFonts w:ascii="Times New Roman" w:hAnsi="Times New Roman"/>
                <w:sz w:val="28"/>
              </w:rPr>
              <w:t>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w:t>
            </w:r>
          </w:p>
          <w:p w:rsidR="00AD4251" w:rsidRPr="00CF5E76" w:rsidRDefault="00AD4251"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w:t>
            </w:r>
            <w:r w:rsidRPr="00CF5E76">
              <w:rPr>
                <w:rStyle w:val="17"/>
                <w:rFonts w:ascii="Times New Roman" w:hAnsi="Times New Roman"/>
                <w:sz w:val="28"/>
              </w:rPr>
              <w:lastRenderedPageBreak/>
              <w:t>электронной подписью нотариуса.</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направляется в управление администрации района в форме электронного документа посредством отправки по электронной почте в виде файла в формате </w:t>
            </w:r>
            <w:proofErr w:type="spellStart"/>
            <w:r w:rsidRPr="00CF5E76">
              <w:rPr>
                <w:rStyle w:val="17"/>
                <w:rFonts w:ascii="Times New Roman" w:hAnsi="Times New Roman"/>
                <w:sz w:val="28"/>
              </w:rPr>
              <w:t>doc</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docx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txt</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rtf</w:t>
            </w:r>
            <w:proofErr w:type="spellEnd"/>
            <w:r w:rsidRPr="00CF5E76">
              <w:rPr>
                <w:rStyle w:val="17"/>
                <w:rFonts w:ascii="Times New Roman" w:hAnsi="Times New Roman"/>
                <w:sz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F5E76">
              <w:rPr>
                <w:rStyle w:val="17"/>
                <w:rFonts w:ascii="Times New Roman" w:hAnsi="Times New Roman"/>
                <w:sz w:val="28"/>
              </w:rPr>
              <w:t>pdf</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tif</w:t>
            </w:r>
            <w:proofErr w:type="spellEnd"/>
            <w:r w:rsidRPr="00CF5E76">
              <w:rPr>
                <w:rStyle w:val="17"/>
                <w:rFonts w:ascii="Times New Roman" w:hAnsi="Times New Roman"/>
                <w:sz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681DBC" w:rsidRPr="00CF5E76" w:rsidRDefault="00CC06D8" w:rsidP="00533B89">
            <w:pPr>
              <w:ind w:firstLine="709"/>
              <w:jc w:val="both"/>
              <w:rPr>
                <w:rStyle w:val="17"/>
                <w:rFonts w:ascii="Times New Roman" w:hAnsi="Times New Roman"/>
                <w:sz w:val="28"/>
              </w:rPr>
            </w:pPr>
            <w:r w:rsidRPr="00CF5E76">
              <w:rPr>
                <w:rStyle w:val="17"/>
                <w:rFonts w:ascii="Times New Roman" w:hAnsi="Times New Roman"/>
                <w:sz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w:t>
            </w:r>
            <w:proofErr w:type="gramStart"/>
            <w:r w:rsidRPr="00CF5E76">
              <w:rPr>
                <w:rStyle w:val="17"/>
                <w:rFonts w:ascii="Times New Roman" w:hAnsi="Times New Roman"/>
                <w:sz w:val="28"/>
              </w:rPr>
              <w:t>исключающим</w:t>
            </w:r>
            <w:proofErr w:type="gramEnd"/>
            <w:r w:rsidRPr="00CF5E76">
              <w:rPr>
                <w:rStyle w:val="17"/>
                <w:rFonts w:ascii="Times New Roman" w:hAnsi="Times New Roman"/>
                <w:sz w:val="28"/>
              </w:rPr>
              <w:t xml:space="preserve"> возможность редактирования, либо заверенные усил</w:t>
            </w:r>
            <w:r w:rsidR="00B55054" w:rsidRPr="00CF5E76">
              <w:rPr>
                <w:rStyle w:val="17"/>
                <w:rFonts w:ascii="Times New Roman" w:hAnsi="Times New Roman"/>
                <w:sz w:val="28"/>
              </w:rPr>
              <w:t>ен</w:t>
            </w:r>
            <w:r w:rsidRPr="00CF5E76">
              <w:rPr>
                <w:rStyle w:val="17"/>
                <w:rFonts w:ascii="Times New Roman" w:hAnsi="Times New Roman"/>
                <w:sz w:val="28"/>
              </w:rPr>
              <w:t>ной квалификационной электронной</w:t>
            </w:r>
            <w:r w:rsidR="00B55054" w:rsidRPr="00CF5E76">
              <w:rPr>
                <w:rStyle w:val="17"/>
                <w:rFonts w:ascii="Times New Roman" w:hAnsi="Times New Roman"/>
                <w:sz w:val="28"/>
              </w:rPr>
              <w:t xml:space="preserve"> </w:t>
            </w:r>
            <w:r w:rsidRPr="00CF5E76">
              <w:rPr>
                <w:rStyle w:val="17"/>
                <w:rFonts w:ascii="Times New Roman" w:hAnsi="Times New Roman"/>
                <w:sz w:val="28"/>
              </w:rPr>
              <w:t xml:space="preserve">подписью лица, подписавшего документ, уполномоченного органа, выдавшего документ, или </w:t>
            </w:r>
            <w:r w:rsidR="000706D7" w:rsidRPr="00CF5E76">
              <w:rPr>
                <w:rStyle w:val="17"/>
                <w:rFonts w:ascii="Times New Roman" w:hAnsi="Times New Roman"/>
                <w:sz w:val="28"/>
              </w:rPr>
              <w:t xml:space="preserve">усиленной квалифицированной </w:t>
            </w:r>
            <w:r w:rsidRPr="00CF5E76">
              <w:rPr>
                <w:rStyle w:val="17"/>
                <w:rFonts w:ascii="Times New Roman" w:hAnsi="Times New Roman"/>
                <w:sz w:val="28"/>
              </w:rPr>
              <w:t>электронной подписью нотариуса.</w:t>
            </w:r>
          </w:p>
          <w:p w:rsidR="00561FC0" w:rsidRPr="00CF5E76" w:rsidRDefault="00561FC0"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977B2F" w:rsidRPr="00CF5E76" w:rsidRDefault="00977B2F" w:rsidP="00533B89">
            <w:pPr>
              <w:ind w:firstLine="709"/>
              <w:jc w:val="both"/>
              <w:rPr>
                <w:rStyle w:val="17"/>
                <w:rFonts w:ascii="Times New Roman" w:hAnsi="Times New Roman"/>
                <w:sz w:val="28"/>
              </w:rPr>
            </w:pPr>
            <w:r w:rsidRPr="00CF5E76">
              <w:rPr>
                <w:rFonts w:ascii="Times New Roman" w:hAnsi="Times New Roman"/>
                <w:sz w:val="28"/>
                <w:szCs w:val="28"/>
              </w:rPr>
              <w:t>В случае направления не заверенных должным образом документов в электронной форме заявитель (уполномоченный представитель) должен представить оригиналы либо копии документов, заверенные в соответствии с законодательством Российской Федерации, в течение 10 рабочих дней со дня обращения</w:t>
            </w:r>
          </w:p>
          <w:p w:rsidR="00681DBC" w:rsidRPr="00CF5E76" w:rsidRDefault="00336B37" w:rsidP="00533B89">
            <w:pPr>
              <w:pStyle w:val="a6"/>
              <w:ind w:firstLine="709"/>
              <w:jc w:val="both"/>
              <w:rPr>
                <w:rFonts w:ascii="Times New Roman" w:hAnsi="Times New Roman"/>
                <w:sz w:val="28"/>
                <w:szCs w:val="28"/>
              </w:rPr>
            </w:pPr>
            <w:r w:rsidRPr="00CF5E76">
              <w:rPr>
                <w:rFonts w:ascii="Times New Roman" w:hAnsi="Times New Roman"/>
                <w:sz w:val="28"/>
                <w:szCs w:val="28"/>
              </w:rPr>
              <w:t xml:space="preserve">При направлении заявления о предоставлении муниципальной услуги </w:t>
            </w:r>
            <w:r w:rsidR="00CC06D8" w:rsidRPr="00CF5E76">
              <w:rPr>
                <w:rFonts w:ascii="Times New Roman" w:hAnsi="Times New Roman"/>
                <w:sz w:val="28"/>
              </w:rPr>
              <w:t>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0706D7" w:rsidRPr="00CF5E76">
              <w:rPr>
                <w:rFonts w:ascii="Times New Roman" w:hAnsi="Times New Roman"/>
                <w:sz w:val="28"/>
              </w:rPr>
              <w:t xml:space="preserve"> </w:t>
            </w:r>
            <w:r w:rsidRPr="00CF5E76">
              <w:rPr>
                <w:rFonts w:ascii="Times New Roman" w:hAnsi="Times New Roman"/>
                <w:sz w:val="28"/>
              </w:rPr>
              <w:t>(</w:t>
            </w:r>
            <w:r w:rsidR="000706D7" w:rsidRPr="00CF5E76">
              <w:rPr>
                <w:rFonts w:ascii="Times New Roman" w:hAnsi="Times New Roman"/>
                <w:sz w:val="28"/>
              </w:rPr>
              <w:t>функций</w:t>
            </w:r>
            <w:r w:rsidRPr="00CF5E76">
              <w:rPr>
                <w:rFonts w:ascii="Times New Roman" w:hAnsi="Times New Roman"/>
                <w:sz w:val="28"/>
              </w:rPr>
              <w:t>)</w:t>
            </w:r>
            <w:r w:rsidR="00CC06D8" w:rsidRPr="00CF5E76">
              <w:rPr>
                <w:rFonts w:ascii="Times New Roman" w:hAnsi="Times New Roman"/>
                <w:sz w:val="28"/>
              </w:rPr>
              <w:t xml:space="preserve">, созданной в Единой системе </w:t>
            </w:r>
            <w:r w:rsidR="00CC06D8" w:rsidRPr="00CF5E76">
              <w:rPr>
                <w:rFonts w:ascii="Times New Roman" w:hAnsi="Times New Roman"/>
                <w:sz w:val="28"/>
              </w:rPr>
              <w:lastRenderedPageBreak/>
              <w:t>идентификац</w:t>
            </w:r>
            <w:proofErr w:type="gramStart"/>
            <w:r w:rsidR="00CC06D8" w:rsidRPr="00CF5E76">
              <w:rPr>
                <w:rFonts w:ascii="Times New Roman" w:hAnsi="Times New Roman"/>
                <w:sz w:val="28"/>
              </w:rPr>
              <w:t>ии и ау</w:t>
            </w:r>
            <w:proofErr w:type="gramEnd"/>
            <w:r w:rsidR="00CC06D8" w:rsidRPr="00CF5E76">
              <w:rPr>
                <w:rFonts w:ascii="Times New Roman" w:hAnsi="Times New Roman"/>
                <w:sz w:val="28"/>
              </w:rPr>
              <w:t>тентификации.</w:t>
            </w:r>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6.5. </w:t>
            </w:r>
            <w:r w:rsidR="00CC06D8" w:rsidRPr="00CF5E76">
              <w:rPr>
                <w:rStyle w:val="17"/>
                <w:rFonts w:ascii="Times New Roman" w:hAnsi="Times New Roman"/>
                <w:sz w:val="28"/>
              </w:rPr>
              <w:t>Органы, предоставляющие муниципальную услугу, не вправе требовать от заявителя:</w:t>
            </w:r>
          </w:p>
          <w:p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DBC" w:rsidRPr="00CF5E76" w:rsidRDefault="00CC06D8" w:rsidP="00533B89">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организаций, участвующих в предоставлении муниципальной услуги, за исключением документов, указанных в </w:t>
            </w:r>
            <w:hyperlink r:id="rId8" w:history="1">
              <w:r w:rsidRPr="00CF5E76">
                <w:rPr>
                  <w:rStyle w:val="16"/>
                  <w:rFonts w:ascii="Times New Roman" w:hAnsi="Times New Roman"/>
                  <w:color w:val="auto"/>
                  <w:sz w:val="28"/>
                  <w:u w:val="none"/>
                </w:rPr>
                <w:t>части 6 статьи 7</w:t>
              </w:r>
            </w:hyperlink>
            <w:r w:rsidRPr="00CF5E76">
              <w:rPr>
                <w:rStyle w:val="17"/>
                <w:rFonts w:ascii="Times New Roman" w:hAnsi="Times New Roman"/>
                <w:sz w:val="28"/>
              </w:rPr>
              <w:t xml:space="preserve"> Федерального закона от 27.07.2010 №210-ФЗ.</w:t>
            </w:r>
            <w:bookmarkStart w:id="1" w:name="sub_4153"/>
            <w:proofErr w:type="gramEnd"/>
          </w:p>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6.6. </w:t>
            </w:r>
            <w:proofErr w:type="gramStart"/>
            <w:r w:rsidR="00CC06D8" w:rsidRPr="00CF5E76">
              <w:rPr>
                <w:rStyle w:val="17"/>
                <w:rFonts w:ascii="Times New Roman" w:hAnsi="Times New Roman"/>
                <w:sz w:val="28"/>
              </w:rPr>
              <w:t>Заявитель предоставляет по собственной инициативе следующие документы (информацию)</w:t>
            </w:r>
            <w:r w:rsidR="00285423" w:rsidRPr="00CF5E76">
              <w:rPr>
                <w:rStyle w:val="17"/>
                <w:rFonts w:ascii="Times New Roman" w:hAnsi="Times New Roman"/>
                <w:sz w:val="28"/>
              </w:rP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w:t>
            </w:r>
            <w:r w:rsidR="00CC06D8" w:rsidRPr="00CF5E76">
              <w:rPr>
                <w:rStyle w:val="17"/>
                <w:rFonts w:ascii="Times New Roman" w:hAnsi="Times New Roman"/>
                <w:sz w:val="28"/>
              </w:rPr>
              <w:t>:</w:t>
            </w:r>
            <w:proofErr w:type="gramEnd"/>
          </w:p>
          <w:bookmarkEnd w:id="1"/>
          <w:p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6.6.1. </w:t>
            </w:r>
            <w:r w:rsidR="00CC06D8" w:rsidRPr="00CF5E76">
              <w:rPr>
                <w:rStyle w:val="17"/>
                <w:rFonts w:ascii="Times New Roman" w:hAnsi="Times New Roman"/>
                <w:sz w:val="28"/>
              </w:rPr>
              <w:t>Для заготовки (приобретения) древесины в целях индивидуального жилищного строительства:</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разрешающих строительство (для категорий граждан, указанных в частях 2 и 2.1 статьи 6 закона</w:t>
            </w:r>
            <w:r w:rsidR="002038C6" w:rsidRPr="00CF5E76">
              <w:rPr>
                <w:rStyle w:val="17"/>
                <w:rFonts w:ascii="Times New Roman" w:hAnsi="Times New Roman"/>
                <w:sz w:val="28"/>
                <w:shd w:val="clear" w:color="auto" w:fill="FFFFFF"/>
              </w:rPr>
              <w:t xml:space="preserve">  </w:t>
            </w:r>
            <w:r w:rsidRPr="00CF5E76">
              <w:rPr>
                <w:rStyle w:val="17"/>
                <w:rFonts w:ascii="Times New Roman" w:hAnsi="Times New Roman"/>
                <w:sz w:val="28"/>
                <w:shd w:val="clear" w:color="auto" w:fill="FFFFFF"/>
              </w:rPr>
              <w:t xml:space="preserve"> Алтайского края </w:t>
            </w:r>
            <w:r w:rsidRPr="00CF5E76">
              <w:rPr>
                <w:rStyle w:val="17"/>
                <w:rFonts w:ascii="Times New Roman" w:hAnsi="Times New Roman"/>
                <w:sz w:val="28"/>
                <w:shd w:val="clear" w:color="auto" w:fill="FFFFFF"/>
              </w:rPr>
              <w:lastRenderedPageBreak/>
              <w:t>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w:t>
            </w:r>
            <w:r w:rsidR="00757AB7">
              <w:rPr>
                <w:rStyle w:val="17"/>
                <w:rFonts w:ascii="Times New Roman" w:hAnsi="Times New Roman"/>
                <w:sz w:val="28"/>
                <w:shd w:val="clear" w:color="auto" w:fill="FFFFFF"/>
              </w:rPr>
              <w:t>ю</w:t>
            </w:r>
            <w:r w:rsidRPr="00CF5E76">
              <w:rPr>
                <w:rStyle w:val="17"/>
                <w:rFonts w:ascii="Times New Roman" w:hAnsi="Times New Roman"/>
                <w:sz w:val="28"/>
                <w:shd w:val="clear" w:color="auto" w:fill="FFFFFF"/>
              </w:rPr>
              <w:t xml:space="preserve">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выписк</w:t>
            </w:r>
            <w:r w:rsidR="00757AB7">
              <w:rPr>
                <w:rStyle w:val="17"/>
                <w:rFonts w:ascii="Times New Roman" w:hAnsi="Times New Roman"/>
                <w:sz w:val="28"/>
                <w:shd w:val="clear" w:color="auto" w:fill="FFFFFF"/>
              </w:rPr>
              <w:t>у</w:t>
            </w:r>
            <w:r w:rsidRPr="00CF5E76">
              <w:rPr>
                <w:rStyle w:val="17"/>
                <w:rFonts w:ascii="Times New Roman" w:hAnsi="Times New Roman"/>
                <w:sz w:val="28"/>
                <w:shd w:val="clear" w:color="auto" w:fill="FFFFFF"/>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жилое помещение, либо вы</w:t>
            </w:r>
            <w:r w:rsidR="007C5475" w:rsidRPr="00CF5E76">
              <w:rPr>
                <w:rStyle w:val="17"/>
                <w:rFonts w:ascii="Times New Roman" w:hAnsi="Times New Roman"/>
                <w:sz w:val="28"/>
                <w:shd w:val="clear" w:color="auto" w:fill="FFFFFF"/>
              </w:rPr>
              <w:t>писк</w:t>
            </w:r>
            <w:r w:rsidR="00757AB7">
              <w:rPr>
                <w:rStyle w:val="17"/>
                <w:rFonts w:ascii="Times New Roman" w:hAnsi="Times New Roman"/>
                <w:sz w:val="28"/>
                <w:shd w:val="clear" w:color="auto" w:fill="FFFFFF"/>
              </w:rPr>
              <w:t>у</w:t>
            </w:r>
            <w:r w:rsidR="007C5475" w:rsidRPr="00CF5E76">
              <w:rPr>
                <w:rStyle w:val="17"/>
                <w:rFonts w:ascii="Times New Roman" w:hAnsi="Times New Roman"/>
                <w:sz w:val="28"/>
                <w:shd w:val="clear" w:color="auto" w:fill="FFFFFF"/>
              </w:rPr>
              <w:t xml:space="preserve"> из </w:t>
            </w:r>
            <w:proofErr w:type="spellStart"/>
            <w:r w:rsidR="007C5475" w:rsidRPr="00CF5E76">
              <w:rPr>
                <w:rStyle w:val="17"/>
                <w:rFonts w:ascii="Times New Roman" w:hAnsi="Times New Roman"/>
                <w:sz w:val="28"/>
                <w:shd w:val="clear" w:color="auto" w:fill="FFFFFF"/>
              </w:rPr>
              <w:t>похозяйственной</w:t>
            </w:r>
            <w:proofErr w:type="spellEnd"/>
            <w:r w:rsidR="007C5475" w:rsidRPr="00CF5E76">
              <w:rPr>
                <w:rStyle w:val="17"/>
                <w:rFonts w:ascii="Times New Roman" w:hAnsi="Times New Roman"/>
                <w:sz w:val="28"/>
                <w:shd w:val="clear" w:color="auto" w:fill="FFFFFF"/>
              </w:rPr>
              <w:t xml:space="preserve"> книги </w:t>
            </w:r>
            <w:r w:rsidRPr="00CF5E76">
              <w:rPr>
                <w:rStyle w:val="17"/>
                <w:rFonts w:ascii="Times New Roman" w:hAnsi="Times New Roman"/>
                <w:sz w:val="28"/>
                <w:shd w:val="clear" w:color="auto" w:fill="FFFFFF"/>
              </w:rPr>
              <w:t>(для категории граждан, указанной в части 3 статьи 6 закона Алтайского края от 10.09.2007 №87-ЗС);</w:t>
            </w:r>
          </w:p>
          <w:p w:rsidR="00285423" w:rsidRPr="00CF5E76" w:rsidRDefault="00285423" w:rsidP="000315F8">
            <w:pPr>
              <w:pStyle w:val="1"/>
              <w:spacing w:after="0"/>
              <w:ind w:firstLine="709"/>
              <w:jc w:val="both"/>
              <w:rPr>
                <w:rStyle w:val="17"/>
                <w:rFonts w:ascii="Times New Roman" w:hAnsi="Times New Roman"/>
                <w:sz w:val="28"/>
                <w:shd w:val="clear" w:color="auto" w:fill="FFFFFF"/>
              </w:rPr>
            </w:pPr>
            <w:proofErr w:type="gramStart"/>
            <w:r w:rsidRPr="00CF5E76">
              <w:rPr>
                <w:rStyle w:val="17"/>
                <w:rFonts w:ascii="Times New Roman" w:hAnsi="Times New Roman"/>
                <w:sz w:val="28"/>
                <w:shd w:val="clear" w:color="auto" w:fill="FFFFFF"/>
              </w:rPr>
              <w:t xml:space="preserve">копии документов, подтверждающих факт прохождения гражданином военной службы по призыву в Вооруженные Силы Российской </w:t>
            </w:r>
            <w:r w:rsidRPr="00CF5E76">
              <w:rPr>
                <w:rStyle w:val="17"/>
                <w:rFonts w:ascii="Times New Roman" w:hAnsi="Times New Roman"/>
                <w:sz w:val="28"/>
                <w:shd w:val="clear" w:color="auto" w:fill="FFFFFF"/>
              </w:rPr>
              <w:lastRenderedPageBreak/>
              <w:t>Федерации по мобилизации или по контракту, заключенному в соответствии с пунктом 7 стат</w:t>
            </w:r>
            <w:r w:rsidR="007C5475" w:rsidRPr="00CF5E76">
              <w:rPr>
                <w:rStyle w:val="17"/>
                <w:rFonts w:ascii="Times New Roman" w:hAnsi="Times New Roman"/>
                <w:sz w:val="28"/>
                <w:shd w:val="clear" w:color="auto" w:fill="FFFFFF"/>
              </w:rPr>
              <w:t>ьи 38 Федерального закона от 28.03.</w:t>
            </w:r>
            <w:r w:rsidRPr="00CF5E76">
              <w:rPr>
                <w:rStyle w:val="17"/>
                <w:rFonts w:ascii="Times New Roman" w:hAnsi="Times New Roman"/>
                <w:sz w:val="28"/>
                <w:shd w:val="clear" w:color="auto" w:fill="FFFFFF"/>
              </w:rPr>
              <w:t xml:space="preserve">1998 </w:t>
            </w:r>
            <w:r w:rsidR="007C5475" w:rsidRPr="00CF5E76">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53-ФЗ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О воинской обязанности и военной службе</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и участие в специальной военной операции (для категорий граждан, указанных в части 2.1 статьи 6 закона Алтайского края от 10.09.2007 №87-ЗС);</w:t>
            </w:r>
            <w:proofErr w:type="gramEnd"/>
          </w:p>
          <w:p w:rsidR="00285423" w:rsidRPr="00CF5E76" w:rsidRDefault="00285423" w:rsidP="000315F8">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статус члена семьи (ребенка, родителя, супруга (супруги) граждан, указанных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а</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(для категории граждан, указанной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б</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закона Алтайского края от 10.09.2007 №87-ЗС);</w:t>
            </w:r>
          </w:p>
          <w:p w:rsidR="00681DBC" w:rsidRPr="00CF5E76" w:rsidRDefault="00E46C35" w:rsidP="00285423">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6.6.2. </w:t>
            </w:r>
            <w:r w:rsidR="00CC06D8" w:rsidRPr="00CF5E76">
              <w:rPr>
                <w:rStyle w:val="17"/>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6.6.3. </w:t>
            </w:r>
            <w:r w:rsidR="00CC06D8" w:rsidRPr="00CF5E76">
              <w:rPr>
                <w:rStyle w:val="17"/>
                <w:rFonts w:ascii="Times New Roman" w:hAnsi="Times New Roman"/>
                <w:sz w:val="28"/>
              </w:rPr>
              <w:t xml:space="preserve">Для заготовки (приобретения) древесины с целью отопления жилого дома, части жилого дома, иных жилых помещений, имеющих </w:t>
            </w:r>
            <w:r w:rsidR="00CC06D8" w:rsidRPr="00CF5E76">
              <w:rPr>
                <w:rStyle w:val="17"/>
                <w:rFonts w:ascii="Times New Roman" w:hAnsi="Times New Roman"/>
                <w:sz w:val="28"/>
              </w:rPr>
              <w:lastRenderedPageBreak/>
              <w:t>печное отопление:</w:t>
            </w:r>
          </w:p>
          <w:p w:rsidR="00FE6D10" w:rsidRPr="00CF5E76" w:rsidRDefault="00FE6D10"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6.7. </w:t>
            </w:r>
            <w:proofErr w:type="gramStart"/>
            <w:r w:rsidR="00CC06D8" w:rsidRPr="00CF5E76">
              <w:rPr>
                <w:rStyle w:val="17"/>
                <w:rFonts w:ascii="Times New Roman" w:hAnsi="Times New Roman"/>
                <w:sz w:val="28"/>
              </w:rPr>
              <w:t>Непредставление за</w:t>
            </w:r>
            <w:r w:rsidR="00757AB7">
              <w:rPr>
                <w:rStyle w:val="17"/>
                <w:rFonts w:ascii="Times New Roman" w:hAnsi="Times New Roman"/>
                <w:sz w:val="28"/>
              </w:rPr>
              <w:t>явителем указанных в пункте 6.6</w:t>
            </w:r>
            <w:r w:rsidR="00CC06D8" w:rsidRPr="00CF5E76">
              <w:rPr>
                <w:rStyle w:val="17"/>
                <w:rFonts w:ascii="Times New Roman" w:hAnsi="Times New Roman"/>
                <w:sz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tc>
      </w:tr>
      <w:tr w:rsidR="00681DBC" w:rsidRPr="00CF5E76">
        <w:trPr>
          <w:trHeight w:val="24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trPr>
          <w:trHeight w:val="28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8.1. </w:t>
            </w:r>
            <w:r w:rsidR="00CC06D8" w:rsidRPr="00CF5E76">
              <w:rPr>
                <w:rStyle w:val="17"/>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8.2. </w:t>
            </w:r>
            <w:r w:rsidR="00CC06D8" w:rsidRPr="00CF5E76">
              <w:rPr>
                <w:rStyle w:val="17"/>
                <w:rFonts w:ascii="Times New Roman" w:hAnsi="Times New Roman"/>
                <w:sz w:val="28"/>
              </w:rPr>
              <w:t>Решение об отказе в постановке на учет принимается в следующих случаях:</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8.2.1. </w:t>
            </w:r>
            <w:proofErr w:type="gramStart"/>
            <w:r w:rsidR="00CC06D8" w:rsidRPr="00CF5E76">
              <w:rPr>
                <w:rStyle w:val="17"/>
                <w:rFonts w:ascii="Times New Roman" w:hAnsi="Times New Roman"/>
                <w:sz w:val="28"/>
              </w:rPr>
              <w:t>Непредставления или представления в неполном объеме документов, указанных в пункте 6.1 подраздел</w:t>
            </w:r>
            <w:r w:rsidR="00757AB7">
              <w:rPr>
                <w:rStyle w:val="17"/>
                <w:rFonts w:ascii="Times New Roman" w:hAnsi="Times New Roman"/>
                <w:sz w:val="28"/>
              </w:rPr>
              <w:t>а</w:t>
            </w:r>
            <w:r w:rsidR="00CC06D8" w:rsidRPr="00CF5E76">
              <w:rPr>
                <w:rStyle w:val="17"/>
                <w:rFonts w:ascii="Times New Roman" w:hAnsi="Times New Roman"/>
                <w:sz w:val="28"/>
              </w:rPr>
              <w:t xml:space="preserve"> 6 настоящего раздела Регламента, обязанность по представлению которых возложена на заявителя;</w:t>
            </w:r>
            <w:proofErr w:type="gramEnd"/>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8.2.2. </w:t>
            </w:r>
            <w:r w:rsidR="00CC06D8" w:rsidRPr="00CF5E76">
              <w:rPr>
                <w:rStyle w:val="17"/>
                <w:rFonts w:ascii="Times New Roman" w:hAnsi="Times New Roman"/>
                <w:sz w:val="28"/>
              </w:rPr>
              <w:t>Предоставления документов, содержащих недостоверные сведения;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8.2.3.</w:t>
            </w:r>
            <w:r w:rsidR="00E46C35" w:rsidRPr="00CF5E76">
              <w:rPr>
                <w:rStyle w:val="17"/>
                <w:rFonts w:ascii="Times New Roman" w:hAnsi="Times New Roman"/>
                <w:sz w:val="28"/>
              </w:rPr>
              <w:t> </w:t>
            </w:r>
            <w:r w:rsidRPr="00CF5E76">
              <w:rPr>
                <w:rFonts w:ascii="Times New Roman" w:hAnsi="Times New Roman"/>
                <w:sz w:val="28"/>
              </w:rPr>
              <w:t xml:space="preserve">Несоблюдения сроков и нормативов заготовки (приобретения) древесины, установленных частью 1 статьи 7 закона </w:t>
            </w:r>
            <w:r w:rsidRPr="00CF5E76">
              <w:rPr>
                <w:rFonts w:ascii="Times New Roman" w:hAnsi="Times New Roman"/>
                <w:sz w:val="28"/>
              </w:rPr>
              <w:lastRenderedPageBreak/>
              <w:t>Алтайского края от 10.09.2007 №</w:t>
            </w:r>
            <w:r w:rsidR="00437C52" w:rsidRPr="00CF5E76">
              <w:rPr>
                <w:rFonts w:ascii="Times New Roman" w:hAnsi="Times New Roman"/>
                <w:sz w:val="28"/>
              </w:rPr>
              <w:t xml:space="preserve"> </w:t>
            </w:r>
            <w:r w:rsidRPr="00CF5E76">
              <w:rPr>
                <w:rFonts w:ascii="Times New Roman" w:hAnsi="Times New Roman"/>
                <w:sz w:val="28"/>
              </w:rPr>
              <w:t>-ЗС;</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8.2.4. </w:t>
            </w:r>
            <w:r w:rsidR="00CC06D8" w:rsidRPr="00CF5E76">
              <w:rPr>
                <w:rStyle w:val="17"/>
                <w:rFonts w:ascii="Times New Roman" w:hAnsi="Times New Roman"/>
                <w:sz w:val="28"/>
              </w:rPr>
              <w:t xml:space="preserve">Нарушения требования, установленного </w:t>
            </w:r>
            <w:hyperlink r:id="rId9" w:history="1">
              <w:r w:rsidR="00CC06D8" w:rsidRPr="00CF5E76">
                <w:rPr>
                  <w:rStyle w:val="17"/>
                  <w:rFonts w:ascii="Times New Roman" w:hAnsi="Times New Roman"/>
                  <w:sz w:val="28"/>
                </w:rPr>
                <w:t>частью 2 статьи 7</w:t>
              </w:r>
            </w:hyperlink>
            <w:r w:rsidR="00CC06D8" w:rsidRPr="00CF5E76">
              <w:rPr>
                <w:rStyle w:val="17"/>
                <w:rFonts w:ascii="Times New Roman" w:hAnsi="Times New Roman"/>
                <w:sz w:val="28"/>
              </w:rPr>
              <w:t xml:space="preserve"> закона Алтайского края от 10.09.2007 №87-ЗС;</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8.2.5. </w:t>
            </w:r>
            <w:r w:rsidR="00CC06D8" w:rsidRPr="00CF5E76">
              <w:rPr>
                <w:rStyle w:val="17"/>
                <w:rFonts w:ascii="Times New Roman" w:hAnsi="Times New Roman"/>
                <w:sz w:val="28"/>
              </w:rPr>
              <w:t>Поступления заявления о постановке на учет от гражданина, ранее включенного в список граждан, испытывающих потребность в древесине для собственных нужд;</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8.2.6</w:t>
            </w:r>
            <w:r w:rsidR="00E832DF" w:rsidRPr="00CF5E76">
              <w:rPr>
                <w:rStyle w:val="17"/>
                <w:rFonts w:ascii="Times New Roman" w:hAnsi="Times New Roman"/>
                <w:sz w:val="28"/>
              </w:rPr>
              <w:t>.</w:t>
            </w:r>
            <w:r w:rsidRPr="00CF5E76">
              <w:rPr>
                <w:rStyle w:val="17"/>
                <w:rFonts w:ascii="Times New Roman" w:hAnsi="Times New Roman"/>
                <w:sz w:val="28"/>
              </w:rPr>
              <w:t> </w:t>
            </w:r>
            <w:r w:rsidR="00CC06D8" w:rsidRPr="00CF5E76">
              <w:rPr>
                <w:rStyle w:val="17"/>
                <w:rFonts w:ascii="Times New Roman" w:hAnsi="Times New Roman"/>
                <w:sz w:val="28"/>
              </w:rPr>
              <w:t xml:space="preserve">Поступления ответа на межведомственный запрос, свидетельствующего об отсутствии документа и (или) информации, </w:t>
            </w:r>
            <w:proofErr w:type="gramStart"/>
            <w:r w:rsidR="00CC06D8" w:rsidRPr="00CF5E76">
              <w:rPr>
                <w:rStyle w:val="17"/>
                <w:rFonts w:ascii="Times New Roman" w:hAnsi="Times New Roman"/>
                <w:sz w:val="28"/>
              </w:rPr>
              <w:t>необходимых</w:t>
            </w:r>
            <w:proofErr w:type="gramEnd"/>
            <w:r w:rsidR="00CC06D8" w:rsidRPr="00CF5E76">
              <w:rPr>
                <w:rStyle w:val="17"/>
                <w:rFonts w:ascii="Times New Roman" w:hAnsi="Times New Roman"/>
                <w:sz w:val="28"/>
              </w:rPr>
              <w:t xml:space="preserve"> для постановки гражданина на учет, если соответствующий документ не был представлен заявителем по собственной инициативе.</w:t>
            </w:r>
          </w:p>
          <w:p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8.3. </w:t>
            </w:r>
            <w:r w:rsidR="00CC06D8" w:rsidRPr="00CF5E76">
              <w:rPr>
                <w:rStyle w:val="17"/>
                <w:rFonts w:ascii="Times New Roman" w:hAnsi="Times New Roman"/>
                <w:sz w:val="28"/>
              </w:rPr>
              <w:t>Отказ в постановке на учет может быть обжалован заявителем в досудебном (внесудебном) или судебном порядке.</w:t>
            </w:r>
          </w:p>
          <w:p w:rsidR="00681DBC" w:rsidRPr="00CF5E76" w:rsidRDefault="00E46C35">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rPr>
              <w:t>8.4. </w:t>
            </w:r>
            <w:r w:rsidR="00CC06D8" w:rsidRPr="00CF5E76">
              <w:rPr>
                <w:rStyle w:val="17"/>
                <w:rFonts w:ascii="Times New Roman" w:hAnsi="Times New Roman"/>
                <w:sz w:val="28"/>
              </w:rPr>
              <w:t xml:space="preserve">Отказ в постановке на учет не является препятствием для повторной подачи документов, при устранении обстоятельств, послуживших причиной отказа. </w:t>
            </w:r>
            <w:r w:rsidR="00CC06D8" w:rsidRPr="00CF5E76">
              <w:rPr>
                <w:rStyle w:val="17"/>
                <w:rFonts w:ascii="Times New Roman" w:hAnsi="Times New Roman"/>
                <w:sz w:val="28"/>
                <w:shd w:val="clear" w:color="auto" w:fill="FFFFFF"/>
              </w:rPr>
              <w:t>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965A3E" w:rsidRPr="00CF5E76" w:rsidRDefault="00965A3E" w:rsidP="00965A3E">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8.5. Критер</w:t>
            </w:r>
            <w:r w:rsidR="00F1385F" w:rsidRPr="00CF5E76">
              <w:rPr>
                <w:rStyle w:val="17"/>
                <w:rFonts w:ascii="Times New Roman" w:hAnsi="Times New Roman"/>
                <w:sz w:val="28"/>
                <w:shd w:val="clear" w:color="auto" w:fill="FFFFFF"/>
              </w:rPr>
              <w:t>и</w:t>
            </w:r>
            <w:r w:rsidR="00D41F73" w:rsidRPr="00CF5E76">
              <w:rPr>
                <w:rStyle w:val="17"/>
                <w:rFonts w:ascii="Times New Roman" w:hAnsi="Times New Roman"/>
                <w:sz w:val="28"/>
                <w:shd w:val="clear" w:color="auto" w:fill="FFFFFF"/>
              </w:rPr>
              <w:t>ем</w:t>
            </w:r>
            <w:r w:rsidRPr="00CF5E76">
              <w:rPr>
                <w:rStyle w:val="17"/>
                <w:rFonts w:ascii="Times New Roman" w:hAnsi="Times New Roman"/>
                <w:sz w:val="28"/>
                <w:shd w:val="clear" w:color="auto" w:fill="FFFFFF"/>
              </w:rPr>
              <w:t xml:space="preserve"> принятия решения о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отсутствие оснований для отказа в предоставлении муниципальной услуги.</w:t>
            </w:r>
          </w:p>
          <w:p w:rsidR="00681DBC" w:rsidRPr="00CF5E76" w:rsidRDefault="00965A3E" w:rsidP="00F1385F">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8.6. Критер</w:t>
            </w:r>
            <w:r w:rsidR="00F1385F" w:rsidRPr="00CF5E76">
              <w:rPr>
                <w:rStyle w:val="17"/>
                <w:rFonts w:ascii="Times New Roman" w:hAnsi="Times New Roman"/>
                <w:sz w:val="28"/>
                <w:shd w:val="clear" w:color="auto" w:fill="FFFFFF"/>
              </w:rPr>
              <w:t>ием</w:t>
            </w:r>
            <w:r w:rsidRPr="00CF5E76">
              <w:rPr>
                <w:rStyle w:val="17"/>
                <w:rFonts w:ascii="Times New Roman" w:hAnsi="Times New Roman"/>
                <w:sz w:val="28"/>
                <w:shd w:val="clear" w:color="auto" w:fill="FFFFFF"/>
              </w:rPr>
              <w:t xml:space="preserve"> принятия решения об отказе в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наличие оснований для отказа в предоставлении муниципальной услуги.</w:t>
            </w:r>
          </w:p>
        </w:tc>
      </w:tr>
      <w:tr w:rsidR="00681DBC" w:rsidRPr="00CF5E76">
        <w:trPr>
          <w:trHeight w:val="24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 xml:space="preserve">9. Размер платы, взимаемой с заявителя при предоставлении муниципальной услуги, и способы ее взимания в случаях, </w:t>
            </w:r>
            <w:r w:rsidRPr="00CF5E76">
              <w:rPr>
                <w:rStyle w:val="17"/>
                <w:rFonts w:ascii="Times New Roman" w:hAnsi="Times New Roman"/>
                <w:sz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Взимание платы за предоставление муниципальной услуги действующим законодательством Российской Федерации не предусмотрено.</w:t>
            </w:r>
          </w:p>
          <w:p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trPr>
          <w:trHeight w:val="19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378" w:type="dxa"/>
          </w:tcPr>
          <w:p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10.1. Срок ожидания заявителя в очереди при подаче заявления в администрацию района города не должен превышать 15 минут.</w:t>
            </w:r>
          </w:p>
          <w:p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10.2. Срок ожидания заявителя в очереди при получении результата предоставления муниципальной услуги в администрации района города не должен превышать 15 минут.</w:t>
            </w:r>
          </w:p>
          <w:p w:rsidR="00681DBC" w:rsidRPr="00CF5E76" w:rsidRDefault="00CC06D8" w:rsidP="00757AB7">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10.3. При подаче документов, предусмотренных </w:t>
            </w:r>
            <w:hyperlink w:anchor="P163" w:history="1">
              <w:r w:rsidRPr="00CF5E76">
                <w:rPr>
                  <w:rStyle w:val="17"/>
                  <w:rFonts w:ascii="Times New Roman" w:hAnsi="Times New Roman"/>
                  <w:sz w:val="28"/>
                </w:rPr>
                <w:t>пунктом 6.1 подраздела 6</w:t>
              </w:r>
            </w:hyperlink>
            <w:r w:rsidRPr="00CF5E76">
              <w:rPr>
                <w:rStyle w:val="17"/>
                <w:rFonts w:ascii="Times New Roman" w:hAnsi="Times New Roman"/>
                <w:sz w:val="28"/>
              </w:rPr>
              <w:t xml:space="preserve"> настоящего раздела Регламента, по почте, электронной почте, посредством городского портала</w:t>
            </w:r>
            <w:r w:rsidR="00757AB7">
              <w:rPr>
                <w:rStyle w:val="17"/>
                <w:rFonts w:ascii="Times New Roman" w:hAnsi="Times New Roman"/>
                <w:sz w:val="28"/>
              </w:rPr>
              <w:t>,</w:t>
            </w:r>
            <w:r w:rsidRPr="00CF5E76">
              <w:rPr>
                <w:rStyle w:val="17"/>
                <w:rFonts w:ascii="Times New Roman" w:hAnsi="Times New Roman"/>
                <w:sz w:val="28"/>
              </w:rPr>
              <w:t xml:space="preserve"> необходимость ожидания в очереди исключается. </w:t>
            </w:r>
          </w:p>
        </w:tc>
      </w:tr>
      <w:tr w:rsidR="00681DBC" w:rsidRPr="00CF5E76">
        <w:trPr>
          <w:trHeight w:val="330"/>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11. Срок регистрации заявления о предоставлении муниципальной услуги</w:t>
            </w:r>
          </w:p>
        </w:tc>
        <w:tc>
          <w:tcPr>
            <w:tcW w:w="6378" w:type="dxa"/>
          </w:tcPr>
          <w:p w:rsidR="00681DBC" w:rsidRPr="00CF5E76" w:rsidRDefault="00CC06D8">
            <w:pPr>
              <w:pStyle w:val="1"/>
              <w:tabs>
                <w:tab w:val="left" w:pos="-5670"/>
              </w:tabs>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разделом III Регламента.</w:t>
            </w:r>
          </w:p>
        </w:tc>
      </w:tr>
      <w:tr w:rsidR="00681DBC" w:rsidRPr="00CF5E76">
        <w:trPr>
          <w:trHeight w:val="405"/>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12. </w:t>
            </w:r>
            <w:proofErr w:type="gramStart"/>
            <w:r w:rsidRPr="00CF5E76">
              <w:rPr>
                <w:rStyle w:val="17"/>
                <w:rFonts w:ascii="Times New Roman" w:hAnsi="Times New Roman"/>
                <w:sz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w:t>
            </w:r>
            <w:r w:rsidRPr="00CF5E76">
              <w:rPr>
                <w:rStyle w:val="17"/>
                <w:rFonts w:ascii="Times New Roman" w:hAnsi="Times New Roman"/>
                <w:sz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bookmarkStart w:id="2" w:name="Par301"/>
            <w:bookmarkEnd w:id="2"/>
            <w:r w:rsidRPr="00CF5E76">
              <w:rPr>
                <w:rStyle w:val="17"/>
                <w:rFonts w:ascii="Times New Roman" w:hAnsi="Times New Roman"/>
                <w:sz w:val="28"/>
              </w:rPr>
              <w:lastRenderedPageBreak/>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возможность и удобство заполнения </w:t>
            </w:r>
            <w:r w:rsidRPr="00CF5E76">
              <w:rPr>
                <w:rStyle w:val="17"/>
                <w:rFonts w:ascii="Times New Roman" w:hAnsi="Times New Roman"/>
                <w:sz w:val="28"/>
              </w:rPr>
              <w:lastRenderedPageBreak/>
              <w:t>заявителем заявления о предоставлении муниципальной услуги на бумажном носителе;</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регламентирующим полномочия и сферу компетенции органа, предоставляющего муниципальную услугу;</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регулирующим предоставление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12.2. </w:t>
            </w:r>
            <w:proofErr w:type="gramStart"/>
            <w:r w:rsidRPr="00CF5E76">
              <w:rPr>
                <w:rStyle w:val="17"/>
                <w:rFonts w:ascii="Times New Roman" w:hAnsi="Times New Roman"/>
                <w:sz w:val="28"/>
              </w:rPr>
              <w:t>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r w:rsidR="00E832DF" w:rsidRPr="00CF5E76">
              <w:rPr>
                <w:rStyle w:val="17"/>
                <w:rFonts w:ascii="Times New Roman" w:hAnsi="Times New Roman"/>
                <w:sz w:val="28"/>
              </w:rPr>
              <w:t>, в том числе:</w:t>
            </w:r>
            <w:proofErr w:type="gramEnd"/>
          </w:p>
          <w:p w:rsidR="00681DBC" w:rsidRPr="00CF5E76" w:rsidRDefault="00E832DF">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н</w:t>
            </w:r>
            <w:r w:rsidR="00CC06D8" w:rsidRPr="00CF5E76">
              <w:rPr>
                <w:rStyle w:val="17"/>
                <w:rFonts w:ascii="Times New Roman" w:hAnsi="Times New Roman"/>
                <w:sz w:val="28"/>
              </w:rPr>
              <w:t>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w:t>
            </w:r>
            <w:r w:rsidRPr="00CF5E76">
              <w:rPr>
                <w:rStyle w:val="17"/>
                <w:rFonts w:ascii="Times New Roman" w:hAnsi="Times New Roman"/>
                <w:sz w:val="28"/>
              </w:rPr>
              <w:t>ых правилами дорожного движения;</w:t>
            </w:r>
          </w:p>
          <w:p w:rsidR="00681DBC" w:rsidRPr="00CF5E76" w:rsidRDefault="00E832DF">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w:t>
            </w:r>
            <w:r w:rsidR="00CC06D8" w:rsidRPr="00CF5E76">
              <w:rPr>
                <w:rStyle w:val="17"/>
                <w:rFonts w:ascii="Times New Roman" w:hAnsi="Times New Roman"/>
                <w:sz w:val="28"/>
              </w:rPr>
              <w:t xml:space="preserve">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w:t>
            </w:r>
            <w:r w:rsidR="00CC06D8" w:rsidRPr="00CF5E76">
              <w:rPr>
                <w:rStyle w:val="17"/>
                <w:rFonts w:ascii="Times New Roman" w:hAnsi="Times New Roman"/>
                <w:sz w:val="28"/>
              </w:rPr>
              <w:lastRenderedPageBreak/>
              <w:t>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681DBC" w:rsidRPr="00CF5E76" w:rsidRDefault="00CC06D8">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Администрацией района города обеспечивается: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допу</w:t>
            </w:r>
            <w:proofErr w:type="gramStart"/>
            <w:r w:rsidRPr="00CF5E76">
              <w:rPr>
                <w:rStyle w:val="17"/>
                <w:rFonts w:ascii="Times New Roman" w:hAnsi="Times New Roman"/>
                <w:sz w:val="28"/>
              </w:rPr>
              <w:t>ск в зд</w:t>
            </w:r>
            <w:proofErr w:type="gramEnd"/>
            <w:r w:rsidRPr="00CF5E76">
              <w:rPr>
                <w:rStyle w:val="17"/>
                <w:rFonts w:ascii="Times New Roman" w:hAnsi="Times New Roman"/>
                <w:sz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CF5E76">
              <w:rPr>
                <w:rStyle w:val="17"/>
                <w:rFonts w:ascii="Times New Roman" w:hAnsi="Times New Roman"/>
                <w:sz w:val="28"/>
              </w:rPr>
              <w:t>сурдопереводчика</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тифлосурдопереводчика</w:t>
            </w:r>
            <w:proofErr w:type="spellEnd"/>
            <w:r w:rsidRPr="00CF5E76">
              <w:rPr>
                <w:rStyle w:val="17"/>
                <w:rFonts w:ascii="Times New Roman" w:hAnsi="Times New Roman"/>
                <w:sz w:val="28"/>
              </w:rPr>
              <w:t>;</w:t>
            </w:r>
          </w:p>
          <w:p w:rsidR="00681DBC" w:rsidRPr="00CF5E76" w:rsidRDefault="00CC06D8">
            <w:pPr>
              <w:pStyle w:val="1"/>
              <w:spacing w:after="0" w:line="240" w:lineRule="auto"/>
              <w:ind w:firstLine="709"/>
              <w:jc w:val="both"/>
              <w:rPr>
                <w:rStyle w:val="17"/>
                <w:rFonts w:ascii="Times New Roman" w:hAnsi="Times New Roman"/>
                <w:sz w:val="28"/>
              </w:rPr>
            </w:pPr>
            <w:proofErr w:type="gramStart"/>
            <w:r w:rsidRPr="00CF5E76">
              <w:rPr>
                <w:rStyle w:val="17"/>
                <w:rFonts w:ascii="Times New Roman" w:hAnsi="Times New Roman"/>
                <w:sz w:val="28"/>
              </w:rPr>
              <w:t xml:space="preserve">допуск в здания и помещения, в которых предоставляется муниципальная услуга, в зал ожидания и к местам для заполнения заявлений о </w:t>
            </w:r>
            <w:r w:rsidRPr="00CF5E76">
              <w:rPr>
                <w:rStyle w:val="17"/>
                <w:rFonts w:ascii="Times New Roman" w:hAnsi="Times New Roman"/>
                <w:sz w:val="28"/>
              </w:rPr>
              <w:lastRenderedPageBreak/>
              <w:t>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CF5E76">
              <w:rPr>
                <w:rStyle w:val="17"/>
                <w:rFonts w:ascii="Times New Roman" w:hAnsi="Times New Roman"/>
                <w:sz w:val="28"/>
              </w:rPr>
              <w:t xml:space="preserve"> выдачи».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12.3.</w:t>
            </w:r>
            <w:bookmarkStart w:id="3" w:name="Par269"/>
            <w:bookmarkEnd w:id="3"/>
            <w:r w:rsidRPr="00CF5E76">
              <w:rPr>
                <w:rStyle w:val="17"/>
                <w:rFonts w:ascii="Times New Roman" w:hAnsi="Times New Roman"/>
                <w:sz w:val="28"/>
              </w:rPr>
              <w:t> Информационные стенды должны размещаться на видном и доступном для граждан месте.</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текст Регламента;</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форма заявления и образец его заполнения;</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перечень документов, необходимых для предоставления муниципальной услуги.</w:t>
            </w:r>
          </w:p>
        </w:tc>
      </w:tr>
      <w:tr w:rsidR="00681DBC" w:rsidRPr="00CF5E76">
        <w:trPr>
          <w:trHeight w:val="533"/>
          <w:jc w:val="center"/>
        </w:trPr>
        <w:tc>
          <w:tcPr>
            <w:tcW w:w="2689" w:type="dxa"/>
          </w:tcPr>
          <w:p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13. Показатели доступности и качества муниципальной услуги</w:t>
            </w:r>
          </w:p>
        </w:tc>
        <w:tc>
          <w:tcPr>
            <w:tcW w:w="6378" w:type="dxa"/>
          </w:tcPr>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13.1. Показателями доступности и качества муниципальной услуги являются: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своевременность (соблюдение установленного срока предоставления муниципальной услуги);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вежливость (показатели оценки заявителем </w:t>
            </w:r>
            <w:r w:rsidRPr="00CF5E76">
              <w:rPr>
                <w:rStyle w:val="17"/>
                <w:rFonts w:ascii="Times New Roman" w:hAnsi="Times New Roman"/>
                <w:sz w:val="28"/>
              </w:rPr>
              <w:lastRenderedPageBreak/>
              <w:t>проявления вежливого отношения муниципальными служащими (должностными лицами) в ходе предоставления муниципальной услуги).</w:t>
            </w:r>
          </w:p>
          <w:p w:rsidR="00681DBC" w:rsidRPr="00CF5E76" w:rsidRDefault="00CC06D8">
            <w:pPr>
              <w:pStyle w:val="1"/>
              <w:tabs>
                <w:tab w:val="left" w:pos="-5670"/>
              </w:tabs>
              <w:spacing w:after="0" w:line="240" w:lineRule="auto"/>
              <w:ind w:firstLine="709"/>
              <w:jc w:val="both"/>
              <w:outlineLvl w:val="2"/>
              <w:rPr>
                <w:rStyle w:val="17"/>
                <w:rFonts w:ascii="Times New Roman" w:hAnsi="Times New Roman"/>
                <w:sz w:val="28"/>
              </w:rPr>
            </w:pPr>
            <w:r w:rsidRPr="00CF5E76">
              <w:rPr>
                <w:rStyle w:val="17"/>
                <w:rFonts w:ascii="Times New Roman" w:hAnsi="Times New Roman"/>
                <w:sz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02" w:type="dxa"/>
              <w:tblLayout w:type="fixed"/>
              <w:tblCellMar>
                <w:left w:w="70" w:type="dxa"/>
                <w:right w:w="70" w:type="dxa"/>
              </w:tblCellMar>
              <w:tblLook w:val="04A0"/>
            </w:tblPr>
            <w:tblGrid>
              <w:gridCol w:w="4729"/>
              <w:gridCol w:w="1573"/>
            </w:tblGrid>
            <w:tr w:rsidR="00681DBC" w:rsidRPr="00CF5E76" w:rsidTr="001D6012">
              <w:trPr>
                <w:trHeight w:val="658"/>
              </w:trPr>
              <w:tc>
                <w:tcPr>
                  <w:tcW w:w="4729" w:type="dxa"/>
                  <w:tcBorders>
                    <w:top w:val="single" w:sz="4" w:space="0" w:color="auto"/>
                    <w:left w:val="single" w:sz="4" w:space="0" w:color="auto"/>
                    <w:bottom w:val="single" w:sz="4" w:space="0" w:color="auto"/>
                    <w:right w:val="single" w:sz="4" w:space="0" w:color="auto"/>
                  </w:tcBorders>
                  <w:vAlign w:val="center"/>
                </w:tcPr>
                <w:p w:rsidR="00681DBC" w:rsidRPr="00CF5E76" w:rsidRDefault="00CC06D8" w:rsidP="00757AB7">
                  <w:pPr>
                    <w:pStyle w:val="ConsPlusCell"/>
                    <w:ind w:firstLine="709"/>
                    <w:jc w:val="center"/>
                    <w:rPr>
                      <w:rStyle w:val="17"/>
                      <w:rFonts w:ascii="Times New Roman" w:hAnsi="Times New Roman"/>
                      <w:sz w:val="28"/>
                    </w:rPr>
                  </w:pPr>
                  <w:r w:rsidRPr="00CF5E76">
                    <w:rPr>
                      <w:rStyle w:val="17"/>
                      <w:rFonts w:ascii="Times New Roman" w:hAnsi="Times New Roman"/>
                      <w:sz w:val="28"/>
                    </w:rPr>
                    <w:t>Показатели качества и доступности муниципальной услуги</w:t>
                  </w:r>
                </w:p>
              </w:tc>
              <w:tc>
                <w:tcPr>
                  <w:tcW w:w="1573" w:type="dxa"/>
                  <w:tcBorders>
                    <w:top w:val="single" w:sz="4" w:space="0" w:color="auto"/>
                    <w:left w:val="single" w:sz="4" w:space="0" w:color="auto"/>
                    <w:bottom w:val="single" w:sz="4" w:space="0" w:color="auto"/>
                    <w:right w:val="single" w:sz="4" w:space="0" w:color="auto"/>
                  </w:tcBorders>
                  <w:vAlign w:val="center"/>
                </w:tcPr>
                <w:p w:rsidR="00681DBC" w:rsidRPr="00CF5E76" w:rsidRDefault="00CC06D8" w:rsidP="00757AB7">
                  <w:pPr>
                    <w:pStyle w:val="ConsPlusCell"/>
                    <w:jc w:val="center"/>
                    <w:rPr>
                      <w:rStyle w:val="17"/>
                      <w:rFonts w:ascii="Times New Roman" w:hAnsi="Times New Roman"/>
                      <w:sz w:val="28"/>
                    </w:rPr>
                  </w:pPr>
                  <w:r w:rsidRPr="00CF5E76">
                    <w:rPr>
                      <w:rStyle w:val="17"/>
                      <w:rFonts w:ascii="Times New Roman" w:hAnsi="Times New Roman"/>
                      <w:sz w:val="28"/>
                    </w:rPr>
                    <w:t>Целевое значение показателя</w:t>
                  </w:r>
                </w:p>
              </w:tc>
            </w:tr>
            <w:tr w:rsidR="00681DBC" w:rsidRPr="00CF5E76" w:rsidTr="001D6012">
              <w:trPr>
                <w:trHeight w:val="79"/>
              </w:trPr>
              <w:tc>
                <w:tcPr>
                  <w:tcW w:w="4729" w:type="dxa"/>
                  <w:tcBorders>
                    <w:top w:val="single" w:sz="4" w:space="0" w:color="auto"/>
                    <w:left w:val="single" w:sz="4" w:space="0" w:color="auto"/>
                    <w:bottom w:val="single" w:sz="4" w:space="0" w:color="auto"/>
                    <w:right w:val="single" w:sz="4" w:space="0" w:color="auto"/>
                  </w:tcBorders>
                  <w:vAlign w:val="center"/>
                </w:tcPr>
                <w:p w:rsidR="00681DBC" w:rsidRPr="00CF5E76" w:rsidRDefault="00757AB7" w:rsidP="00757AB7">
                  <w:pPr>
                    <w:pStyle w:val="ConsPlusCell"/>
                    <w:jc w:val="center"/>
                    <w:rPr>
                      <w:rStyle w:val="17"/>
                      <w:rFonts w:ascii="Times New Roman" w:hAnsi="Times New Roman"/>
                      <w:sz w:val="28"/>
                    </w:rPr>
                  </w:pPr>
                  <w:r>
                    <w:rPr>
                      <w:rStyle w:val="17"/>
                      <w:rFonts w:ascii="Times New Roman" w:hAnsi="Times New Roman"/>
                      <w:sz w:val="28"/>
                    </w:rPr>
                    <w:t>1</w:t>
                  </w:r>
                </w:p>
              </w:tc>
              <w:tc>
                <w:tcPr>
                  <w:tcW w:w="1573" w:type="dxa"/>
                  <w:tcBorders>
                    <w:top w:val="single" w:sz="4" w:space="0" w:color="auto"/>
                    <w:left w:val="single" w:sz="4" w:space="0" w:color="auto"/>
                    <w:bottom w:val="single" w:sz="4" w:space="0" w:color="auto"/>
                    <w:right w:val="single" w:sz="4" w:space="0" w:color="auto"/>
                  </w:tcBorders>
                  <w:vAlign w:val="center"/>
                </w:tcPr>
                <w:p w:rsidR="00681DBC" w:rsidRPr="00CF5E76" w:rsidRDefault="00757AB7" w:rsidP="00757AB7">
                  <w:pPr>
                    <w:pStyle w:val="ConsPlusCell"/>
                    <w:jc w:val="center"/>
                    <w:rPr>
                      <w:rStyle w:val="17"/>
                      <w:rFonts w:ascii="Times New Roman" w:hAnsi="Times New Roman"/>
                      <w:sz w:val="28"/>
                    </w:rPr>
                  </w:pPr>
                  <w:r>
                    <w:rPr>
                      <w:rStyle w:val="17"/>
                      <w:rFonts w:ascii="Times New Roman" w:hAnsi="Times New Roman"/>
                      <w:sz w:val="28"/>
                    </w:rPr>
                    <w:t>2</w:t>
                  </w:r>
                </w:p>
              </w:tc>
            </w:tr>
            <w:tr w:rsidR="00681DBC" w:rsidRPr="00CF5E76" w:rsidTr="001D6012">
              <w:trPr>
                <w:trHeight w:val="408"/>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1. Своевременность</w:t>
                  </w:r>
                </w:p>
              </w:tc>
            </w:tr>
            <w:tr w:rsidR="00681DBC" w:rsidRPr="00CF5E76" w:rsidTr="001D6012">
              <w:trPr>
                <w:trHeight w:val="983"/>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CC06D8" w:rsidP="00501E22">
                  <w:pPr>
                    <w:pStyle w:val="ConsPlusCell"/>
                    <w:jc w:val="both"/>
                    <w:rPr>
                      <w:rStyle w:val="17"/>
                      <w:rFonts w:ascii="Times New Roman" w:hAnsi="Times New Roman"/>
                      <w:sz w:val="28"/>
                    </w:rPr>
                  </w:pPr>
                  <w:r w:rsidRPr="00CF5E76">
                    <w:rPr>
                      <w:rStyle w:val="17"/>
                      <w:rFonts w:ascii="Times New Roman" w:hAnsi="Times New Roman"/>
                      <w:sz w:val="28"/>
                    </w:rPr>
                    <w:t>1.1. % (доля) случаев предоставления муниципальной услуги с соблюдением установленного срока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501E2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15"/>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ind w:firstLine="709"/>
                    <w:jc w:val="center"/>
                    <w:rPr>
                      <w:rStyle w:val="17"/>
                      <w:rFonts w:ascii="Times New Roman" w:hAnsi="Times New Roman"/>
                      <w:sz w:val="28"/>
                    </w:rPr>
                  </w:pPr>
                  <w:r w:rsidRPr="00CF5E76">
                    <w:rPr>
                      <w:rStyle w:val="17"/>
                      <w:rFonts w:ascii="Times New Roman" w:hAnsi="Times New Roman"/>
                      <w:sz w:val="28"/>
                    </w:rPr>
                    <w:t>2. Качество</w:t>
                  </w:r>
                </w:p>
              </w:tc>
            </w:tr>
            <w:tr w:rsidR="00681DBC" w:rsidRPr="00CF5E76" w:rsidTr="001D6012">
              <w:trPr>
                <w:trHeight w:val="691"/>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rsidP="00757AB7">
                  <w:pPr>
                    <w:pStyle w:val="ConsPlusCell"/>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 (доля) заявителей, удовлетворенных качеством предоставления муниципальной </w:t>
                  </w:r>
                  <w:r w:rsidR="00CC06D8" w:rsidRPr="00CF5E76">
                    <w:rPr>
                      <w:rStyle w:val="17"/>
                      <w:rFonts w:ascii="Times New Roman" w:hAnsi="Times New Roman"/>
                      <w:sz w:val="28"/>
                    </w:rPr>
                    <w:br/>
                    <w:t>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985"/>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ind w:hanging="41"/>
                    <w:jc w:val="both"/>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(доля) правильно оформленных документов, являющихся результатом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03"/>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3. Доступность</w:t>
                  </w:r>
                </w:p>
              </w:tc>
            </w:tr>
            <w:tr w:rsidR="00681DBC" w:rsidRPr="00CF5E76" w:rsidTr="001D6012">
              <w:trPr>
                <w:trHeight w:val="1243"/>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3.1. </w:t>
                  </w:r>
                  <w:r w:rsidR="00CC06D8" w:rsidRPr="00CF5E76">
                    <w:rPr>
                      <w:rStyle w:val="17"/>
                      <w:rFonts w:ascii="Times New Roman" w:hAnsi="Times New Roman"/>
                      <w:sz w:val="28"/>
                    </w:rPr>
                    <w:t xml:space="preserve">%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601"/>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3.2. </w:t>
                  </w:r>
                  <w:r w:rsidR="00CC06D8" w:rsidRPr="00CF5E76">
                    <w:rPr>
                      <w:rStyle w:val="17"/>
                      <w:rFonts w:ascii="Times New Roman" w:hAnsi="Times New Roman"/>
                      <w:sz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14"/>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 xml:space="preserve">4. Процесс обжалования </w:t>
                  </w:r>
                </w:p>
              </w:tc>
            </w:tr>
            <w:tr w:rsidR="001D6012" w:rsidRPr="00CF5E76" w:rsidTr="001D6012">
              <w:trPr>
                <w:trHeight w:val="354"/>
              </w:trPr>
              <w:tc>
                <w:tcPr>
                  <w:tcW w:w="4729" w:type="dxa"/>
                  <w:tcBorders>
                    <w:top w:val="single" w:sz="6" w:space="0" w:color="auto"/>
                    <w:left w:val="single" w:sz="6" w:space="0" w:color="auto"/>
                    <w:bottom w:val="single" w:sz="6" w:space="0" w:color="auto"/>
                    <w:right w:val="single" w:sz="4" w:space="0" w:color="auto"/>
                  </w:tcBorders>
                </w:tcPr>
                <w:p w:rsidR="001D6012" w:rsidRDefault="001D6012" w:rsidP="001D6012">
                  <w:pPr>
                    <w:pStyle w:val="ConsPlusCell"/>
                    <w:jc w:val="both"/>
                    <w:rPr>
                      <w:rStyle w:val="17"/>
                      <w:rFonts w:ascii="Times New Roman" w:hAnsi="Times New Roman"/>
                      <w:sz w:val="28"/>
                    </w:rPr>
                  </w:pPr>
                  <w:r w:rsidRPr="00CF5E76">
                    <w:rPr>
                      <w:rStyle w:val="17"/>
                      <w:rFonts w:ascii="Times New Roman" w:hAnsi="Times New Roman"/>
                      <w:sz w:val="28"/>
                    </w:rPr>
                    <w:t>4.1. % (доля) обоснованных жалоб в сравнении</w:t>
                  </w:r>
                  <w:r>
                    <w:rPr>
                      <w:rStyle w:val="17"/>
                      <w:rFonts w:ascii="Times New Roman" w:hAnsi="Times New Roman"/>
                      <w:sz w:val="28"/>
                    </w:rPr>
                    <w:t xml:space="preserve">   </w:t>
                  </w:r>
                  <w:r w:rsidRPr="00CF5E76">
                    <w:rPr>
                      <w:rStyle w:val="17"/>
                      <w:rFonts w:ascii="Times New Roman" w:hAnsi="Times New Roman"/>
                      <w:sz w:val="28"/>
                    </w:rPr>
                    <w:t xml:space="preserve"> с </w:t>
                  </w:r>
                  <w:r>
                    <w:rPr>
                      <w:rStyle w:val="17"/>
                      <w:rFonts w:ascii="Times New Roman" w:hAnsi="Times New Roman"/>
                      <w:sz w:val="28"/>
                    </w:rPr>
                    <w:t xml:space="preserve">  </w:t>
                  </w:r>
                  <w:r w:rsidRPr="00CF5E76">
                    <w:rPr>
                      <w:rStyle w:val="17"/>
                      <w:rFonts w:ascii="Times New Roman" w:hAnsi="Times New Roman"/>
                      <w:sz w:val="28"/>
                    </w:rPr>
                    <w:t xml:space="preserve">общим </w:t>
                  </w:r>
                  <w:r>
                    <w:rPr>
                      <w:rStyle w:val="17"/>
                      <w:rFonts w:ascii="Times New Roman" w:hAnsi="Times New Roman"/>
                      <w:sz w:val="28"/>
                    </w:rPr>
                    <w:t xml:space="preserve">   </w:t>
                  </w:r>
                  <w:r w:rsidRPr="00CF5E76">
                    <w:rPr>
                      <w:rStyle w:val="17"/>
                      <w:rFonts w:ascii="Times New Roman" w:hAnsi="Times New Roman"/>
                      <w:sz w:val="28"/>
                    </w:rPr>
                    <w:t xml:space="preserve">количеством </w:t>
                  </w:r>
                </w:p>
                <w:p w:rsidR="001D6012" w:rsidRPr="00CF5E76" w:rsidRDefault="001D6012" w:rsidP="001D6012">
                  <w:pPr>
                    <w:pStyle w:val="ConsPlusCell"/>
                    <w:jc w:val="center"/>
                    <w:rPr>
                      <w:rStyle w:val="17"/>
                      <w:rFonts w:ascii="Times New Roman" w:hAnsi="Times New Roman"/>
                      <w:sz w:val="28"/>
                    </w:rPr>
                  </w:pPr>
                  <w:r>
                    <w:rPr>
                      <w:rStyle w:val="17"/>
                      <w:rFonts w:ascii="Times New Roman" w:hAnsi="Times New Roman"/>
                      <w:sz w:val="28"/>
                    </w:rPr>
                    <w:lastRenderedPageBreak/>
                    <w:t>1</w:t>
                  </w:r>
                </w:p>
              </w:tc>
              <w:tc>
                <w:tcPr>
                  <w:tcW w:w="1573" w:type="dxa"/>
                  <w:tcBorders>
                    <w:top w:val="single" w:sz="4" w:space="0" w:color="auto"/>
                    <w:left w:val="single" w:sz="4" w:space="0" w:color="auto"/>
                    <w:bottom w:val="single" w:sz="4" w:space="0" w:color="auto"/>
                    <w:right w:val="single" w:sz="4" w:space="0" w:color="auto"/>
                  </w:tcBorders>
                </w:tcPr>
                <w:p w:rsidR="001D6012" w:rsidRDefault="001D6012">
                  <w:pPr>
                    <w:pStyle w:val="ConsPlusCell"/>
                    <w:jc w:val="center"/>
                    <w:rPr>
                      <w:rStyle w:val="17"/>
                      <w:rFonts w:ascii="Times New Roman" w:hAnsi="Times New Roman"/>
                      <w:sz w:val="28"/>
                    </w:rPr>
                  </w:pPr>
                  <w:r w:rsidRPr="00CF5E76">
                    <w:rPr>
                      <w:rStyle w:val="17"/>
                      <w:rFonts w:ascii="Times New Roman" w:hAnsi="Times New Roman"/>
                      <w:sz w:val="28"/>
                    </w:rPr>
                    <w:lastRenderedPageBreak/>
                    <w:t>0,02-0%</w:t>
                  </w:r>
                </w:p>
                <w:p w:rsidR="001D6012" w:rsidRDefault="001D6012">
                  <w:pPr>
                    <w:pStyle w:val="ConsPlusCell"/>
                    <w:jc w:val="center"/>
                    <w:rPr>
                      <w:rStyle w:val="17"/>
                      <w:rFonts w:ascii="Times New Roman" w:hAnsi="Times New Roman"/>
                      <w:sz w:val="28"/>
                    </w:rPr>
                  </w:pPr>
                </w:p>
                <w:p w:rsidR="001D6012" w:rsidRPr="00CF5E76" w:rsidRDefault="001D6012">
                  <w:pPr>
                    <w:pStyle w:val="ConsPlusCell"/>
                    <w:jc w:val="center"/>
                    <w:rPr>
                      <w:rStyle w:val="17"/>
                      <w:rFonts w:ascii="Times New Roman" w:hAnsi="Times New Roman"/>
                      <w:sz w:val="28"/>
                    </w:rPr>
                  </w:pPr>
                  <w:r>
                    <w:rPr>
                      <w:rStyle w:val="17"/>
                      <w:rFonts w:ascii="Times New Roman" w:hAnsi="Times New Roman"/>
                      <w:sz w:val="28"/>
                    </w:rPr>
                    <w:lastRenderedPageBreak/>
                    <w:t>2</w:t>
                  </w:r>
                </w:p>
              </w:tc>
            </w:tr>
            <w:tr w:rsidR="001D6012" w:rsidRPr="00CF5E76" w:rsidTr="001D6012">
              <w:trPr>
                <w:trHeight w:val="896"/>
              </w:trPr>
              <w:tc>
                <w:tcPr>
                  <w:tcW w:w="4729" w:type="dxa"/>
                  <w:tcBorders>
                    <w:top w:val="single" w:sz="6" w:space="0" w:color="auto"/>
                    <w:left w:val="single" w:sz="6" w:space="0" w:color="auto"/>
                    <w:bottom w:val="single" w:sz="6" w:space="0" w:color="auto"/>
                    <w:right w:val="single" w:sz="4" w:space="0" w:color="auto"/>
                  </w:tcBorders>
                </w:tcPr>
                <w:p w:rsidR="001D6012" w:rsidRPr="00CF5E76" w:rsidRDefault="001D6012">
                  <w:pPr>
                    <w:pStyle w:val="ConsPlusCell"/>
                    <w:jc w:val="both"/>
                    <w:rPr>
                      <w:rStyle w:val="17"/>
                      <w:rFonts w:ascii="Times New Roman" w:hAnsi="Times New Roman"/>
                      <w:sz w:val="28"/>
                    </w:rPr>
                  </w:pPr>
                  <w:r w:rsidRPr="00CF5E76">
                    <w:rPr>
                      <w:rStyle w:val="17"/>
                      <w:rFonts w:ascii="Times New Roman" w:hAnsi="Times New Roman"/>
                      <w:sz w:val="28"/>
                    </w:rPr>
                    <w:lastRenderedPageBreak/>
                    <w:t>жалоб, поданных заявителями в ходе досудебного (внесудебного) обжалования</w:t>
                  </w:r>
                </w:p>
              </w:tc>
              <w:tc>
                <w:tcPr>
                  <w:tcW w:w="1573" w:type="dxa"/>
                  <w:tcBorders>
                    <w:top w:val="single" w:sz="4" w:space="0" w:color="auto"/>
                    <w:left w:val="single" w:sz="4" w:space="0" w:color="auto"/>
                    <w:bottom w:val="single" w:sz="4" w:space="0" w:color="auto"/>
                    <w:right w:val="single" w:sz="4" w:space="0" w:color="auto"/>
                  </w:tcBorders>
                </w:tcPr>
                <w:p w:rsidR="001D6012" w:rsidRPr="00CF5E76" w:rsidRDefault="001D6012">
                  <w:pPr>
                    <w:pStyle w:val="ConsPlusCell"/>
                    <w:jc w:val="center"/>
                    <w:rPr>
                      <w:rStyle w:val="17"/>
                      <w:rFonts w:ascii="Times New Roman" w:hAnsi="Times New Roman"/>
                      <w:sz w:val="28"/>
                    </w:rPr>
                  </w:pP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 (доля) обоснованных жалоб, рассмотренных и удовлетворенных в установленный срок в ходе досудебного (внесудебного) обжалования</w:t>
                  </w:r>
                </w:p>
              </w:tc>
              <w:tc>
                <w:tcPr>
                  <w:tcW w:w="1573" w:type="dxa"/>
                  <w:tcBorders>
                    <w:top w:val="single" w:sz="4"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4.3. </w:t>
                  </w:r>
                  <w:r w:rsidR="00CC06D8" w:rsidRPr="00CF5E76">
                    <w:rPr>
                      <w:rStyle w:val="17"/>
                      <w:rFonts w:ascii="Times New Roman" w:hAnsi="Times New Roman"/>
                      <w:sz w:val="28"/>
                    </w:rPr>
                    <w:t xml:space="preserve">% (доля) заявителей, удовлетворенных установленным досудебным (внесудебным) порядком обжалования </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480"/>
              </w:trPr>
              <w:tc>
                <w:tcPr>
                  <w:tcW w:w="4729" w:type="dxa"/>
                  <w:tcBorders>
                    <w:top w:val="single" w:sz="6" w:space="0" w:color="auto"/>
                    <w:left w:val="single" w:sz="6" w:space="0" w:color="auto"/>
                    <w:bottom w:val="single" w:sz="6"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4.4. </w:t>
                  </w:r>
                  <w:r w:rsidR="00CC06D8" w:rsidRPr="00CF5E76">
                    <w:rPr>
                      <w:rStyle w:val="17"/>
                      <w:rFonts w:ascii="Times New Roman" w:hAnsi="Times New Roman"/>
                      <w:sz w:val="28"/>
                    </w:rPr>
                    <w:t>% (доля) заявителей, удовлетворенных сроками досудебного (внесудебного) обжалования</w:t>
                  </w:r>
                </w:p>
              </w:tc>
              <w:tc>
                <w:tcPr>
                  <w:tcW w:w="1573" w:type="dxa"/>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rsidTr="001D6012">
              <w:trPr>
                <w:trHeight w:val="239"/>
              </w:trPr>
              <w:tc>
                <w:tcPr>
                  <w:tcW w:w="6302" w:type="dxa"/>
                  <w:gridSpan w:val="2"/>
                  <w:tcBorders>
                    <w:top w:val="single" w:sz="6" w:space="0" w:color="auto"/>
                    <w:left w:val="single" w:sz="6" w:space="0" w:color="auto"/>
                    <w:bottom w:val="single" w:sz="6"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5. Вежливость</w:t>
                  </w:r>
                </w:p>
              </w:tc>
            </w:tr>
            <w:tr w:rsidR="00681DBC" w:rsidRPr="00CF5E76" w:rsidTr="001D6012">
              <w:trPr>
                <w:trHeight w:val="1815"/>
              </w:trPr>
              <w:tc>
                <w:tcPr>
                  <w:tcW w:w="4729" w:type="dxa"/>
                  <w:tcBorders>
                    <w:top w:val="single" w:sz="6" w:space="0" w:color="auto"/>
                    <w:left w:val="single" w:sz="6" w:space="0" w:color="auto"/>
                    <w:bottom w:val="single" w:sz="4" w:space="0" w:color="auto"/>
                    <w:right w:val="single" w:sz="6" w:space="0" w:color="auto"/>
                  </w:tcBorders>
                </w:tcPr>
                <w:p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5.1. </w:t>
                  </w:r>
                  <w:r w:rsidR="00CC06D8" w:rsidRPr="00CF5E76">
                    <w:rPr>
                      <w:rStyle w:val="17"/>
                      <w:rFonts w:ascii="Times New Roman" w:hAnsi="Times New Roman"/>
                      <w:sz w:val="28"/>
                    </w:rPr>
                    <w:t xml:space="preserve">% (доля) заявителей, считающих, что в ходе предоставления муниципальной услуги муниципальными служащими </w:t>
                  </w:r>
                </w:p>
                <w:p w:rsidR="00681DBC" w:rsidRPr="00CF5E76" w:rsidRDefault="00CC06D8">
                  <w:pPr>
                    <w:pStyle w:val="ConsPlusCell"/>
                    <w:jc w:val="both"/>
                    <w:rPr>
                      <w:rStyle w:val="17"/>
                      <w:rFonts w:ascii="Times New Roman" w:hAnsi="Times New Roman"/>
                      <w:sz w:val="28"/>
                    </w:rPr>
                  </w:pPr>
                  <w:r w:rsidRPr="00CF5E76">
                    <w:rPr>
                      <w:rStyle w:val="17"/>
                      <w:rFonts w:ascii="Times New Roman" w:hAnsi="Times New Roman"/>
                      <w:sz w:val="28"/>
                    </w:rPr>
                    <w:t>(должностными лицами) было проявлено вежливое отношение</w:t>
                  </w:r>
                </w:p>
              </w:tc>
              <w:tc>
                <w:tcPr>
                  <w:tcW w:w="1573" w:type="dxa"/>
                  <w:tcBorders>
                    <w:top w:val="single" w:sz="6" w:space="0" w:color="auto"/>
                    <w:left w:val="single" w:sz="6" w:space="0" w:color="auto"/>
                    <w:bottom w:val="single" w:sz="4" w:space="0" w:color="auto"/>
                    <w:right w:val="single" w:sz="6" w:space="0" w:color="auto"/>
                  </w:tcBorders>
                </w:tcPr>
                <w:p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bl>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 </w:t>
            </w:r>
          </w:p>
          <w:p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681DBC" w:rsidRPr="00D570B7">
        <w:trPr>
          <w:trHeight w:val="1965"/>
          <w:jc w:val="center"/>
        </w:trPr>
        <w:tc>
          <w:tcPr>
            <w:tcW w:w="2689" w:type="dxa"/>
          </w:tcPr>
          <w:p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lastRenderedPageBreak/>
              <w:t xml:space="preserve">14. Иные требования, в том числе учитывающие особенности предоставления муниципальной услуги в электронной форме </w:t>
            </w:r>
          </w:p>
        </w:tc>
        <w:tc>
          <w:tcPr>
            <w:tcW w:w="6378" w:type="dxa"/>
          </w:tcPr>
          <w:p w:rsidR="00034251" w:rsidRPr="00CF5E76" w:rsidRDefault="00CC06D8" w:rsidP="00533B89">
            <w:pPr>
              <w:ind w:firstLine="746"/>
              <w:jc w:val="both"/>
              <w:rPr>
                <w:rFonts w:ascii="Times New Roman" w:hAnsi="Times New Roman"/>
                <w:sz w:val="28"/>
              </w:rPr>
            </w:pPr>
            <w:bookmarkStart w:id="4" w:name="P342"/>
            <w:bookmarkEnd w:id="4"/>
            <w:r w:rsidRPr="00CF5E76">
              <w:rPr>
                <w:rFonts w:ascii="Times New Roman" w:hAnsi="Times New Roman"/>
                <w:sz w:val="28"/>
              </w:rPr>
              <w:t>1</w:t>
            </w:r>
            <w:r w:rsidR="00084847" w:rsidRPr="00CF5E76">
              <w:rPr>
                <w:rFonts w:ascii="Times New Roman" w:hAnsi="Times New Roman"/>
                <w:sz w:val="28"/>
              </w:rPr>
              <w:t>4.1. </w:t>
            </w:r>
            <w:proofErr w:type="gramStart"/>
            <w:r w:rsidR="00034251" w:rsidRPr="00CF5E76">
              <w:rPr>
                <w:rFonts w:ascii="Times New Roman" w:hAnsi="Times New Roman"/>
                <w:sz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w:t>
            </w:r>
            <w:r w:rsidR="00034251" w:rsidRPr="00CF5E76">
              <w:rPr>
                <w:rFonts w:ascii="Times New Roman" w:hAnsi="Times New Roman"/>
                <w:sz w:val="28"/>
              </w:rPr>
              <w:lastRenderedPageBreak/>
              <w:t>(функций), городском портале.</w:t>
            </w:r>
            <w:proofErr w:type="gramEnd"/>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14.2. </w:t>
            </w:r>
            <w:r w:rsidR="00CC06D8" w:rsidRPr="00CF5E76">
              <w:rPr>
                <w:rFonts w:ascii="Times New Roman" w:hAnsi="Times New Roman"/>
                <w:sz w:val="28"/>
              </w:rPr>
              <w:t xml:space="preserve">Информация о порядке и сроках </w:t>
            </w:r>
            <w:r w:rsidR="00A120D3" w:rsidRPr="00CF5E76">
              <w:rPr>
                <w:rFonts w:ascii="Times New Roman" w:hAnsi="Times New Roman"/>
                <w:sz w:val="28"/>
              </w:rPr>
              <w:t>получения муниципальной услуги</w:t>
            </w:r>
            <w:r w:rsidR="00CC06D8" w:rsidRPr="00CF5E76">
              <w:rPr>
                <w:rFonts w:ascii="Times New Roman" w:hAnsi="Times New Roman"/>
                <w:sz w:val="28"/>
              </w:rPr>
              <w:t xml:space="preserve">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Адреса Единого портала государственных и муниципальных услуг (функций) и городского портала в </w:t>
            </w:r>
            <w:r w:rsidR="000608A7" w:rsidRPr="00CF5E76">
              <w:rPr>
                <w:rFonts w:ascii="Times New Roman" w:hAnsi="Times New Roman"/>
                <w:sz w:val="28"/>
              </w:rPr>
              <w:t>сети Интернет</w:t>
            </w:r>
            <w:r w:rsidRPr="00CF5E76">
              <w:rPr>
                <w:rFonts w:ascii="Times New Roman" w:hAnsi="Times New Roman"/>
                <w:sz w:val="28"/>
              </w:rPr>
              <w:t xml:space="preserve"> указаны в </w:t>
            </w:r>
            <w:hyperlink r:id="rId10" w:history="1">
              <w:r w:rsidRPr="00CF5E76">
                <w:rPr>
                  <w:rFonts w:ascii="Times New Roman" w:hAnsi="Times New Roman"/>
                  <w:sz w:val="28"/>
                </w:rPr>
                <w:t>приложении 1</w:t>
              </w:r>
            </w:hyperlink>
            <w:r w:rsidRPr="00CF5E76">
              <w:rPr>
                <w:rFonts w:ascii="Times New Roman" w:hAnsi="Times New Roman"/>
                <w:sz w:val="28"/>
              </w:rPr>
              <w:t xml:space="preserve"> к Регламенту.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CF5E76">
              <w:rPr>
                <w:rFonts w:ascii="Times New Roman" w:hAnsi="Times New Roman"/>
                <w:sz w:val="28"/>
              </w:rPr>
              <w:t>ии и ау</w:t>
            </w:r>
            <w:proofErr w:type="gramEnd"/>
            <w:r w:rsidRPr="00CF5E76">
              <w:rPr>
                <w:rFonts w:ascii="Times New Roman" w:hAnsi="Times New Roman"/>
                <w:sz w:val="28"/>
              </w:rPr>
              <w:t>тентификации.</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14.3. </w:t>
            </w:r>
            <w:r w:rsidR="00CC06D8" w:rsidRPr="00CF5E76">
              <w:rPr>
                <w:rFonts w:ascii="Times New Roman" w:hAnsi="Times New Roman"/>
                <w:sz w:val="28"/>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14.3.1. 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на </w:t>
            </w:r>
            <w:r w:rsidR="00A120D3" w:rsidRPr="00CF5E76">
              <w:rPr>
                <w:rFonts w:ascii="Times New Roman" w:hAnsi="Times New Roman"/>
                <w:sz w:val="28"/>
              </w:rPr>
              <w:t xml:space="preserve">информационных </w:t>
            </w:r>
            <w:r w:rsidRPr="00CF5E76">
              <w:rPr>
                <w:rFonts w:ascii="Times New Roman" w:hAnsi="Times New Roman"/>
                <w:sz w:val="28"/>
              </w:rPr>
              <w:t>стендах в местах предоставления муниципальной услуги;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сайте города;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городском портале;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 Едином портале государственных и муниципальных услуг (функций).</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14.3.2. </w:t>
            </w:r>
            <w:r w:rsidR="00CC06D8" w:rsidRPr="00CF5E76">
              <w:rPr>
                <w:rFonts w:ascii="Times New Roman" w:hAnsi="Times New Roman"/>
                <w:sz w:val="28"/>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телефону;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lastRenderedPageBreak/>
              <w:t>14.4. </w:t>
            </w:r>
            <w:r w:rsidR="00CC06D8" w:rsidRPr="00CF5E76">
              <w:rPr>
                <w:rFonts w:ascii="Times New Roman" w:hAnsi="Times New Roman"/>
                <w:sz w:val="28"/>
              </w:rPr>
              <w:t>Сведения о ходе предоставления муниципальной услуги (по конкретному заявлению) могут быть получены заявителем:</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14.4.1. </w:t>
            </w:r>
            <w:r w:rsidR="00CC06D8" w:rsidRPr="00CF5E76">
              <w:rPr>
                <w:rFonts w:ascii="Times New Roman" w:hAnsi="Times New Roman"/>
                <w:sz w:val="28"/>
              </w:rPr>
              <w:t xml:space="preserve">Самостоятельно в </w:t>
            </w:r>
            <w:r w:rsidR="00501E22">
              <w:rPr>
                <w:rFonts w:ascii="Times New Roman" w:hAnsi="Times New Roman"/>
                <w:sz w:val="28"/>
              </w:rPr>
              <w:t>«</w:t>
            </w:r>
            <w:r w:rsidR="00CC06D8" w:rsidRPr="00CF5E76">
              <w:rPr>
                <w:rFonts w:ascii="Times New Roman" w:hAnsi="Times New Roman"/>
                <w:sz w:val="28"/>
              </w:rPr>
              <w:t>Личном кабинете</w:t>
            </w:r>
            <w:r w:rsidR="00501E22">
              <w:rPr>
                <w:rFonts w:ascii="Times New Roman" w:hAnsi="Times New Roman"/>
                <w:sz w:val="28"/>
              </w:rPr>
              <w:t>»</w:t>
            </w:r>
            <w:r w:rsidR="00CC06D8" w:rsidRPr="00CF5E76">
              <w:rPr>
                <w:rFonts w:ascii="Times New Roman" w:hAnsi="Times New Roman"/>
                <w:sz w:val="28"/>
              </w:rPr>
              <w:t xml:space="preserve"> на городском портале, в случае обращения посредством городского портала;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14.4.2. </w:t>
            </w:r>
            <w:r w:rsidR="00CC06D8" w:rsidRPr="00CF5E76">
              <w:rPr>
                <w:rFonts w:ascii="Times New Roman" w:hAnsi="Times New Roman"/>
                <w:sz w:val="28"/>
              </w:rPr>
              <w:t>Посредством письменного и (или) устного обращения в орган, предоставляющий муниципальную услугу:</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почте;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электронной почте или иным способом, позволяющим производить передачу данных в электронной форме;</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 контактным телефонам;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в ходе личного приема.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14.5. </w:t>
            </w:r>
            <w:r w:rsidR="00CC06D8" w:rsidRPr="00CF5E76">
              <w:rPr>
                <w:rFonts w:ascii="Times New Roman" w:hAnsi="Times New Roman"/>
                <w:sz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устной форме (при личном устном обращении по контактному телефону,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0" w:history="1">
              <w:r w:rsidRPr="00CF5E76">
                <w:rPr>
                  <w:rFonts w:ascii="Times New Roman" w:hAnsi="Times New Roman"/>
                  <w:sz w:val="28"/>
                </w:rPr>
                <w:t>14.5.2</w:t>
              </w:r>
            </w:hyperlink>
            <w:r w:rsidR="00501E22">
              <w:rPr>
                <w:rFonts w:ascii="Times New Roman" w:hAnsi="Times New Roman"/>
                <w:sz w:val="28"/>
              </w:rPr>
              <w:t xml:space="preserve"> настоящего пункта Регламента</w:t>
            </w:r>
            <w:r w:rsidRPr="00CF5E76">
              <w:rPr>
                <w:rFonts w:ascii="Times New Roman" w:hAnsi="Times New Roman"/>
                <w:sz w:val="28"/>
              </w:rPr>
              <w:t>);</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ar28" w:history="1">
              <w:r w:rsidRPr="00CF5E76">
                <w:rPr>
                  <w:rFonts w:ascii="Times New Roman" w:hAnsi="Times New Roman"/>
                  <w:sz w:val="28"/>
                </w:rPr>
                <w:t>подпунктами 14.5.1</w:t>
              </w:r>
            </w:hyperlink>
            <w:r w:rsidRPr="00CF5E76">
              <w:rPr>
                <w:rFonts w:ascii="Times New Roman" w:hAnsi="Times New Roman"/>
                <w:sz w:val="28"/>
              </w:rPr>
              <w:t xml:space="preserve">, </w:t>
            </w:r>
            <w:hyperlink w:anchor="Par33" w:history="1">
              <w:r w:rsidRPr="00CF5E76">
                <w:rPr>
                  <w:rFonts w:ascii="Times New Roman" w:hAnsi="Times New Roman"/>
                  <w:sz w:val="28"/>
                </w:rPr>
                <w:t>14.5.3</w:t>
              </w:r>
            </w:hyperlink>
            <w:r w:rsidRPr="00CF5E76">
              <w:rPr>
                <w:rFonts w:ascii="Times New Roman" w:hAnsi="Times New Roman"/>
                <w:sz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
          <w:p w:rsidR="00681DBC" w:rsidRPr="00CF5E76" w:rsidRDefault="00CC06D8" w:rsidP="00533B89">
            <w:pPr>
              <w:ind w:firstLine="746"/>
              <w:jc w:val="both"/>
              <w:rPr>
                <w:rFonts w:ascii="Times New Roman" w:hAnsi="Times New Roman"/>
                <w:sz w:val="28"/>
              </w:rPr>
            </w:pPr>
            <w:proofErr w:type="gramStart"/>
            <w:r w:rsidRPr="00CF5E76">
              <w:rPr>
                <w:rFonts w:ascii="Times New Roman" w:hAnsi="Times New Roman"/>
                <w:sz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CF5E76">
                <w:rPr>
                  <w:rFonts w:ascii="Times New Roman" w:hAnsi="Times New Roman"/>
                  <w:sz w:val="28"/>
                </w:rPr>
                <w:t>подпунктом 14.5.4</w:t>
              </w:r>
            </w:hyperlink>
            <w:r w:rsidRPr="00CF5E76">
              <w:rPr>
                <w:rFonts w:ascii="Times New Roman" w:hAnsi="Times New Roman"/>
                <w:sz w:val="28"/>
              </w:rPr>
              <w:t xml:space="preserve"> настоящего пункта Регламента).</w:t>
            </w:r>
            <w:proofErr w:type="gramEnd"/>
          </w:p>
          <w:p w:rsidR="00681DBC" w:rsidRPr="00CF5E76" w:rsidRDefault="00084847" w:rsidP="00533B89">
            <w:pPr>
              <w:ind w:firstLine="746"/>
              <w:jc w:val="both"/>
              <w:rPr>
                <w:rFonts w:ascii="Times New Roman" w:hAnsi="Times New Roman"/>
                <w:sz w:val="28"/>
              </w:rPr>
            </w:pPr>
            <w:bookmarkStart w:id="5" w:name="Par28"/>
            <w:bookmarkEnd w:id="5"/>
            <w:r w:rsidRPr="00CF5E76">
              <w:rPr>
                <w:rFonts w:ascii="Times New Roman" w:hAnsi="Times New Roman"/>
                <w:sz w:val="28"/>
              </w:rPr>
              <w:t>14.5.1. </w:t>
            </w:r>
            <w:r w:rsidR="00CC06D8" w:rsidRPr="00CF5E76">
              <w:rPr>
                <w:rFonts w:ascii="Times New Roman" w:hAnsi="Times New Roman"/>
                <w:sz w:val="28"/>
              </w:rPr>
              <w:t xml:space="preserve">При личном устном обращении заявителя в орган, предоставляющий </w:t>
            </w:r>
            <w:r w:rsidR="00CC06D8" w:rsidRPr="00CF5E76">
              <w:rPr>
                <w:rFonts w:ascii="Times New Roman" w:hAnsi="Times New Roman"/>
                <w:sz w:val="28"/>
              </w:rPr>
              <w:lastRenderedPageBreak/>
              <w:t xml:space="preserve">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33" w:history="1">
              <w:r w:rsidR="00CC06D8" w:rsidRPr="00CF5E76">
                <w:rPr>
                  <w:rFonts w:ascii="Times New Roman" w:hAnsi="Times New Roman"/>
                  <w:sz w:val="28"/>
                </w:rPr>
                <w:t>подпунктом 14.5.3</w:t>
              </w:r>
            </w:hyperlink>
            <w:r w:rsidR="00CC06D8" w:rsidRPr="00CF5E76">
              <w:rPr>
                <w:rFonts w:ascii="Times New Roman" w:hAnsi="Times New Roman"/>
                <w:sz w:val="28"/>
              </w:rPr>
              <w:t xml:space="preserve"> настоящего пункта Регламента.</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681DBC" w:rsidRPr="00CF5E76" w:rsidRDefault="00084847" w:rsidP="00533B89">
            <w:pPr>
              <w:ind w:firstLine="746"/>
              <w:jc w:val="both"/>
              <w:rPr>
                <w:rFonts w:ascii="Times New Roman" w:hAnsi="Times New Roman"/>
                <w:sz w:val="28"/>
              </w:rPr>
            </w:pPr>
            <w:bookmarkStart w:id="6" w:name="Par30"/>
            <w:bookmarkEnd w:id="6"/>
            <w:r w:rsidRPr="00CF5E76">
              <w:rPr>
                <w:rFonts w:ascii="Times New Roman" w:hAnsi="Times New Roman"/>
                <w:sz w:val="28"/>
              </w:rPr>
              <w:t>14.5.2. </w:t>
            </w:r>
            <w:r w:rsidR="00CC06D8" w:rsidRPr="00CF5E76">
              <w:rPr>
                <w:rFonts w:ascii="Times New Roman" w:hAnsi="Times New Roman"/>
                <w:sz w:val="28"/>
              </w:rPr>
              <w:t xml:space="preserve">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00CC06D8" w:rsidRPr="00CF5E76">
              <w:rPr>
                <w:rFonts w:ascii="Times New Roman" w:hAnsi="Times New Roman"/>
                <w:sz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00CC06D8" w:rsidRPr="00CF5E76">
              <w:rPr>
                <w:rFonts w:ascii="Times New Roman" w:hAnsi="Times New Roman"/>
                <w:sz w:val="28"/>
              </w:rPr>
              <w:t xml:space="preserve">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 xml:space="preserve">Во время телефонного разговора специалист </w:t>
            </w:r>
            <w:r w:rsidRPr="00CF5E76">
              <w:rPr>
                <w:rFonts w:ascii="Times New Roman" w:hAnsi="Times New Roman"/>
                <w:sz w:val="28"/>
              </w:rPr>
              <w:lastRenderedPageBreak/>
              <w:t>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681DBC" w:rsidRPr="00CF5E76" w:rsidRDefault="00084847" w:rsidP="00533B89">
            <w:pPr>
              <w:ind w:firstLine="746"/>
              <w:jc w:val="both"/>
              <w:rPr>
                <w:rFonts w:ascii="Times New Roman" w:hAnsi="Times New Roman"/>
                <w:sz w:val="28"/>
              </w:rPr>
            </w:pPr>
            <w:bookmarkStart w:id="7" w:name="Par33"/>
            <w:bookmarkEnd w:id="7"/>
            <w:r w:rsidRPr="00CF5E76">
              <w:rPr>
                <w:rFonts w:ascii="Times New Roman" w:hAnsi="Times New Roman"/>
                <w:sz w:val="28"/>
              </w:rPr>
              <w:t>14.5.3. </w:t>
            </w:r>
            <w:proofErr w:type="gramStart"/>
            <w:r w:rsidR="00CC06D8" w:rsidRPr="00CF5E76">
              <w:rPr>
                <w:rFonts w:ascii="Times New Roman" w:hAnsi="Times New Roman"/>
                <w:sz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CC06D8" w:rsidRPr="00CF5E76">
              <w:rPr>
                <w:rFonts w:ascii="Times New Roman" w:hAnsi="Times New Roman"/>
                <w:sz w:val="28"/>
              </w:rPr>
              <w:t xml:space="preserve">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81DBC" w:rsidRPr="00CF5E76" w:rsidRDefault="00084847" w:rsidP="00533B89">
            <w:pPr>
              <w:ind w:firstLine="746"/>
              <w:jc w:val="both"/>
              <w:rPr>
                <w:rFonts w:ascii="Times New Roman" w:hAnsi="Times New Roman"/>
                <w:sz w:val="28"/>
              </w:rPr>
            </w:pPr>
            <w:bookmarkStart w:id="8" w:name="Par34"/>
            <w:bookmarkEnd w:id="8"/>
            <w:r w:rsidRPr="00CF5E76">
              <w:rPr>
                <w:rFonts w:ascii="Times New Roman" w:hAnsi="Times New Roman"/>
                <w:sz w:val="28"/>
              </w:rPr>
              <w:t>14.5.4. </w:t>
            </w:r>
            <w:r w:rsidR="00CC06D8" w:rsidRPr="00CF5E76">
              <w:rPr>
                <w:rFonts w:ascii="Times New Roman" w:hAnsi="Times New Roman"/>
                <w:sz w:val="28"/>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w:t>
            </w:r>
            <w:r w:rsidR="00CC06D8" w:rsidRPr="00CF5E76">
              <w:rPr>
                <w:rFonts w:ascii="Times New Roman" w:hAnsi="Times New Roman"/>
                <w:sz w:val="28"/>
              </w:rPr>
              <w:lastRenderedPageBreak/>
              <w:t>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81DBC" w:rsidRPr="00CF5E76" w:rsidRDefault="00084847" w:rsidP="00533B89">
            <w:pPr>
              <w:ind w:firstLine="746"/>
              <w:jc w:val="both"/>
              <w:rPr>
                <w:rFonts w:ascii="Times New Roman" w:hAnsi="Times New Roman"/>
                <w:sz w:val="28"/>
              </w:rPr>
            </w:pPr>
            <w:r w:rsidRPr="00CF5E76">
              <w:rPr>
                <w:rFonts w:ascii="Times New Roman" w:hAnsi="Times New Roman"/>
                <w:sz w:val="28"/>
              </w:rPr>
              <w:t>14.6. </w:t>
            </w:r>
            <w:r w:rsidR="00CC06D8" w:rsidRPr="00CF5E76">
              <w:rPr>
                <w:rFonts w:ascii="Times New Roman" w:hAnsi="Times New Roman"/>
                <w:sz w:val="28"/>
              </w:rPr>
              <w:t>Основными требованиями к информированию заявителя о предоставлении муниципальной услуги являются:</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достоверность предоставляемой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четкость и лаконичность в изложении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полнота и оперативность информирования;</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наглядность форм предоставляемой информации;</w:t>
            </w:r>
          </w:p>
          <w:p w:rsidR="00681DBC" w:rsidRPr="00CF5E76" w:rsidRDefault="00CC06D8" w:rsidP="00533B89">
            <w:pPr>
              <w:ind w:firstLine="746"/>
              <w:jc w:val="both"/>
              <w:rPr>
                <w:rFonts w:ascii="Times New Roman" w:hAnsi="Times New Roman"/>
                <w:sz w:val="28"/>
              </w:rPr>
            </w:pPr>
            <w:r w:rsidRPr="00CF5E76">
              <w:rPr>
                <w:rFonts w:ascii="Times New Roman" w:hAnsi="Times New Roman"/>
                <w:sz w:val="28"/>
              </w:rPr>
              <w:t>удобство и доступность информации.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14.7. </w:t>
            </w:r>
            <w:r w:rsidR="00CC06D8" w:rsidRPr="00CF5E76">
              <w:rPr>
                <w:rStyle w:val="17"/>
                <w:rFonts w:ascii="Times New Roman" w:hAnsi="Times New Roman"/>
                <w:sz w:val="28"/>
              </w:rPr>
              <w:t>Обращение за получением муниципальной услуги может осуществляться с использованием элек</w:t>
            </w:r>
            <w:r w:rsidR="00A120D3" w:rsidRPr="00CF5E76">
              <w:rPr>
                <w:rStyle w:val="17"/>
                <w:rFonts w:ascii="Times New Roman" w:hAnsi="Times New Roman"/>
                <w:sz w:val="28"/>
              </w:rPr>
              <w:t xml:space="preserve">тронных документов, подписанных </w:t>
            </w:r>
            <w:r w:rsidR="00CC06D8" w:rsidRPr="00CF5E76">
              <w:rPr>
                <w:rStyle w:val="17"/>
                <w:rFonts w:ascii="Times New Roman" w:hAnsi="Times New Roman"/>
                <w:sz w:val="28"/>
              </w:rPr>
              <w:t>электронной подписью в соответствии с требованиями Федерального закона от 06.04.2011 №63-ФЗ «Об электронной подписи», Федерального закона от 27.07.2010 №210-ФЗ.</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14.8. </w:t>
            </w:r>
            <w:r w:rsidR="00CC06D8" w:rsidRPr="00CF5E76">
              <w:rPr>
                <w:rStyle w:val="17"/>
                <w:rFonts w:ascii="Times New Roman" w:hAnsi="Times New Roman"/>
                <w:sz w:val="28"/>
              </w:rPr>
              <w:t>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Запись на прием в администрацию района города,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 xml:space="preserve">Администрации района города не вправе требовать от заявителя совершения иных </w:t>
            </w:r>
            <w:r w:rsidRPr="00CF5E76">
              <w:rPr>
                <w:rStyle w:val="17"/>
                <w:rFonts w:ascii="Times New Roman" w:hAnsi="Times New Roman"/>
                <w:sz w:val="28"/>
              </w:rPr>
              <w:lastRenderedPageBreak/>
              <w:t>действий, кроме прохождения идентификац</w:t>
            </w:r>
            <w:proofErr w:type="gramStart"/>
            <w:r w:rsidRPr="00CF5E76">
              <w:rPr>
                <w:rStyle w:val="17"/>
                <w:rFonts w:ascii="Times New Roman" w:hAnsi="Times New Roman"/>
                <w:sz w:val="28"/>
              </w:rPr>
              <w:t>ии и ау</w:t>
            </w:r>
            <w:proofErr w:type="gramEnd"/>
            <w:r w:rsidRPr="00CF5E76">
              <w:rPr>
                <w:rStyle w:val="17"/>
                <w:rFonts w:ascii="Times New Roman" w:hAnsi="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14.9. </w:t>
            </w:r>
            <w:r w:rsidR="00CC06D8" w:rsidRPr="00CF5E76">
              <w:rPr>
                <w:rStyle w:val="17"/>
                <w:rFonts w:ascii="Times New Roman" w:hAnsi="Times New Roman"/>
                <w:sz w:val="28"/>
              </w:rPr>
              <w:t>В ходе предоставления</w:t>
            </w:r>
            <w:r w:rsidR="00A120D3"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в «Личный кабинет» заявителя на городском портале направляются уведомления и запросы, связанные с оказанием услуги.</w:t>
            </w:r>
          </w:p>
          <w:p w:rsidR="00681DBC" w:rsidRPr="00CF5E76"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14.10. </w:t>
            </w:r>
            <w:r w:rsidR="00CC06D8" w:rsidRPr="00CF5E76">
              <w:rPr>
                <w:rStyle w:val="17"/>
                <w:rFonts w:ascii="Times New Roman" w:hAnsi="Times New Roman"/>
                <w:sz w:val="28"/>
              </w:rPr>
              <w:t>На городском портале заявителю в его «Личном кабинете» обеспечивается доступ к результату предоставления</w:t>
            </w:r>
            <w:r w:rsidR="003E6340"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полученному в форме электронного документа.</w:t>
            </w:r>
          </w:p>
          <w:p w:rsidR="00681DBC" w:rsidRPr="00CF5E76" w:rsidRDefault="00CC06D8"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w:t>
            </w:r>
            <w:r w:rsidR="003E6340" w:rsidRPr="00CF5E76">
              <w:rPr>
                <w:rStyle w:val="17"/>
                <w:rFonts w:ascii="Times New Roman" w:hAnsi="Times New Roman"/>
                <w:sz w:val="28"/>
              </w:rPr>
              <w:t xml:space="preserve"> муниципальной</w:t>
            </w:r>
            <w:r w:rsidRPr="00CF5E76">
              <w:rPr>
                <w:rStyle w:val="17"/>
                <w:rFonts w:ascii="Times New Roman" w:hAnsi="Times New Roman"/>
                <w:sz w:val="28"/>
              </w:rPr>
              <w:t xml:space="preserve">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1DBC" w:rsidRPr="00D570B7" w:rsidRDefault="00084847"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14.11. </w:t>
            </w:r>
            <w:r w:rsidR="00CC06D8" w:rsidRPr="00CF5E76">
              <w:rPr>
                <w:rStyle w:val="17"/>
                <w:rFonts w:ascii="Times New Roman" w:hAnsi="Times New Roman"/>
                <w:sz w:val="28"/>
              </w:rPr>
              <w:t>Услуги, необходимые и обязательные для предоставления муниципальной услуги, отсутствуют.</w:t>
            </w:r>
          </w:p>
        </w:tc>
      </w:tr>
      <w:tr w:rsidR="00681DBC" w:rsidRPr="00D570B7">
        <w:trPr>
          <w:trHeight w:val="300"/>
          <w:jc w:val="center"/>
        </w:trPr>
        <w:tc>
          <w:tcPr>
            <w:tcW w:w="9067" w:type="dxa"/>
            <w:gridSpan w:val="2"/>
          </w:tcPr>
          <w:p w:rsidR="00681DBC" w:rsidRPr="00D570B7" w:rsidRDefault="00CC06D8" w:rsidP="00836065">
            <w:pPr>
              <w:pStyle w:val="1"/>
              <w:spacing w:after="0" w:line="240" w:lineRule="auto"/>
              <w:jc w:val="center"/>
              <w:outlineLvl w:val="1"/>
              <w:rPr>
                <w:rStyle w:val="17"/>
                <w:rFonts w:ascii="Times New Roman" w:hAnsi="Times New Roman"/>
                <w:sz w:val="28"/>
              </w:rPr>
            </w:pPr>
            <w:r w:rsidRPr="00D570B7">
              <w:rPr>
                <w:rStyle w:val="17"/>
                <w:rFonts w:ascii="Times New Roman" w:hAnsi="Times New Roman"/>
                <w:sz w:val="28"/>
              </w:rPr>
              <w:lastRenderedPageBreak/>
              <w:t xml:space="preserve">III. </w:t>
            </w:r>
            <w:r w:rsidRPr="00D570B7">
              <w:rPr>
                <w:rStyle w:val="17"/>
                <w:rFonts w:ascii="Times New Roman" w:hAnsi="Times New Roman"/>
                <w:sz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681DBC" w:rsidRPr="00D570B7">
        <w:trPr>
          <w:trHeight w:val="539"/>
          <w:jc w:val="center"/>
        </w:trPr>
        <w:tc>
          <w:tcPr>
            <w:tcW w:w="2689" w:type="dxa"/>
          </w:tcPr>
          <w:p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1. Перечень вариантов предоставления муниципальной услуги, </w:t>
            </w:r>
            <w:proofErr w:type="gramStart"/>
            <w:r w:rsidRPr="00D570B7">
              <w:rPr>
                <w:rFonts w:ascii="Times New Roman" w:hAnsi="Times New Roman"/>
                <w:sz w:val="28"/>
              </w:rPr>
              <w:t>включающий</w:t>
            </w:r>
            <w:proofErr w:type="gramEnd"/>
            <w:r w:rsidRPr="00D570B7">
              <w:rPr>
                <w:rFonts w:ascii="Times New Roman" w:hAnsi="Times New Roman"/>
                <w:sz w:val="28"/>
              </w:rPr>
              <w:t xml:space="preserve"> в том </w:t>
            </w:r>
            <w:r w:rsidRPr="00D570B7">
              <w:rPr>
                <w:rFonts w:ascii="Times New Roman" w:hAnsi="Times New Roman"/>
                <w:sz w:val="28"/>
              </w:rPr>
              <w:lastRenderedPageBreak/>
              <w:t>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378" w:type="dxa"/>
          </w:tcPr>
          <w:p w:rsidR="00681DBC" w:rsidRPr="00D570B7" w:rsidRDefault="00084847" w:rsidP="00533B89">
            <w:pPr>
              <w:pStyle w:val="ConsPlusNormal"/>
              <w:ind w:firstLine="746"/>
              <w:jc w:val="both"/>
              <w:rPr>
                <w:rFonts w:ascii="Times New Roman" w:hAnsi="Times New Roman"/>
                <w:sz w:val="28"/>
              </w:rPr>
            </w:pPr>
            <w:r w:rsidRPr="00D570B7">
              <w:rPr>
                <w:rFonts w:ascii="Times New Roman" w:hAnsi="Times New Roman"/>
                <w:sz w:val="28"/>
              </w:rPr>
              <w:lastRenderedPageBreak/>
              <w:t>1.1. </w:t>
            </w:r>
            <w:r w:rsidR="00A120D3" w:rsidRPr="00D570B7">
              <w:rPr>
                <w:rFonts w:ascii="Times New Roman" w:hAnsi="Times New Roman"/>
                <w:sz w:val="28"/>
              </w:rPr>
              <w:t xml:space="preserve">Предусмотрены следующие варианты предоставления муниципальной услуги: </w:t>
            </w:r>
          </w:p>
          <w:p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1.1.1. Ведение учета граждан, испытывающих потребность в древесине для целей индивидуального жилищного строительства;</w:t>
            </w:r>
          </w:p>
          <w:p w:rsidR="00A120D3"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 xml:space="preserve">1.1.2. Ведение учета граждан, </w:t>
            </w:r>
            <w:r w:rsidRPr="00D570B7">
              <w:rPr>
                <w:rFonts w:ascii="Times New Roman" w:hAnsi="Times New Roman"/>
                <w:sz w:val="28"/>
              </w:rPr>
              <w:lastRenderedPageBreak/>
              <w:t>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rsidR="00336B37" w:rsidRPr="00D570B7" w:rsidRDefault="00A120D3" w:rsidP="00533B89">
            <w:pPr>
              <w:pStyle w:val="ConsPlusNormal"/>
              <w:ind w:firstLine="746"/>
              <w:jc w:val="both"/>
              <w:rPr>
                <w:rFonts w:ascii="Times New Roman" w:hAnsi="Times New Roman"/>
                <w:sz w:val="28"/>
              </w:rPr>
            </w:pPr>
            <w:r w:rsidRPr="00D570B7">
              <w:rPr>
                <w:rFonts w:ascii="Times New Roman" w:hAnsi="Times New Roman"/>
                <w:sz w:val="28"/>
              </w:rPr>
              <w:t>1.1.3. Ведение учета граждан, испытывающих потребность в древесине дл</w:t>
            </w:r>
            <w:r w:rsidR="003C1765" w:rsidRPr="00D570B7">
              <w:rPr>
                <w:rFonts w:ascii="Times New Roman" w:hAnsi="Times New Roman"/>
                <w:sz w:val="28"/>
              </w:rPr>
              <w:t>я</w:t>
            </w:r>
            <w:r w:rsidRPr="00D570B7">
              <w:rPr>
                <w:rFonts w:ascii="Times New Roman" w:hAnsi="Times New Roman"/>
                <w:sz w:val="28"/>
              </w:rPr>
              <w:t xml:space="preserve"> </w:t>
            </w:r>
            <w:r w:rsidR="003C1765" w:rsidRPr="00D570B7">
              <w:rPr>
                <w:rFonts w:ascii="Times New Roman" w:hAnsi="Times New Roman"/>
                <w:sz w:val="28"/>
              </w:rPr>
              <w:t>ц</w:t>
            </w:r>
            <w:r w:rsidRPr="00D570B7">
              <w:rPr>
                <w:rFonts w:ascii="Times New Roman" w:hAnsi="Times New Roman"/>
                <w:sz w:val="28"/>
              </w:rPr>
              <w:t>елей отопления жилого дома, части жилого дома, иных жилых помещений, имеющих печное отопление.</w:t>
            </w:r>
          </w:p>
          <w:p w:rsidR="00336B37" w:rsidRPr="00D570B7" w:rsidRDefault="00336B37" w:rsidP="00533B89">
            <w:pPr>
              <w:pStyle w:val="ConsPlusNormal"/>
              <w:ind w:firstLine="746"/>
              <w:jc w:val="both"/>
              <w:rPr>
                <w:rFonts w:ascii="Times New Roman" w:hAnsi="Times New Roman"/>
                <w:sz w:val="28"/>
              </w:rPr>
            </w:pPr>
            <w:r w:rsidRPr="00D570B7">
              <w:rPr>
                <w:rFonts w:ascii="Times New Roman" w:hAnsi="Times New Roman"/>
                <w:sz w:val="28"/>
              </w:rPr>
              <w:t xml:space="preserve">1.2. </w:t>
            </w:r>
            <w:r w:rsidRPr="00D570B7">
              <w:rPr>
                <w:rFonts w:ascii="Times New Roman" w:eastAsia="Calibri" w:hAnsi="Times New Roman"/>
                <w:sz w:val="28"/>
                <w:szCs w:val="28"/>
                <w:lang w:eastAsia="en-US"/>
              </w:rPr>
              <w:t>Осуществление административных процедур вариантов предоставления муниципальной услуги, указанных в пункте 1.1 настоящего подраздела Регламента, является идентичным.</w:t>
            </w:r>
          </w:p>
          <w:p w:rsidR="00681DBC" w:rsidRPr="00D570B7" w:rsidRDefault="00336B37" w:rsidP="00533B89">
            <w:pPr>
              <w:pStyle w:val="1"/>
              <w:spacing w:after="0" w:line="240" w:lineRule="auto"/>
              <w:ind w:firstLine="746"/>
              <w:jc w:val="both"/>
              <w:rPr>
                <w:rStyle w:val="17"/>
                <w:rFonts w:ascii="Times New Roman" w:hAnsi="Times New Roman"/>
                <w:sz w:val="28"/>
              </w:rPr>
            </w:pPr>
            <w:r w:rsidRPr="00D570B7">
              <w:rPr>
                <w:rFonts w:ascii="Times New Roman" w:hAnsi="Times New Roman"/>
                <w:sz w:val="28"/>
              </w:rPr>
              <w:t>1.3</w:t>
            </w:r>
            <w:r w:rsidR="00084847" w:rsidRPr="00D570B7">
              <w:rPr>
                <w:rFonts w:ascii="Times New Roman" w:hAnsi="Times New Roman"/>
                <w:sz w:val="28"/>
              </w:rPr>
              <w:t>. </w:t>
            </w:r>
            <w:proofErr w:type="gramStart"/>
            <w:r w:rsidR="00CC06D8" w:rsidRPr="00D570B7">
              <w:rPr>
                <w:rFonts w:ascii="Times New Roman" w:hAnsi="Times New Roman"/>
                <w:sz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tc>
      </w:tr>
      <w:tr w:rsidR="00681DBC" w:rsidRPr="00D570B7">
        <w:trPr>
          <w:trHeight w:val="144"/>
          <w:jc w:val="center"/>
        </w:trPr>
        <w:tc>
          <w:tcPr>
            <w:tcW w:w="2689" w:type="dxa"/>
          </w:tcPr>
          <w:p w:rsidR="00681DBC" w:rsidRPr="00D570B7" w:rsidRDefault="00CC06D8">
            <w:pPr>
              <w:spacing w:line="256" w:lineRule="auto"/>
              <w:jc w:val="both"/>
              <w:rPr>
                <w:rFonts w:ascii="Times New Roman" w:hAnsi="Times New Roman"/>
                <w:sz w:val="28"/>
              </w:rPr>
            </w:pPr>
            <w:r w:rsidRPr="00D570B7">
              <w:rPr>
                <w:rFonts w:ascii="Times New Roman" w:hAnsi="Times New Roman"/>
                <w:sz w:val="28"/>
              </w:rPr>
              <w:lastRenderedPageBreak/>
              <w:t>2. Описание административной процедуры профилирования заявителя</w:t>
            </w:r>
          </w:p>
        </w:tc>
        <w:tc>
          <w:tcPr>
            <w:tcW w:w="6378" w:type="dxa"/>
          </w:tcPr>
          <w:p w:rsidR="00681DBC" w:rsidRPr="00D570B7" w:rsidRDefault="00CC06D8" w:rsidP="00501E22">
            <w:pPr>
              <w:spacing w:line="220" w:lineRule="atLeast"/>
              <w:ind w:firstLine="746"/>
              <w:jc w:val="both"/>
              <w:rPr>
                <w:rFonts w:ascii="Times New Roman" w:hAnsi="Times New Roman"/>
                <w:sz w:val="28"/>
              </w:rPr>
            </w:pPr>
            <w:r w:rsidRPr="00D570B7">
              <w:rPr>
                <w:rFonts w:ascii="Times New Roman" w:hAnsi="Times New Roman"/>
                <w:sz w:val="28"/>
              </w:rPr>
              <w:t>Административная процедура профилировани</w:t>
            </w:r>
            <w:r w:rsidR="00501E22">
              <w:rPr>
                <w:rFonts w:ascii="Times New Roman" w:hAnsi="Times New Roman"/>
                <w:sz w:val="28"/>
              </w:rPr>
              <w:t>я заявителя</w:t>
            </w:r>
            <w:r w:rsidRPr="00D570B7">
              <w:rPr>
                <w:rFonts w:ascii="Times New Roman" w:hAnsi="Times New Roman"/>
                <w:sz w:val="28"/>
              </w:rPr>
              <w:t xml:space="preserve"> не предусмотрена.</w:t>
            </w:r>
          </w:p>
        </w:tc>
      </w:tr>
      <w:tr w:rsidR="00681DBC" w:rsidRPr="003609A7">
        <w:trPr>
          <w:trHeight w:val="144"/>
          <w:jc w:val="center"/>
        </w:trPr>
        <w:tc>
          <w:tcPr>
            <w:tcW w:w="2689" w:type="dxa"/>
          </w:tcPr>
          <w:p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3. Описание вариантов предоставления муниципальной </w:t>
            </w:r>
            <w:r w:rsidRPr="00D570B7">
              <w:rPr>
                <w:rFonts w:ascii="Times New Roman" w:hAnsi="Times New Roman"/>
                <w:sz w:val="28"/>
              </w:rPr>
              <w:lastRenderedPageBreak/>
              <w:t>услуги</w:t>
            </w:r>
          </w:p>
        </w:tc>
        <w:tc>
          <w:tcPr>
            <w:tcW w:w="6378" w:type="dxa"/>
          </w:tcPr>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lastRenderedPageBreak/>
              <w:t>3.1. </w:t>
            </w:r>
            <w:r w:rsidR="00CC06D8" w:rsidRPr="00D570B7">
              <w:rPr>
                <w:rFonts w:ascii="Times New Roman" w:hAnsi="Times New Roman"/>
                <w:sz w:val="28"/>
              </w:rPr>
              <w:t>Оказание муниципальной услуги включает в себя следующие административные процедуры:</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3.1.1. </w:t>
            </w:r>
            <w:r w:rsidR="00CC06D8" w:rsidRPr="00D570B7">
              <w:rPr>
                <w:rFonts w:ascii="Times New Roman" w:hAnsi="Times New Roman"/>
                <w:sz w:val="28"/>
              </w:rPr>
              <w:t xml:space="preserve">Получение (прием), регистрация </w:t>
            </w:r>
            <w:r w:rsidR="00CC06D8" w:rsidRPr="00D570B7">
              <w:rPr>
                <w:rFonts w:ascii="Times New Roman" w:hAnsi="Times New Roman"/>
                <w:sz w:val="28"/>
              </w:rPr>
              <w:lastRenderedPageBreak/>
              <w:t>заявления и приложенных к нему документов (при наличии);</w:t>
            </w:r>
          </w:p>
          <w:p w:rsidR="00681DBC" w:rsidRPr="00501E22" w:rsidRDefault="00084847" w:rsidP="00533B89">
            <w:pPr>
              <w:ind w:firstLine="746"/>
              <w:jc w:val="both"/>
              <w:rPr>
                <w:rFonts w:ascii="Times New Roman" w:hAnsi="Times New Roman"/>
                <w:sz w:val="28"/>
              </w:rPr>
            </w:pPr>
            <w:r w:rsidRPr="00D570B7">
              <w:rPr>
                <w:rFonts w:ascii="Times New Roman" w:hAnsi="Times New Roman"/>
                <w:sz w:val="28"/>
              </w:rPr>
              <w:t>3.1.2. </w:t>
            </w:r>
            <w:r w:rsidR="00CC06D8" w:rsidRPr="00D570B7">
              <w:rPr>
                <w:rFonts w:ascii="Times New Roman" w:hAnsi="Times New Roman"/>
                <w:sz w:val="28"/>
              </w:rPr>
              <w:t>Направление запросов в рамках межведомственного информационного взаимодействия</w:t>
            </w:r>
            <w:r w:rsidR="00501E22" w:rsidRPr="00501E22">
              <w:rPr>
                <w:rFonts w:ascii="Times New Roman" w:hAnsi="Times New Roman"/>
                <w:sz w:val="28"/>
              </w:rPr>
              <w:t xml:space="preserve">; </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3.1.3. 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3.1.4. 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3.2. </w:t>
            </w:r>
            <w:r w:rsidR="00CC06D8" w:rsidRPr="00D570B7">
              <w:rPr>
                <w:rFonts w:ascii="Times New Roman" w:hAnsi="Times New Roman"/>
                <w:sz w:val="28"/>
              </w:rPr>
              <w:t>Получение (прием), регистрация заявления и приложенных к нему документов (при наличии).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3.2.1. </w:t>
            </w:r>
            <w:r w:rsidR="00CC06D8" w:rsidRPr="00D570B7">
              <w:rPr>
                <w:rFonts w:ascii="Times New Roman" w:hAnsi="Times New Roman"/>
                <w:sz w:val="28"/>
              </w:rPr>
              <w:t xml:space="preserve">Основанием для начала административной процедуры является получение (прием) управлением администрации района города направленных (поданных) заявителем заявления и приложенных к нему документов (при наличии).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Установление личности осуществляется путем предоставления заявителем паспорта гражданина Российской Федерации и</w:t>
            </w:r>
            <w:r w:rsidR="00F1385F" w:rsidRPr="00D570B7">
              <w:rPr>
                <w:rFonts w:ascii="Times New Roman" w:hAnsi="Times New Roman"/>
                <w:sz w:val="28"/>
              </w:rPr>
              <w:t>ли</w:t>
            </w:r>
            <w:r w:rsidRPr="00D570B7">
              <w:rPr>
                <w:rFonts w:ascii="Times New Roman" w:hAnsi="Times New Roman"/>
                <w:sz w:val="28"/>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w:t>
            </w:r>
            <w:r w:rsidR="00A120D3" w:rsidRPr="00D570B7">
              <w:rPr>
                <w:rFonts w:ascii="Times New Roman" w:hAnsi="Times New Roman"/>
                <w:sz w:val="28"/>
              </w:rPr>
              <w:t xml:space="preserve"> </w:t>
            </w:r>
            <w:r w:rsidR="00336B37" w:rsidRPr="00D570B7">
              <w:rPr>
                <w:rFonts w:ascii="Times New Roman" w:hAnsi="Times New Roman"/>
                <w:sz w:val="28"/>
              </w:rPr>
              <w:t>(</w:t>
            </w:r>
            <w:r w:rsidR="00A120D3" w:rsidRPr="00D570B7">
              <w:rPr>
                <w:rFonts w:ascii="Times New Roman" w:hAnsi="Times New Roman"/>
                <w:sz w:val="28"/>
              </w:rPr>
              <w:t>функций</w:t>
            </w:r>
            <w:r w:rsidR="00336B37" w:rsidRPr="00D570B7">
              <w:rPr>
                <w:rFonts w:ascii="Times New Roman" w:hAnsi="Times New Roman"/>
                <w:sz w:val="28"/>
              </w:rPr>
              <w:t>)</w:t>
            </w:r>
            <w:r w:rsidRPr="00D570B7">
              <w:rPr>
                <w:rFonts w:ascii="Times New Roman" w:hAnsi="Times New Roman"/>
                <w:sz w:val="28"/>
              </w:rPr>
              <w:t>,</w:t>
            </w:r>
            <w:r w:rsidR="00336B37" w:rsidRPr="00D570B7">
              <w:rPr>
                <w:rFonts w:ascii="Times New Roman" w:hAnsi="Times New Roman"/>
                <w:sz w:val="28"/>
              </w:rPr>
              <w:t xml:space="preserve"> с</w:t>
            </w:r>
            <w:r w:rsidRPr="00D570B7">
              <w:rPr>
                <w:rFonts w:ascii="Times New Roman" w:hAnsi="Times New Roman"/>
                <w:sz w:val="28"/>
              </w:rPr>
              <w:t>озданной в Единой системе идентификац</w:t>
            </w:r>
            <w:proofErr w:type="gramStart"/>
            <w:r w:rsidRPr="00D570B7">
              <w:rPr>
                <w:rFonts w:ascii="Times New Roman" w:hAnsi="Times New Roman"/>
                <w:sz w:val="28"/>
              </w:rPr>
              <w:t>ии и ау</w:t>
            </w:r>
            <w:proofErr w:type="gramEnd"/>
            <w:r w:rsidRPr="00D570B7">
              <w:rPr>
                <w:rFonts w:ascii="Times New Roman" w:hAnsi="Times New Roman"/>
                <w:sz w:val="28"/>
              </w:rPr>
              <w:t>тентификации.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может быть подано уполномоченным представителем заявителя.</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Основания для отказа в приеме заявления и документов отсутствуют. </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3.2.2. </w:t>
            </w:r>
            <w:r w:rsidR="00CC06D8" w:rsidRPr="00D570B7">
              <w:rPr>
                <w:rFonts w:ascii="Times New Roman" w:hAnsi="Times New Roman"/>
                <w:sz w:val="28"/>
              </w:rPr>
              <w:t xml:space="preserve">Требования к порядку выполнения административной процедуры, в случае предоставления заявителем заявления на бумажном носителе лично в управление </w:t>
            </w:r>
            <w:r w:rsidR="00CC06D8" w:rsidRPr="00D570B7">
              <w:rPr>
                <w:rFonts w:ascii="Times New Roman" w:hAnsi="Times New Roman"/>
                <w:sz w:val="28"/>
              </w:rPr>
              <w:lastRenderedPageBreak/>
              <w:t xml:space="preserve">администрации района города.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Специалист администрации района города,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устанавливает соответствие копий приложенных к заявлению документов (при наличии) в ходе сверки с оригиналами;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правильность заполнения заявления, наличие документов, указанных в заявлении в качестве прилагаемых к нему.</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На заявлении проставляется регистрационный штамп, в котором указывается входящий номер, дата и время поступления заявления, а также фамилия, имя, отчество (последнее – при наличии) и подпись ответственного за прием документов специалиста.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Ответственный за прием документов специалист после совершения действий, указанных </w:t>
            </w:r>
            <w:r w:rsidR="00CD7EA7" w:rsidRPr="00D570B7">
              <w:rPr>
                <w:rFonts w:ascii="Times New Roman" w:hAnsi="Times New Roman"/>
                <w:sz w:val="28"/>
              </w:rPr>
              <w:t xml:space="preserve">в </w:t>
            </w:r>
            <w:r w:rsidRPr="00D570B7">
              <w:rPr>
                <w:rFonts w:ascii="Times New Roman" w:hAnsi="Times New Roman"/>
                <w:sz w:val="28"/>
              </w:rPr>
              <w:t xml:space="preserve">абзацах 3-6 настоящего подпункта Регламента, составляет расписку по форме согласно приложению 2 к Регламенту с указанием: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номера обращения;</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даты приема;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 xml:space="preserve">наименования муниципальной услуги; </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перечня принятых документов, их наименование, реквизиты, количество экземпляров каждого из предоставленных документов;</w:t>
            </w:r>
          </w:p>
          <w:p w:rsidR="00681DBC" w:rsidRPr="00D570B7" w:rsidRDefault="00CC06D8" w:rsidP="00533B89">
            <w:pPr>
              <w:pStyle w:val="ConsPlusNormal"/>
              <w:ind w:firstLine="746"/>
              <w:jc w:val="both"/>
              <w:rPr>
                <w:rFonts w:ascii="Times New Roman" w:hAnsi="Times New Roman"/>
                <w:sz w:val="28"/>
              </w:rPr>
            </w:pPr>
            <w:r w:rsidRPr="00D570B7">
              <w:rPr>
                <w:rFonts w:ascii="Times New Roman" w:hAnsi="Times New Roman"/>
                <w:sz w:val="28"/>
              </w:rPr>
              <w:t>сведений о заявителе (фамилия, имя, отчество (последнее – при наличии);</w:t>
            </w:r>
          </w:p>
          <w:p w:rsidR="00681DBC" w:rsidRPr="00D570B7" w:rsidRDefault="00CC06D8" w:rsidP="00533B89">
            <w:pPr>
              <w:pStyle w:val="ConsPlusNormal"/>
              <w:ind w:firstLine="746"/>
              <w:jc w:val="both"/>
              <w:rPr>
                <w:rFonts w:ascii="Times New Roman" w:hAnsi="Times New Roman"/>
                <w:sz w:val="28"/>
              </w:rPr>
            </w:pPr>
            <w:proofErr w:type="gramStart"/>
            <w:r w:rsidRPr="00D570B7">
              <w:rPr>
                <w:rFonts w:ascii="Times New Roman" w:hAnsi="Times New Roman"/>
                <w:sz w:val="28"/>
              </w:rPr>
              <w:t xml:space="preserve">сведений об ответственном за прием документов специалисте (фамилия, имя, отчество (последнее – при наличии), должность, подпись). </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Ответственный за прием документов специалист проводит ознакомление заявителя с </w:t>
            </w:r>
            <w:r w:rsidRPr="00D570B7">
              <w:rPr>
                <w:rFonts w:ascii="Times New Roman" w:hAnsi="Times New Roman"/>
                <w:sz w:val="28"/>
              </w:rPr>
              <w:lastRenderedPageBreak/>
              <w:t>распиской, заявитель проставляет на расписке дату ее получения и подпись. Ответственный за прием документов специалист приобщает к заявлению расписку.</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течение одного рабочего дня с момента поступления заявления и приложенных к нему документов (при наличии) в администрацию района города ответственный за прием документов специалист регистрирует заявление и приложенные к нему документы (при наличии) в журнале регистрации заявлений.</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3.2.3. 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Ответственный</w:t>
            </w:r>
            <w:r w:rsidR="00501E22">
              <w:rPr>
                <w:rFonts w:ascii="Times New Roman" w:hAnsi="Times New Roman"/>
                <w:sz w:val="28"/>
              </w:rPr>
              <w:t xml:space="preserve"> за прием документов специалист</w:t>
            </w:r>
            <w:r w:rsidRPr="00D570B7">
              <w:rPr>
                <w:rFonts w:ascii="Times New Roman" w:hAnsi="Times New Roman"/>
                <w:sz w:val="28"/>
              </w:rPr>
              <w:t xml:space="preserve"> в течение одного рабочего дня с момента поступления в управление администрации района 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w:t>
            </w:r>
            <w:proofErr w:type="gramEnd"/>
            <w:r w:rsidRPr="00D570B7">
              <w:rPr>
                <w:rFonts w:ascii="Times New Roman" w:hAnsi="Times New Roman"/>
                <w:sz w:val="28"/>
              </w:rPr>
              <w:t xml:space="preserve"> Сведения о зарегистрированном заявлении вносятся в регистрационный журнал.</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3.2.4. </w:t>
            </w:r>
            <w:r w:rsidR="00CC06D8" w:rsidRPr="00D570B7">
              <w:rPr>
                <w:rFonts w:ascii="Times New Roman" w:hAnsi="Times New Roman"/>
                <w:sz w:val="28"/>
              </w:rPr>
              <w:t>Требования к порядку выполнения административной процедуры в случае направления заявителем заявления по электронной почте, посредством городского портала.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направления заявителем заявления по электронной почте, посредством городского портала, заявление регистрируется в управлении администрации района города ответственным за </w:t>
            </w:r>
            <w:r w:rsidRPr="00D570B7">
              <w:rPr>
                <w:rFonts w:ascii="Times New Roman" w:hAnsi="Times New Roman"/>
                <w:sz w:val="28"/>
              </w:rPr>
              <w:lastRenderedPageBreak/>
              <w:t xml:space="preserve">прием документов специалистом датой его поступления с учетом очередности поступления заявлений.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681DBC" w:rsidRPr="00D570B7" w:rsidRDefault="00A120D3" w:rsidP="00533B89">
            <w:pPr>
              <w:ind w:firstLine="746"/>
              <w:jc w:val="both"/>
              <w:rPr>
                <w:rFonts w:ascii="Times New Roman" w:hAnsi="Times New Roman"/>
                <w:sz w:val="28"/>
              </w:rPr>
            </w:pPr>
            <w:r w:rsidRPr="00D570B7">
              <w:rPr>
                <w:rFonts w:ascii="Times New Roman" w:hAnsi="Times New Roman"/>
                <w:sz w:val="28"/>
              </w:rPr>
              <w:t>В случае</w:t>
            </w:r>
            <w:proofErr w:type="gramStart"/>
            <w:r w:rsidR="00866313" w:rsidRPr="00D570B7">
              <w:rPr>
                <w:rFonts w:ascii="Times New Roman" w:hAnsi="Times New Roman"/>
                <w:sz w:val="28"/>
              </w:rPr>
              <w:t>,</w:t>
            </w:r>
            <w:proofErr w:type="gramEnd"/>
            <w:r w:rsidR="00866313" w:rsidRPr="00D570B7">
              <w:rPr>
                <w:rFonts w:ascii="Times New Roman" w:hAnsi="Times New Roman"/>
                <w:sz w:val="28"/>
              </w:rPr>
              <w:t xml:space="preserve">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D5153F" w:rsidRPr="00D570B7">
              <w:rPr>
                <w:rFonts w:ascii="Times New Roman" w:hAnsi="Times New Roman"/>
                <w:sz w:val="28"/>
              </w:rPr>
              <w:t xml:space="preserve"> </w:t>
            </w:r>
            <w:r w:rsidR="00CC06D8" w:rsidRPr="00D570B7">
              <w:rPr>
                <w:rFonts w:ascii="Times New Roman" w:hAnsi="Times New Roman"/>
                <w:sz w:val="28"/>
              </w:rPr>
              <w:t>Данное уведомление содержит сведения о факте приема заявления и документов, необходимых для предоставления услуги.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3.2.5. </w:t>
            </w:r>
            <w:r w:rsidR="00CC06D8" w:rsidRPr="00D570B7">
              <w:rPr>
                <w:rFonts w:ascii="Times New Roman" w:hAnsi="Times New Roman"/>
                <w:sz w:val="28"/>
              </w:rPr>
              <w:t>Результатом административной процедуры является получение (прием), регистрация заявления и приложенных к нему документов (при наличии).</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3.2.6. </w:t>
            </w:r>
            <w:r w:rsidR="00CC06D8" w:rsidRPr="00D570B7">
              <w:rPr>
                <w:rFonts w:ascii="Times New Roman" w:hAnsi="Times New Roman"/>
                <w:sz w:val="28"/>
              </w:rPr>
              <w:t xml:space="preserve">Срок выполнения административной процедуры – один рабочий день с момента поступления заявления и приложенных к нему </w:t>
            </w:r>
            <w:r w:rsidR="00CC06D8" w:rsidRPr="00D570B7">
              <w:rPr>
                <w:rFonts w:ascii="Times New Roman" w:hAnsi="Times New Roman"/>
                <w:sz w:val="28"/>
              </w:rPr>
              <w:lastRenderedPageBreak/>
              <w:t>документов (при наличии) в администрацию района города.</w:t>
            </w:r>
          </w:p>
          <w:p w:rsidR="00681DBC" w:rsidRPr="00D570B7" w:rsidRDefault="00084847" w:rsidP="00533B89">
            <w:pPr>
              <w:ind w:firstLine="746"/>
              <w:jc w:val="both"/>
              <w:rPr>
                <w:rFonts w:ascii="Times New Roman" w:hAnsi="Times New Roman"/>
                <w:sz w:val="28"/>
              </w:rPr>
            </w:pPr>
            <w:r w:rsidRPr="00D570B7">
              <w:rPr>
                <w:rFonts w:ascii="Times New Roman" w:hAnsi="Times New Roman"/>
                <w:sz w:val="28"/>
              </w:rPr>
              <w:t>3.3. </w:t>
            </w:r>
            <w:r w:rsidR="00CC06D8" w:rsidRPr="00D570B7">
              <w:rPr>
                <w:rFonts w:ascii="Times New Roman" w:hAnsi="Times New Roman"/>
                <w:sz w:val="28"/>
              </w:rPr>
              <w:t>Направление запросов в рамках межведомственного информационного взаимодействия.</w:t>
            </w:r>
          </w:p>
          <w:p w:rsidR="00681DBC" w:rsidRPr="00D570B7" w:rsidRDefault="00084847" w:rsidP="00533B89">
            <w:pPr>
              <w:ind w:firstLine="746"/>
              <w:jc w:val="both"/>
              <w:rPr>
                <w:i/>
              </w:rPr>
            </w:pPr>
            <w:r w:rsidRPr="00D570B7">
              <w:rPr>
                <w:rFonts w:ascii="Times New Roman" w:hAnsi="Times New Roman"/>
                <w:sz w:val="28"/>
              </w:rPr>
              <w:t>3.3.1. </w:t>
            </w:r>
            <w:r w:rsidR="00CC06D8" w:rsidRPr="00D570B7">
              <w:rPr>
                <w:rFonts w:ascii="Times New Roman" w:hAnsi="Times New Roman"/>
                <w:sz w:val="28"/>
              </w:rPr>
              <w:t>Основанием для начала административной процедуры является передача</w:t>
            </w:r>
            <w:r w:rsidR="00896054" w:rsidRPr="00D570B7">
              <w:rPr>
                <w:rFonts w:ascii="Times New Roman" w:hAnsi="Times New Roman"/>
                <w:sz w:val="28"/>
              </w:rPr>
              <w:t xml:space="preserve"> </w:t>
            </w:r>
            <w:r w:rsidR="00CC06D8" w:rsidRPr="00D570B7">
              <w:rPr>
                <w:rFonts w:ascii="Times New Roman" w:hAnsi="Times New Roman"/>
                <w:sz w:val="28"/>
              </w:rPr>
              <w:t>заявления и приложенные к нему документы (при наличии) на рассмотрение начальнику управления администрации района города</w:t>
            </w:r>
            <w:r w:rsidR="00CC06D8" w:rsidRPr="00D570B7">
              <w:rPr>
                <w:i/>
                <w:sz w:val="22"/>
              </w:rPr>
              <w:t>.</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3.3.2.</w:t>
            </w:r>
            <w:r w:rsidR="00191D11" w:rsidRPr="00D570B7">
              <w:rPr>
                <w:rFonts w:ascii="Times New Roman" w:hAnsi="Times New Roman"/>
                <w:sz w:val="28"/>
              </w:rPr>
              <w:t> </w:t>
            </w:r>
            <w:r w:rsidRPr="00D570B7">
              <w:rPr>
                <w:rFonts w:ascii="Times New Roman" w:hAnsi="Times New Roman"/>
                <w:sz w:val="28"/>
              </w:rPr>
              <w:t>Начальник управления администрации района города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rsidR="00681DBC" w:rsidRPr="00D570B7" w:rsidRDefault="00191D11" w:rsidP="00533B89">
            <w:pPr>
              <w:ind w:firstLine="746"/>
              <w:jc w:val="both"/>
            </w:pPr>
            <w:r w:rsidRPr="00D570B7">
              <w:rPr>
                <w:rFonts w:ascii="Times New Roman" w:hAnsi="Times New Roman"/>
                <w:sz w:val="28"/>
              </w:rPr>
              <w:t>3.3.3</w:t>
            </w:r>
            <w:r w:rsidR="00501E22">
              <w:rPr>
                <w:rFonts w:ascii="Times New Roman" w:hAnsi="Times New Roman"/>
                <w:sz w:val="28"/>
              </w:rPr>
              <w:t>.</w:t>
            </w:r>
            <w:r w:rsidRPr="00D570B7">
              <w:rPr>
                <w:rFonts w:ascii="Times New Roman" w:hAnsi="Times New Roman"/>
                <w:sz w:val="28"/>
              </w:rPr>
              <w:t> </w:t>
            </w:r>
            <w:r w:rsidR="00CC06D8" w:rsidRPr="00D570B7">
              <w:rPr>
                <w:rFonts w:ascii="Times New Roman" w:hAnsi="Times New Roman"/>
                <w:sz w:val="28"/>
              </w:rPr>
              <w:t>Ответственный специалист в течение одного дня со дня поступления ему заявления запрашивает в рамках межведомственного информационного взаимодействия</w:t>
            </w:r>
            <w:r w:rsidR="00CC06D8" w:rsidRPr="00D570B7">
              <w:rPr>
                <w:sz w:val="22"/>
              </w:rPr>
              <w:t>:</w:t>
            </w:r>
          </w:p>
          <w:p w:rsidR="00681DBC" w:rsidRPr="00D570B7" w:rsidRDefault="00CC06D8" w:rsidP="00533B89">
            <w:pPr>
              <w:ind w:firstLine="746"/>
              <w:jc w:val="both"/>
            </w:pPr>
            <w:r w:rsidRPr="00D570B7">
              <w:rPr>
                <w:rFonts w:ascii="Times New Roman" w:hAnsi="Times New Roman"/>
                <w:sz w:val="28"/>
              </w:rPr>
              <w:t>Для заготовки (приобретения) древесины в целях индивидуального жилищного строительства:</w:t>
            </w:r>
          </w:p>
          <w:p w:rsidR="00681DBC" w:rsidRPr="00D570B7" w:rsidRDefault="00CC06D8" w:rsidP="00533B89">
            <w:pPr>
              <w:ind w:firstLine="746"/>
              <w:jc w:val="both"/>
              <w:rPr>
                <w:i/>
              </w:rPr>
            </w:pPr>
            <w:r w:rsidRPr="00D570B7">
              <w:rPr>
                <w:rFonts w:ascii="Times New Roman" w:hAnsi="Times New Roman"/>
                <w:sz w:val="28"/>
              </w:rPr>
              <w:t xml:space="preserve">выписку из Единого государственного реестра недвижимости </w:t>
            </w:r>
            <w:r w:rsidR="00C678B9" w:rsidRPr="00D570B7">
              <w:rPr>
                <w:rStyle w:val="17"/>
                <w:rFonts w:ascii="Times New Roman" w:hAnsi="Times New Roman"/>
                <w:sz w:val="28"/>
              </w:rPr>
              <w:t>об объекте недвижимости в отношении земельного участка</w:t>
            </w:r>
            <w:r w:rsidRPr="00D570B7">
              <w:rPr>
                <w:rFonts w:ascii="Times New Roman" w:hAnsi="Times New Roman"/>
                <w:sz w:val="28"/>
              </w:rPr>
              <w:t>,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копии документов, разрешающих строительство</w:t>
            </w:r>
            <w:r w:rsidR="008844D5" w:rsidRPr="00D570B7">
              <w:rPr>
                <w:rFonts w:ascii="Times New Roman" w:hAnsi="Times New Roman"/>
                <w:sz w:val="28"/>
              </w:rPr>
              <w:t xml:space="preserve"> </w:t>
            </w:r>
            <w:r w:rsidR="008844D5" w:rsidRPr="00D570B7">
              <w:rPr>
                <w:rFonts w:ascii="Times New Roman" w:hAnsi="Times New Roman"/>
                <w:sz w:val="28"/>
                <w:szCs w:val="28"/>
              </w:rPr>
              <w:t>(для категорий граждан, указанных                                        в частях 2, 2.1 статьи 6 закона Алтайского края от 10.09.2007 №87-ЗС)</w:t>
            </w:r>
            <w:r w:rsidRPr="00D570B7">
              <w:rPr>
                <w:rFonts w:ascii="Times New Roman" w:hAnsi="Times New Roman"/>
                <w:sz w:val="28"/>
              </w:rPr>
              <w:t>, - в органе местного самоуправления, уполномоченном на выдачу документов, разрешающих строительство;</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копию решения о принятии заявителя на учет в качестве нуждающегося в жилом помещении </w:t>
            </w:r>
            <w:r w:rsidR="008844D5" w:rsidRPr="00D570B7">
              <w:rPr>
                <w:rFonts w:ascii="Times New Roman" w:hAnsi="Times New Roman"/>
                <w:sz w:val="28"/>
                <w:szCs w:val="28"/>
              </w:rPr>
              <w:t>(для категорий граждан, указанных в пункте 1 части 2, части 2.1 статьи 6 закона Алтайского края от 10.09.2007 №87-ЗС)</w:t>
            </w:r>
            <w:r w:rsidRPr="00D570B7">
              <w:rPr>
                <w:rFonts w:ascii="Times New Roman" w:hAnsi="Times New Roman"/>
                <w:sz w:val="28"/>
              </w:rPr>
              <w:t xml:space="preserve"> - в </w:t>
            </w:r>
            <w:r w:rsidRPr="00D570B7">
              <w:rPr>
                <w:rFonts w:ascii="Times New Roman" w:hAnsi="Times New Roman"/>
                <w:sz w:val="28"/>
              </w:rPr>
              <w:lastRenderedPageBreak/>
              <w:t>комитете жилищно-коммунального хозяйства города Барнаула;</w:t>
            </w:r>
          </w:p>
          <w:p w:rsidR="00681DBC" w:rsidRPr="00D570B7" w:rsidRDefault="00CC06D8" w:rsidP="00533B89">
            <w:pPr>
              <w:pStyle w:val="1"/>
              <w:spacing w:after="0" w:line="240" w:lineRule="auto"/>
              <w:ind w:firstLine="746"/>
              <w:jc w:val="both"/>
              <w:rPr>
                <w:rStyle w:val="17"/>
                <w:rFonts w:ascii="Times New Roman" w:hAnsi="Times New Roman"/>
                <w:i/>
                <w:sz w:val="28"/>
              </w:rPr>
            </w:pPr>
            <w:r w:rsidRPr="00D570B7">
              <w:rPr>
                <w:rFonts w:ascii="Times New Roman" w:hAnsi="Times New Roman"/>
                <w:sz w:val="28"/>
              </w:rPr>
              <w:t>копии документов, подтверждающих получение гражданином бюджетных средств на строительство жилого помещения (для категори</w:t>
            </w:r>
            <w:r w:rsidR="00A31351" w:rsidRPr="00D570B7">
              <w:rPr>
                <w:rFonts w:ascii="Times New Roman" w:hAnsi="Times New Roman"/>
                <w:sz w:val="28"/>
              </w:rPr>
              <w:t>й</w:t>
            </w:r>
            <w:r w:rsidRPr="00D570B7">
              <w:rPr>
                <w:rFonts w:ascii="Times New Roman" w:hAnsi="Times New Roman"/>
                <w:sz w:val="28"/>
              </w:rPr>
              <w:t xml:space="preserve"> граждан, указанных в </w:t>
            </w:r>
            <w:hyperlink r:id="rId11" w:history="1">
              <w:r w:rsidRPr="00D570B7">
                <w:rPr>
                  <w:rFonts w:ascii="Times New Roman" w:hAnsi="Times New Roman"/>
                  <w:sz w:val="28"/>
                </w:rPr>
                <w:t>пункте 2 части 2</w:t>
              </w:r>
              <w:r w:rsidR="004B6E4F" w:rsidRPr="00D570B7">
                <w:rPr>
                  <w:rFonts w:ascii="Times New Roman" w:hAnsi="Times New Roman"/>
                  <w:sz w:val="28"/>
                </w:rPr>
                <w:t>,</w:t>
              </w:r>
              <w:r w:rsidR="004B6E4F" w:rsidRPr="00D570B7">
                <w:rPr>
                  <w:rFonts w:ascii="Times New Roman" w:hAnsi="Times New Roman"/>
                  <w:sz w:val="28"/>
                  <w:szCs w:val="28"/>
                </w:rPr>
                <w:t xml:space="preserve"> части 2.1 статьи 6 </w:t>
              </w:r>
            </w:hyperlink>
            <w:r w:rsidRPr="00D570B7">
              <w:rPr>
                <w:rFonts w:ascii="Times New Roman" w:hAnsi="Times New Roman"/>
                <w:sz w:val="28"/>
              </w:rPr>
              <w:t>закона Алтайского края от 10.09.2007 №87-ЗС)</w:t>
            </w:r>
            <w:r w:rsidR="00B57D5A" w:rsidRPr="00D570B7">
              <w:rPr>
                <w:rFonts w:ascii="Times New Roman" w:hAnsi="Times New Roman"/>
                <w:sz w:val="28"/>
              </w:rPr>
              <w:t>,</w:t>
            </w:r>
            <w:r w:rsidRPr="00D570B7">
              <w:rPr>
                <w:rFonts w:ascii="Times New Roman" w:hAnsi="Times New Roman"/>
                <w:sz w:val="28"/>
              </w:rPr>
              <w:t xml:space="preserve"> –</w:t>
            </w:r>
            <w:r w:rsidRPr="00D570B7">
              <w:rPr>
                <w:rStyle w:val="17"/>
                <w:rFonts w:ascii="Times New Roman" w:hAnsi="Times New Roman"/>
                <w:sz w:val="28"/>
              </w:rPr>
              <w:t xml:space="preserve"> в органах местного самоуправления, органах государственной власти, уполномоченных на выдачу документов, подтверждающих получение гражданином бюджетных средств на строительство жилого помещения;</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выписку из Единого государственного реестра недвижимости </w:t>
            </w:r>
            <w:r w:rsidR="00A86AC3" w:rsidRPr="00D570B7">
              <w:rPr>
                <w:rStyle w:val="17"/>
                <w:rFonts w:ascii="Times New Roman" w:hAnsi="Times New Roman"/>
                <w:sz w:val="28"/>
                <w:shd w:val="clear" w:color="auto" w:fill="FFFFFF"/>
              </w:rPr>
              <w:t>о правах отдельного лица на имевшиеся (имеющиеся) у него объекты недвижимости в отношении заявителя (для категорий граждан, указанных в пункте 3 части 2, части 2.1 статьи 6 закона Алтайского края                      от 10.09.2007 №87-ЗС)</w:t>
            </w:r>
            <w:r w:rsidRPr="00D570B7">
              <w:rPr>
                <w:rFonts w:ascii="Times New Roman" w:hAnsi="Times New Roman"/>
                <w:sz w:val="28"/>
              </w:rPr>
              <w:t xml:space="preserve"> - в Управлении Федеральной службы государственной регистрации, кадастра и картографии по Алтайскому краю;</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r:id="rId12"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отделении надзорной деятельности и профилактической работы Главного управления МЧС России по Алтайскому краю;</w:t>
            </w:r>
          </w:p>
          <w:p w:rsidR="00681DBC" w:rsidRPr="00D570B7" w:rsidRDefault="00CC06D8" w:rsidP="00533B89">
            <w:pPr>
              <w:pStyle w:val="1"/>
              <w:spacing w:after="0" w:line="240" w:lineRule="auto"/>
              <w:ind w:firstLine="746"/>
              <w:jc w:val="both"/>
              <w:rPr>
                <w:rFonts w:ascii="Times New Roman" w:hAnsi="Times New Roman"/>
                <w:i/>
                <w:sz w:val="28"/>
              </w:rPr>
            </w:pPr>
            <w:proofErr w:type="gramStart"/>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r:id="rId13"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w:t>
            </w:r>
            <w:r w:rsidR="009A130A" w:rsidRPr="00D570B7">
              <w:rPr>
                <w:rFonts w:ascii="Times New Roman" w:hAnsi="Times New Roman"/>
                <w:sz w:val="28"/>
              </w:rPr>
              <w:t>раю;</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о правах на жилое помещение (для категории граждан, указанной в </w:t>
            </w:r>
            <w:hyperlink r:id="rId14"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87-ЗС) -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похозяйственной книги (для категории граждан, указанной в </w:t>
            </w:r>
            <w:hyperlink r:id="rId15"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w:t>
            </w:r>
            <w:r w:rsidR="00304165" w:rsidRPr="00D570B7">
              <w:rPr>
                <w:rFonts w:ascii="Times New Roman" w:hAnsi="Times New Roman"/>
                <w:sz w:val="28"/>
              </w:rPr>
              <w:t>№</w:t>
            </w:r>
            <w:r w:rsidRPr="00D570B7">
              <w:rPr>
                <w:rFonts w:ascii="Times New Roman" w:hAnsi="Times New Roman"/>
                <w:sz w:val="28"/>
              </w:rPr>
              <w:t>87-ЗС) - в сельской (поселковой) администрации района города.</w:t>
            </w:r>
          </w:p>
          <w:p w:rsidR="00622E76" w:rsidRPr="00D570B7" w:rsidRDefault="00622E76" w:rsidP="00622E76">
            <w:pPr>
              <w:ind w:firstLine="746"/>
              <w:jc w:val="both"/>
              <w:rPr>
                <w:rFonts w:ascii="Times New Roman" w:hAnsi="Times New Roman"/>
                <w:sz w:val="28"/>
              </w:rPr>
            </w:pPr>
            <w:proofErr w:type="gramStart"/>
            <w:r w:rsidRPr="00D570B7">
              <w:rPr>
                <w:rFonts w:ascii="Times New Roman" w:hAnsi="Times New Roman"/>
                <w:sz w:val="28"/>
              </w:rPr>
              <w:t>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№53-ФЗ «О воинской обязанности и военной службе»,                  и участие в специальной военной операции (для категорий граждан, указанных в части 2.1 статьи 6 закона Алтайского края от 10.09.2007 №87-ЗС</w:t>
            </w:r>
            <w:proofErr w:type="gramEnd"/>
            <w:r w:rsidRPr="00D570B7">
              <w:rPr>
                <w:rFonts w:ascii="Times New Roman" w:hAnsi="Times New Roman"/>
                <w:sz w:val="28"/>
              </w:rPr>
              <w:t xml:space="preserve">) – в военном комиссариате </w:t>
            </w:r>
            <w:r w:rsidR="00AE6F1D">
              <w:rPr>
                <w:rFonts w:ascii="Times New Roman" w:hAnsi="Times New Roman"/>
                <w:sz w:val="28"/>
              </w:rPr>
              <w:t>Ленинского и Индустриального</w:t>
            </w:r>
            <w:r w:rsidRPr="00D570B7">
              <w:rPr>
                <w:rFonts w:ascii="Times New Roman" w:hAnsi="Times New Roman"/>
                <w:sz w:val="28"/>
              </w:rPr>
              <w:t xml:space="preserve"> районов города Барнаула; </w:t>
            </w:r>
          </w:p>
          <w:p w:rsidR="00622E76" w:rsidRPr="00D570B7" w:rsidRDefault="00622E76" w:rsidP="00622E76">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Алтайского края от 10.09.2007 №87-ЗС) – </w:t>
            </w:r>
            <w:r w:rsidR="00A970DF" w:rsidRPr="00D570B7">
              <w:rPr>
                <w:rFonts w:ascii="Times New Roman" w:hAnsi="Times New Roman"/>
                <w:sz w:val="28"/>
              </w:rPr>
              <w:t>в органе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w:t>
            </w:r>
            <w:proofErr w:type="gramEnd"/>
            <w:r w:rsidR="00A970DF" w:rsidRPr="00D570B7">
              <w:rPr>
                <w:rFonts w:ascii="Times New Roman" w:hAnsi="Times New Roman"/>
                <w:sz w:val="28"/>
              </w:rPr>
              <w:t xml:space="preserve"> взаимодействия.</w:t>
            </w:r>
          </w:p>
          <w:p w:rsidR="004440B7" w:rsidRPr="00D570B7" w:rsidRDefault="004440B7"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индивидуального жилищного строительства</w:t>
            </w:r>
            <w:r w:rsidR="00FC30D2" w:rsidRPr="00D570B7">
              <w:rPr>
                <w:rFonts w:ascii="Times New Roman" w:hAnsi="Times New Roman"/>
                <w:sz w:val="28"/>
              </w:rPr>
              <w:t>»</w:t>
            </w:r>
            <w:r w:rsidRPr="00D570B7">
              <w:rPr>
                <w:rFonts w:ascii="Times New Roman" w:hAnsi="Times New Roman"/>
                <w:sz w:val="28"/>
              </w:rPr>
              <w:t>.</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81DBC" w:rsidRPr="00D570B7" w:rsidRDefault="004D53A5" w:rsidP="00533B89">
            <w:pPr>
              <w:ind w:firstLine="746"/>
              <w:jc w:val="both"/>
              <w:rPr>
                <w:rFonts w:ascii="Times New Roman" w:hAnsi="Times New Roman"/>
                <w:sz w:val="28"/>
              </w:rPr>
            </w:pPr>
            <w:r w:rsidRPr="00D570B7">
              <w:rPr>
                <w:rStyle w:val="17"/>
                <w:rFonts w:ascii="Times New Roman" w:hAnsi="Times New Roman"/>
                <w:sz w:val="28"/>
              </w:rPr>
              <w:t xml:space="preserve">выписку из Единого государственного реестра недвижимости о правах отдельного лица на имевшиеся (имеющиеся) у него объекты </w:t>
            </w:r>
            <w:r w:rsidRPr="00D570B7">
              <w:rPr>
                <w:rStyle w:val="17"/>
                <w:rFonts w:ascii="Times New Roman" w:hAnsi="Times New Roman"/>
                <w:sz w:val="28"/>
              </w:rPr>
              <w:lastRenderedPageBreak/>
              <w:t>недвижимости в отношении заявителя</w:t>
            </w:r>
            <w:r w:rsidRPr="00D570B7">
              <w:rPr>
                <w:rFonts w:ascii="Times New Roman" w:hAnsi="Times New Roman"/>
                <w:sz w:val="28"/>
              </w:rPr>
              <w:t xml:space="preserve"> </w:t>
            </w:r>
            <w:r w:rsidR="00CC06D8"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выписку из похозяйственной книги – в сельской (поселковой) администрации района города;</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r:id="rId16"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w:t>
            </w:r>
            <w:r w:rsidR="00027404" w:rsidRPr="00D570B7">
              <w:rPr>
                <w:rFonts w:ascii="Times New Roman" w:hAnsi="Times New Roman"/>
                <w:sz w:val="28"/>
              </w:rPr>
              <w:t>в территориальном отделении надзорной деятельности и профилактической работы Главного управления МЧС России по Алтайскому краю;</w:t>
            </w:r>
            <w:proofErr w:type="gramEnd"/>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r:id="rId17" w:history="1">
              <w:r w:rsidRPr="00D570B7">
                <w:rPr>
                  <w:rFonts w:ascii="Times New Roman" w:hAnsi="Times New Roman"/>
                  <w:sz w:val="28"/>
                </w:rPr>
                <w:t>части 3 статьи 6</w:t>
              </w:r>
            </w:hyperlink>
            <w:r w:rsidRPr="00D570B7">
              <w:rPr>
                <w:rFonts w:ascii="Times New Roman" w:hAnsi="Times New Roman"/>
                <w:sz w:val="28"/>
              </w:rPr>
              <w:t xml:space="preserve"> закона Алтайского края от 10.09.2007 №87-ЗС) - в территориальном отделе полиции МВД России по Алтайскому краю.</w:t>
            </w:r>
            <w:proofErr w:type="gramEnd"/>
          </w:p>
          <w:p w:rsidR="004440B7" w:rsidRPr="00D570B7" w:rsidRDefault="00FC30D2"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Для заготовки (приобретения) древесины с целью отопления жилого дома, части жилого дома, иных жилых помещений, имеющих печное отопление: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Единого государственного реестра недвижимости </w:t>
            </w:r>
            <w:r w:rsidR="004D53A5" w:rsidRPr="00D570B7">
              <w:rPr>
                <w:rStyle w:val="17"/>
                <w:rFonts w:ascii="Times New Roman" w:hAnsi="Times New Roman"/>
                <w:sz w:val="28"/>
              </w:rPr>
              <w:t>о правах отдельного лица на имевшиеся (имеющиеся) у него объекты недвижимости в отношении заявителя</w:t>
            </w:r>
            <w:r w:rsidR="004D53A5" w:rsidRPr="00D570B7">
              <w:rPr>
                <w:rFonts w:ascii="Times New Roman" w:hAnsi="Times New Roman"/>
                <w:sz w:val="28"/>
              </w:rPr>
              <w:t xml:space="preserve"> </w:t>
            </w:r>
            <w:r w:rsidRPr="00D570B7">
              <w:rPr>
                <w:rFonts w:ascii="Times New Roman" w:hAnsi="Times New Roman"/>
                <w:sz w:val="28"/>
              </w:rPr>
              <w:t>- в Управлении Федеральной службы государственной регистрации, кадастра и картографии по Алтайскому краю;</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выписку из похозяйственной книги - в </w:t>
            </w:r>
            <w:r w:rsidRPr="00D570B7">
              <w:rPr>
                <w:rFonts w:ascii="Times New Roman" w:hAnsi="Times New Roman"/>
                <w:sz w:val="28"/>
              </w:rPr>
              <w:lastRenderedPageBreak/>
              <w:t>сельской (поселковой) администрации района города.</w:t>
            </w:r>
          </w:p>
          <w:p w:rsidR="0007321A" w:rsidRPr="00D570B7" w:rsidRDefault="0007321A" w:rsidP="00533B89">
            <w:pPr>
              <w:ind w:firstLine="746"/>
              <w:jc w:val="both"/>
              <w:rPr>
                <w:rFonts w:ascii="Times New Roman" w:hAnsi="Times New Roman"/>
                <w:sz w:val="28"/>
              </w:rPr>
            </w:pPr>
            <w:r w:rsidRPr="00D570B7">
              <w:rPr>
                <w:rFonts w:ascii="Times New Roman" w:hAnsi="Times New Roman"/>
                <w:sz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отопления жилого дома, части жилого дома, иных жилых помещений, имеющих печное отопление».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Ответственный сп</w:t>
            </w:r>
            <w:r w:rsidR="00027404" w:rsidRPr="00D570B7">
              <w:rPr>
                <w:rFonts w:ascii="Times New Roman" w:hAnsi="Times New Roman"/>
                <w:sz w:val="28"/>
              </w:rPr>
              <w:t>ециалист в течение пяти рабочих</w:t>
            </w:r>
            <w:r w:rsidRPr="00D570B7">
              <w:rPr>
                <w:rFonts w:ascii="Times New Roman" w:hAnsi="Times New Roman"/>
                <w:sz w:val="28"/>
              </w:rPr>
              <w:t xml:space="preserve">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3.3.4. </w:t>
            </w:r>
            <w:r w:rsidR="00CC06D8" w:rsidRPr="00D570B7">
              <w:rPr>
                <w:rFonts w:ascii="Times New Roman" w:hAnsi="Times New Roman"/>
                <w:sz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3.3.5. </w:t>
            </w:r>
            <w:r w:rsidR="00CC06D8" w:rsidRPr="00D570B7">
              <w:rPr>
                <w:rFonts w:ascii="Times New Roman" w:hAnsi="Times New Roman"/>
                <w:sz w:val="28"/>
              </w:rPr>
              <w:t>Срок выполнения административной процедуры</w:t>
            </w:r>
            <w:r w:rsidR="00501E22">
              <w:rPr>
                <w:rFonts w:ascii="Times New Roman" w:hAnsi="Times New Roman"/>
                <w:sz w:val="28"/>
              </w:rPr>
              <w:t xml:space="preserve"> -</w:t>
            </w:r>
            <w:r w:rsidR="00CC06D8" w:rsidRPr="00D570B7">
              <w:rPr>
                <w:rFonts w:ascii="Times New Roman" w:hAnsi="Times New Roman"/>
                <w:sz w:val="28"/>
              </w:rPr>
              <w:t xml:space="preserve"> </w:t>
            </w:r>
            <w:r w:rsidR="00B167B2" w:rsidRPr="00D570B7">
              <w:rPr>
                <w:rFonts w:ascii="Times New Roman" w:hAnsi="Times New Roman"/>
                <w:sz w:val="28"/>
              </w:rPr>
              <w:t>семь</w:t>
            </w:r>
            <w:r w:rsidR="00CC06D8" w:rsidRPr="00D570B7">
              <w:rPr>
                <w:rFonts w:ascii="Times New Roman" w:hAnsi="Times New Roman"/>
                <w:sz w:val="28"/>
              </w:rPr>
              <w:t xml:space="preserve"> дней со дня передачи зарегистрированного заявления на рассмотрение  начальнику управления администрации района города.</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3.4. </w:t>
            </w:r>
            <w:r w:rsidR="00CC06D8" w:rsidRPr="00D570B7">
              <w:rPr>
                <w:rFonts w:ascii="Times New Roman" w:hAnsi="Times New Roman"/>
                <w:sz w:val="28"/>
              </w:rPr>
              <w:t>Рассмотрение заявления, принятие (подписание) документа, являющегося результатом предоставления муниципальной услуги.</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3.4.1. </w:t>
            </w:r>
            <w:r w:rsidR="00CC06D8" w:rsidRPr="00D570B7">
              <w:rPr>
                <w:rFonts w:ascii="Times New Roman" w:hAnsi="Times New Roman"/>
                <w:sz w:val="28"/>
              </w:rPr>
              <w:t xml:space="preserve">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3.4.2. </w:t>
            </w:r>
            <w:r w:rsidR="00CC06D8" w:rsidRPr="00D570B7">
              <w:rPr>
                <w:rFonts w:ascii="Times New Roman" w:hAnsi="Times New Roman"/>
                <w:sz w:val="28"/>
              </w:rPr>
              <w:t xml:space="preserve">Ответственный специалист в течение двух дней со дня, следующего за днем получение документов, поступивших в рамках межведомственного информационного взаимодействия: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осуществляет проверку, поступившего заявления и приложенных к нему документов (при наличии);</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наличия оснований для отказа, установленных </w:t>
            </w:r>
            <w:r w:rsidR="00CF1FCA" w:rsidRPr="00D570B7">
              <w:rPr>
                <w:rFonts w:ascii="Times New Roman" w:hAnsi="Times New Roman"/>
                <w:sz w:val="28"/>
              </w:rPr>
              <w:t xml:space="preserve">пунктом 8.2 подраздела 8 </w:t>
            </w:r>
            <w:r w:rsidRPr="00D570B7">
              <w:rPr>
                <w:rFonts w:ascii="Times New Roman" w:hAnsi="Times New Roman"/>
                <w:sz w:val="28"/>
              </w:rPr>
              <w:t>раздел</w:t>
            </w:r>
            <w:r w:rsidR="00CF1FCA" w:rsidRPr="00D570B7">
              <w:rPr>
                <w:rFonts w:ascii="Times New Roman" w:hAnsi="Times New Roman"/>
                <w:sz w:val="28"/>
              </w:rPr>
              <w:t>а</w:t>
            </w:r>
            <w:r w:rsidRPr="00D570B7">
              <w:rPr>
                <w:rFonts w:ascii="Times New Roman" w:hAnsi="Times New Roman"/>
                <w:sz w:val="28"/>
              </w:rPr>
              <w:t xml:space="preserve"> II Регламента, готовит проект постановления об отказе в постановке на учет и передает его на </w:t>
            </w:r>
            <w:r w:rsidRPr="00D570B7">
              <w:rPr>
                <w:rFonts w:ascii="Times New Roman" w:hAnsi="Times New Roman"/>
                <w:sz w:val="28"/>
              </w:rPr>
              <w:lastRenderedPageBreak/>
              <w:t>согласование начальнику управления администрации района;</w:t>
            </w:r>
          </w:p>
          <w:p w:rsidR="00681DBC" w:rsidRPr="00D570B7" w:rsidRDefault="00CC06D8" w:rsidP="00533B89">
            <w:pPr>
              <w:ind w:firstLine="746"/>
              <w:jc w:val="both"/>
              <w:rPr>
                <w:rFonts w:ascii="Times New Roman" w:hAnsi="Times New Roman"/>
                <w:sz w:val="28"/>
              </w:rPr>
            </w:pPr>
            <w:proofErr w:type="gramStart"/>
            <w:r w:rsidRPr="00D570B7">
              <w:rPr>
                <w:rFonts w:ascii="Times New Roman" w:hAnsi="Times New Roman"/>
                <w:sz w:val="28"/>
              </w:rPr>
              <w:t>в случае отсутствия оснований для отказа, установленных пунктом 8.</w:t>
            </w:r>
            <w:r w:rsidR="00CF1FCA" w:rsidRPr="00D570B7">
              <w:rPr>
                <w:rFonts w:ascii="Times New Roman" w:hAnsi="Times New Roman"/>
                <w:sz w:val="28"/>
              </w:rPr>
              <w:t>2</w:t>
            </w:r>
            <w:r w:rsidRPr="00D570B7">
              <w:rPr>
                <w:rFonts w:ascii="Times New Roman" w:hAnsi="Times New Roman"/>
                <w:sz w:val="28"/>
              </w:rPr>
              <w:t xml:space="preserve"> подраздела 8 раздела II Регламента, передает заявление и приложенные к нему документы (при наличии), а также документы, поступившие в рамках межведомственного информационного взаимодействия, для рассмотрения в </w:t>
            </w:r>
            <w:r w:rsidR="00501E22">
              <w:rPr>
                <w:rFonts w:ascii="Times New Roman" w:hAnsi="Times New Roman"/>
                <w:sz w:val="28"/>
              </w:rPr>
              <w:t>к</w:t>
            </w:r>
            <w:r w:rsidRPr="00D570B7">
              <w:rPr>
                <w:rFonts w:ascii="Times New Roman" w:hAnsi="Times New Roman"/>
                <w:sz w:val="28"/>
              </w:rPr>
              <w:t>омиссию по проверке достоверности сведений об объемах требуемой древесины для собственных нужд и целевого использования заготовленной древесины (далее – Комиссия).</w:t>
            </w:r>
            <w:proofErr w:type="gramEnd"/>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Комиссия в течение пяти дней со дня получения заявления и всех приложенных к нему документов:</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проверяет соответствие заявленного заявителем объема древесины реальной потребности для удовлетворения собственных нужд заявителя с выходом по месту нахождения принадлежащего заявителю жилого помещения, хозяйственной постройки, земельного участка (в зависимости от цели постановки на учет), оформляет соответствующий акт.</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3.4.3. </w:t>
            </w:r>
            <w:r w:rsidR="00CC06D8" w:rsidRPr="00D570B7">
              <w:rPr>
                <w:rFonts w:ascii="Times New Roman" w:hAnsi="Times New Roman"/>
                <w:sz w:val="28"/>
              </w:rPr>
              <w:t xml:space="preserve">Ответственный специалист в течение одного дня со дня принятия решения Комиссией (оформления акта) подготавливает проект постановления о постановке на учет </w:t>
            </w:r>
            <w:r w:rsidR="00CF1FCA" w:rsidRPr="00D570B7">
              <w:rPr>
                <w:rFonts w:ascii="Times New Roman" w:hAnsi="Times New Roman"/>
                <w:sz w:val="28"/>
              </w:rPr>
              <w:t xml:space="preserve">или об отказе в постановке на учет </w:t>
            </w:r>
            <w:r w:rsidR="00CC06D8" w:rsidRPr="00D570B7">
              <w:rPr>
                <w:rFonts w:ascii="Times New Roman" w:hAnsi="Times New Roman"/>
                <w:sz w:val="28"/>
              </w:rPr>
              <w:t xml:space="preserve">и передает его на согласование начальнику управления. </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 xml:space="preserve">В случае установления Комиссией несоответствия заявленного заявителем объема древесины реальной потребности для удовлетворения собственных нужд заявитель обеспечивается древесиной в объеме, установленном Комиссией исходя из реальной потребности, что указывается в постановлении о постановке на учет. </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3.4.4. </w:t>
            </w:r>
            <w:proofErr w:type="gramStart"/>
            <w:r w:rsidR="00CC06D8" w:rsidRPr="00D570B7">
              <w:rPr>
                <w:rFonts w:ascii="Times New Roman" w:hAnsi="Times New Roman"/>
                <w:sz w:val="28"/>
              </w:rPr>
              <w:t xml:space="preserve">Начальник управления администрации района города визирует проект постановления администрации района города о постановке на учет либо об отказе в постановке на учет гражданина, испытывающего потребность в древесине для собственных нужд, в течение одного дня со дня получения указанного проекта </w:t>
            </w:r>
            <w:r w:rsidR="00CC06D8" w:rsidRPr="00D570B7">
              <w:rPr>
                <w:rFonts w:ascii="Times New Roman" w:hAnsi="Times New Roman"/>
                <w:sz w:val="28"/>
              </w:rPr>
              <w:lastRenderedPageBreak/>
              <w:t>постановления и в тот же день направляет указанный проект постановления администрации района города на согласование должностными лицами администрации района города.</w:t>
            </w:r>
            <w:proofErr w:type="gramEnd"/>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3.4.5. </w:t>
            </w:r>
            <w:r w:rsidR="00CC06D8" w:rsidRPr="00D570B7">
              <w:rPr>
                <w:rFonts w:ascii="Times New Roman" w:hAnsi="Times New Roman"/>
                <w:sz w:val="28"/>
              </w:rPr>
              <w:t xml:space="preserve">Проект постановления администрации района города о постановке на учет либо </w:t>
            </w:r>
            <w:proofErr w:type="gramStart"/>
            <w:r w:rsidR="00CC06D8" w:rsidRPr="00D570B7">
              <w:rPr>
                <w:rFonts w:ascii="Times New Roman" w:hAnsi="Times New Roman"/>
                <w:sz w:val="28"/>
              </w:rPr>
              <w:t>об отказе в постановке на учет в течение двух дней</w:t>
            </w:r>
            <w:r w:rsidR="004D11B6" w:rsidRPr="00D570B7">
              <w:rPr>
                <w:rFonts w:ascii="Times New Roman" w:hAnsi="Times New Roman"/>
                <w:sz w:val="28"/>
              </w:rPr>
              <w:t xml:space="preserve"> </w:t>
            </w:r>
            <w:r w:rsidR="00CC06D8" w:rsidRPr="00D570B7">
              <w:rPr>
                <w:rFonts w:ascii="Times New Roman" w:hAnsi="Times New Roman"/>
                <w:sz w:val="28"/>
              </w:rPr>
              <w:t>со дня</w:t>
            </w:r>
            <w:proofErr w:type="gramEnd"/>
            <w:r w:rsidR="00CC06D8" w:rsidRPr="00D570B7">
              <w:rPr>
                <w:rFonts w:ascii="Times New Roman" w:hAnsi="Times New Roman"/>
                <w:sz w:val="28"/>
              </w:rPr>
              <w:t xml:space="preserve"> его визирования начальником управления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согласовывается должностными лицами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подписывается главой администрации района города;</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регистрируется и передается ответственному специалисту.</w:t>
            </w:r>
          </w:p>
          <w:p w:rsidR="00866313" w:rsidRPr="00D570B7" w:rsidRDefault="00866313" w:rsidP="00533B89">
            <w:pPr>
              <w:ind w:firstLine="746"/>
              <w:jc w:val="both"/>
              <w:rPr>
                <w:rFonts w:ascii="Times New Roman" w:hAnsi="Times New Roman"/>
                <w:sz w:val="28"/>
              </w:rPr>
            </w:pPr>
            <w:r w:rsidRPr="00D570B7">
              <w:rPr>
                <w:rFonts w:ascii="Times New Roman" w:hAnsi="Times New Roman"/>
                <w:sz w:val="28"/>
              </w:rPr>
              <w:t>3.4.6. В случае</w:t>
            </w:r>
            <w:proofErr w:type="gramStart"/>
            <w:r w:rsidRPr="00D570B7">
              <w:rPr>
                <w:rFonts w:ascii="Times New Roman" w:hAnsi="Times New Roman"/>
                <w:sz w:val="28"/>
              </w:rPr>
              <w:t>,</w:t>
            </w:r>
            <w:proofErr w:type="gramEnd"/>
            <w:r w:rsidRPr="00D570B7">
              <w:rPr>
                <w:rFonts w:ascii="Times New Roman" w:hAnsi="Times New Roman"/>
                <w:sz w:val="28"/>
              </w:rPr>
              <w:t xml:space="preserve">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rsidR="00866313" w:rsidRPr="00D570B7" w:rsidRDefault="00336B37" w:rsidP="00533B89">
            <w:pPr>
              <w:ind w:left="37" w:firstLine="746"/>
              <w:jc w:val="both"/>
              <w:rPr>
                <w:rFonts w:ascii="Times New Roman" w:hAnsi="Times New Roman"/>
                <w:sz w:val="28"/>
                <w:szCs w:val="28"/>
                <w:lang w:eastAsia="en-US"/>
              </w:rPr>
            </w:pPr>
            <w:proofErr w:type="gramStart"/>
            <w:r w:rsidRPr="00D570B7">
              <w:rPr>
                <w:rFonts w:ascii="Times New Roman" w:hAnsi="Times New Roman"/>
                <w:sz w:val="28"/>
                <w:szCs w:val="28"/>
                <w:lang w:eastAsia="en-US"/>
              </w:rPr>
              <w:t>Данное уведомление содержит сведения о принятии решения о постановке на учет гражданина, испытывающего потребность в древесине для собственных нужд</w:t>
            </w:r>
            <w:r w:rsidR="002E44AA" w:rsidRPr="00D570B7">
              <w:rPr>
                <w:rFonts w:ascii="Times New Roman" w:hAnsi="Times New Roman"/>
                <w:sz w:val="28"/>
                <w:szCs w:val="28"/>
                <w:lang w:eastAsia="en-US"/>
              </w:rPr>
              <w:t xml:space="preserve"> (подписании постановления о постановке на учет)</w:t>
            </w:r>
            <w:r w:rsidRPr="00D570B7">
              <w:rPr>
                <w:rFonts w:ascii="Times New Roman" w:hAnsi="Times New Roman"/>
                <w:sz w:val="28"/>
                <w:szCs w:val="28"/>
                <w:lang w:eastAsia="en-US"/>
              </w:rPr>
              <w:t xml:space="preserve">, </w:t>
            </w:r>
            <w:r w:rsidR="00C04882" w:rsidRPr="00D570B7">
              <w:rPr>
                <w:rFonts w:ascii="Times New Roman" w:hAnsi="Times New Roman"/>
                <w:sz w:val="28"/>
                <w:szCs w:val="28"/>
                <w:lang w:eastAsia="en-US"/>
              </w:rPr>
              <w:t xml:space="preserve">и возможности получения результата предоставления муниципальной услуги с указанием способа его получения, </w:t>
            </w:r>
            <w:r w:rsidRPr="00D570B7">
              <w:rPr>
                <w:rFonts w:ascii="Times New Roman" w:hAnsi="Times New Roman"/>
                <w:sz w:val="28"/>
                <w:szCs w:val="28"/>
                <w:lang w:eastAsia="en-US"/>
              </w:rPr>
              <w:t>либо мотивированный отказ в постановке на учет</w:t>
            </w:r>
            <w:r w:rsidRPr="00D570B7">
              <w:rPr>
                <w:rFonts w:ascii="Times New Roman" w:hAnsi="Times New Roman"/>
                <w:sz w:val="28"/>
                <w:szCs w:val="28"/>
              </w:rPr>
              <w:t xml:space="preserve"> гражданина, испытывающего потребность в древесине для собственных нужд</w:t>
            </w:r>
            <w:r w:rsidR="002E44AA" w:rsidRPr="00D570B7">
              <w:rPr>
                <w:rFonts w:ascii="Times New Roman" w:hAnsi="Times New Roman"/>
                <w:sz w:val="28"/>
                <w:szCs w:val="28"/>
              </w:rPr>
              <w:t xml:space="preserve"> (подписании постановления об отказе в постановке на учет)</w:t>
            </w:r>
            <w:r w:rsidRPr="00D570B7">
              <w:rPr>
                <w:rFonts w:ascii="Times New Roman" w:hAnsi="Times New Roman"/>
                <w:sz w:val="28"/>
                <w:szCs w:val="28"/>
                <w:lang w:eastAsia="en-US"/>
              </w:rPr>
              <w:t>.</w:t>
            </w:r>
            <w:proofErr w:type="gramEnd"/>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w:t>
            </w:r>
            <w:r w:rsidR="00866313" w:rsidRPr="00D570B7">
              <w:rPr>
                <w:rFonts w:ascii="Times New Roman" w:hAnsi="Times New Roman"/>
                <w:sz w:val="28"/>
              </w:rPr>
              <w:t>7</w:t>
            </w:r>
            <w:r w:rsidRPr="00D570B7">
              <w:rPr>
                <w:rFonts w:ascii="Times New Roman" w:hAnsi="Times New Roman"/>
                <w:sz w:val="28"/>
              </w:rPr>
              <w:t>. </w:t>
            </w:r>
            <w:r w:rsidR="00CC06D8" w:rsidRPr="00D570B7">
              <w:rPr>
                <w:rFonts w:ascii="Times New Roman" w:hAnsi="Times New Roman"/>
                <w:sz w:val="28"/>
              </w:rPr>
              <w:t>Результатом административной процедуры является передача подписанного документа, являющегося результатом предоставления муниципальной услуги, ответственному специалисту.</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3.4.8. </w:t>
            </w:r>
            <w:r w:rsidR="00CC06D8" w:rsidRPr="00D570B7">
              <w:rPr>
                <w:rFonts w:ascii="Times New Roman" w:hAnsi="Times New Roman"/>
                <w:sz w:val="28"/>
              </w:rPr>
              <w:t xml:space="preserve">Срок выполнения административной процедуры – 11 дней с момента получения ответственным специалистом документов, </w:t>
            </w:r>
            <w:r w:rsidR="00CC06D8" w:rsidRPr="00D570B7">
              <w:rPr>
                <w:rFonts w:ascii="Times New Roman" w:hAnsi="Times New Roman"/>
                <w:sz w:val="28"/>
              </w:rPr>
              <w:lastRenderedPageBreak/>
              <w:t>поступивших в рамках межведомственного информационного взаимодействия.</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3.5. </w:t>
            </w:r>
            <w:r w:rsidR="00CC06D8" w:rsidRPr="00D570B7">
              <w:rPr>
                <w:rFonts w:ascii="Times New Roman" w:hAnsi="Times New Roman"/>
                <w:sz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3.5.1. </w:t>
            </w:r>
            <w:r w:rsidR="00CC06D8" w:rsidRPr="00D570B7">
              <w:rPr>
                <w:rFonts w:ascii="Times New Roman" w:hAnsi="Times New Roman"/>
                <w:sz w:val="28"/>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специалисту.</w:t>
            </w:r>
          </w:p>
          <w:p w:rsidR="00594D6E" w:rsidRPr="00D570B7" w:rsidRDefault="00191D11" w:rsidP="00533B89">
            <w:pPr>
              <w:tabs>
                <w:tab w:val="left" w:pos="2977"/>
              </w:tabs>
              <w:ind w:firstLine="746"/>
              <w:jc w:val="both"/>
              <w:rPr>
                <w:rFonts w:ascii="Times New Roman" w:hAnsi="Times New Roman"/>
                <w:sz w:val="28"/>
              </w:rPr>
            </w:pPr>
            <w:r w:rsidRPr="00D570B7">
              <w:rPr>
                <w:rFonts w:ascii="Times New Roman" w:hAnsi="Times New Roman"/>
                <w:sz w:val="28"/>
              </w:rPr>
              <w:t>3.5.2. </w:t>
            </w:r>
            <w:r w:rsidR="00CC06D8" w:rsidRPr="00D570B7">
              <w:rPr>
                <w:rFonts w:ascii="Times New Roman" w:hAnsi="Times New Roman"/>
                <w:sz w:val="28"/>
              </w:rPr>
              <w:t>Ответственный специалист в течение трех рабочих дней со дня получения документа, являющегося результатом предоставления муниципальной услуги</w:t>
            </w:r>
            <w:r w:rsidR="00066097" w:rsidRPr="00D570B7">
              <w:rPr>
                <w:rFonts w:ascii="Times New Roman" w:hAnsi="Times New Roman"/>
                <w:sz w:val="28"/>
              </w:rPr>
              <w:t>, в</w:t>
            </w:r>
            <w:r w:rsidR="00594D6E" w:rsidRPr="00D570B7">
              <w:rPr>
                <w:rFonts w:ascii="Times New Roman" w:hAnsi="Times New Roman"/>
                <w:sz w:val="28"/>
              </w:rPr>
              <w:t xml:space="preserve"> зависимости от способа, выбранного заявителем в уведомлении для получения результата предоставления муниципальной </w:t>
            </w:r>
            <w:r w:rsidR="00066097" w:rsidRPr="00D570B7">
              <w:rPr>
                <w:rFonts w:ascii="Times New Roman" w:hAnsi="Times New Roman"/>
                <w:sz w:val="28"/>
              </w:rPr>
              <w:t>услуги</w:t>
            </w:r>
            <w:r w:rsidR="00594D6E" w:rsidRPr="00D570B7">
              <w:rPr>
                <w:rFonts w:ascii="Times New Roman" w:hAnsi="Times New Roman"/>
                <w:sz w:val="28"/>
              </w:rPr>
              <w:t>:</w:t>
            </w:r>
          </w:p>
          <w:p w:rsidR="00681DBC" w:rsidRPr="00D570B7" w:rsidRDefault="00CC06D8" w:rsidP="00533B89">
            <w:pPr>
              <w:tabs>
                <w:tab w:val="left" w:pos="2977"/>
              </w:tabs>
              <w:ind w:firstLine="746"/>
              <w:jc w:val="both"/>
              <w:rPr>
                <w:rFonts w:ascii="Times New Roman" w:hAnsi="Times New Roman"/>
                <w:sz w:val="28"/>
              </w:rPr>
            </w:pPr>
            <w:r w:rsidRPr="00D570B7">
              <w:rPr>
                <w:rFonts w:ascii="Times New Roman" w:hAnsi="Times New Roman"/>
                <w:sz w:val="28"/>
              </w:rPr>
              <w:t>информирует заявителя в электронной форме по адресу электронной почты, путем направления СМС-оповещения или по телефонам, указанным в заявлении, о готовности документа и возможности его получения;</w:t>
            </w:r>
          </w:p>
          <w:p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 xml:space="preserve">направляет заявителю документ, являющийся результатом предоставления муниципальной услуги, посредством электронной почты; </w:t>
            </w:r>
          </w:p>
          <w:p w:rsidR="00993037" w:rsidRPr="00D570B7" w:rsidRDefault="00993037" w:rsidP="00533B89">
            <w:pPr>
              <w:tabs>
                <w:tab w:val="left" w:pos="2977"/>
              </w:tabs>
              <w:ind w:firstLine="746"/>
              <w:jc w:val="both"/>
              <w:rPr>
                <w:rFonts w:ascii="Times New Roman" w:hAnsi="Times New Roman"/>
                <w:sz w:val="28"/>
              </w:rPr>
            </w:pPr>
            <w:r w:rsidRPr="00D570B7">
              <w:rPr>
                <w:rFonts w:ascii="Times New Roman" w:hAnsi="Times New Roman"/>
                <w:sz w:val="28"/>
              </w:rPr>
              <w:t>направляет заявителю документ, являющийся результатом предоставления муниципальной услуги, посредством почтового отправления;</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выдает документ, являющийся результатом муниципальной услуги, при личном обращении заявителя в администрацию района города, при подтверждении личности заявителя, полномочий представителя (если обращается уполномоченный представитель).</w:t>
            </w:r>
          </w:p>
          <w:p w:rsidR="002E44AA" w:rsidRPr="00D570B7" w:rsidRDefault="002E44AA" w:rsidP="00533B89">
            <w:pPr>
              <w:ind w:firstLine="746"/>
              <w:jc w:val="both"/>
              <w:rPr>
                <w:rFonts w:ascii="Times New Roman" w:hAnsi="Times New Roman"/>
                <w:sz w:val="28"/>
              </w:rPr>
            </w:pPr>
            <w:r w:rsidRPr="00D570B7">
              <w:rPr>
                <w:rFonts w:ascii="Times New Roman" w:hAnsi="Times New Roman"/>
                <w:sz w:val="28"/>
              </w:rPr>
              <w:t xml:space="preserve">При обращении заявителя посредством городского портала результат предоставления муниципальной услуги независимо от выбранного </w:t>
            </w:r>
            <w:r w:rsidRPr="00D570B7">
              <w:rPr>
                <w:rFonts w:ascii="Times New Roman" w:hAnsi="Times New Roman"/>
                <w:sz w:val="28"/>
              </w:rPr>
              <w:lastRenderedPageBreak/>
              <w:t>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лица, в «Личный кабинет» заявителя на городском портале.</w:t>
            </w:r>
          </w:p>
          <w:p w:rsidR="00681DBC" w:rsidRPr="00D570B7" w:rsidRDefault="00CC06D8" w:rsidP="00533B89">
            <w:pPr>
              <w:ind w:firstLine="746"/>
              <w:jc w:val="both"/>
              <w:rPr>
                <w:rFonts w:ascii="Times New Roman" w:hAnsi="Times New Roman"/>
                <w:sz w:val="28"/>
              </w:rPr>
            </w:pPr>
            <w:r w:rsidRPr="00D570B7">
              <w:rPr>
                <w:rFonts w:ascii="Times New Roman" w:hAnsi="Times New Roman"/>
                <w:sz w:val="28"/>
              </w:rPr>
              <w:t>Отметка об информировании заявителя о готовности документа, являющегося результатом муниципальной услуги, о его направлении посредством</w:t>
            </w:r>
            <w:r w:rsidR="00993037" w:rsidRPr="00D570B7">
              <w:rPr>
                <w:rFonts w:ascii="Times New Roman" w:hAnsi="Times New Roman"/>
                <w:sz w:val="28"/>
              </w:rPr>
              <w:t xml:space="preserve"> городского</w:t>
            </w:r>
            <w:r w:rsidRPr="00D570B7">
              <w:rPr>
                <w:rFonts w:ascii="Times New Roman" w:hAnsi="Times New Roman"/>
                <w:sz w:val="28"/>
              </w:rPr>
              <w:t xml:space="preserve"> портала</w:t>
            </w:r>
            <w:r w:rsidR="00993037" w:rsidRPr="00D570B7">
              <w:rPr>
                <w:rFonts w:ascii="Times New Roman" w:hAnsi="Times New Roman"/>
                <w:sz w:val="28"/>
              </w:rPr>
              <w:t>, электронной почты, почтового отправления</w:t>
            </w:r>
            <w:r w:rsidRPr="00D570B7">
              <w:rPr>
                <w:rFonts w:ascii="Times New Roman" w:hAnsi="Times New Roman"/>
                <w:sz w:val="28"/>
              </w:rPr>
              <w:t xml:space="preserve"> или выдаче заявителю лично проставляется ответственным специалистом в регистрационном журнале.</w:t>
            </w:r>
          </w:p>
          <w:p w:rsidR="00681DBC" w:rsidRPr="00D570B7" w:rsidRDefault="00191D11" w:rsidP="00533B89">
            <w:pPr>
              <w:ind w:firstLine="746"/>
              <w:jc w:val="both"/>
              <w:rPr>
                <w:rFonts w:ascii="Times New Roman" w:hAnsi="Times New Roman"/>
                <w:sz w:val="28"/>
              </w:rPr>
            </w:pPr>
            <w:r w:rsidRPr="00D570B7">
              <w:rPr>
                <w:rFonts w:ascii="Times New Roman" w:hAnsi="Times New Roman"/>
                <w:sz w:val="28"/>
              </w:rPr>
              <w:t>3.5.3. </w:t>
            </w:r>
            <w:r w:rsidR="00CC06D8" w:rsidRPr="00D570B7">
              <w:rPr>
                <w:rFonts w:ascii="Times New Roman" w:hAnsi="Times New Roman"/>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681DBC" w:rsidRPr="003609A7" w:rsidRDefault="00191D11" w:rsidP="00533B89">
            <w:pPr>
              <w:ind w:firstLine="746"/>
              <w:jc w:val="both"/>
              <w:rPr>
                <w:rStyle w:val="17"/>
                <w:rFonts w:ascii="Times New Roman" w:hAnsi="Times New Roman"/>
                <w:sz w:val="28"/>
              </w:rPr>
            </w:pPr>
            <w:r w:rsidRPr="00D570B7">
              <w:rPr>
                <w:rFonts w:ascii="Times New Roman" w:hAnsi="Times New Roman"/>
                <w:sz w:val="28"/>
              </w:rPr>
              <w:t>3.5.4. </w:t>
            </w:r>
            <w:r w:rsidR="00CC06D8" w:rsidRPr="00D570B7">
              <w:rPr>
                <w:rFonts w:ascii="Times New Roman" w:hAnsi="Times New Roman"/>
                <w:sz w:val="28"/>
              </w:rPr>
              <w:t>Срок административной процедуры – три рабочих дня со дня по</w:t>
            </w:r>
            <w:r w:rsidR="00772A89" w:rsidRPr="00D570B7">
              <w:rPr>
                <w:rFonts w:ascii="Times New Roman" w:hAnsi="Times New Roman"/>
                <w:sz w:val="28"/>
              </w:rPr>
              <w:t>дписания</w:t>
            </w:r>
            <w:r w:rsidR="00CC06D8" w:rsidRPr="00D570B7">
              <w:rPr>
                <w:rFonts w:ascii="Times New Roman" w:hAnsi="Times New Roman"/>
                <w:sz w:val="28"/>
              </w:rPr>
              <w:t xml:space="preserve"> документа, являющегося результатом предоставления муниципальной услуги, ответственному специалисту.</w:t>
            </w:r>
          </w:p>
        </w:tc>
      </w:tr>
      <w:tr w:rsidR="00681DBC" w:rsidRPr="003609A7">
        <w:trPr>
          <w:trHeight w:val="360"/>
          <w:jc w:val="center"/>
        </w:trPr>
        <w:tc>
          <w:tcPr>
            <w:tcW w:w="9067" w:type="dxa"/>
            <w:gridSpan w:val="2"/>
          </w:tcPr>
          <w:p w:rsidR="00681DBC" w:rsidRPr="003609A7" w:rsidRDefault="00CC06D8">
            <w:pPr>
              <w:pStyle w:val="1"/>
              <w:spacing w:after="0" w:line="240" w:lineRule="auto"/>
              <w:jc w:val="center"/>
              <w:outlineLvl w:val="2"/>
              <w:rPr>
                <w:rStyle w:val="17"/>
                <w:rFonts w:ascii="Times New Roman" w:hAnsi="Times New Roman"/>
                <w:sz w:val="28"/>
              </w:rPr>
            </w:pPr>
            <w:r w:rsidRPr="003609A7">
              <w:rPr>
                <w:rStyle w:val="17"/>
                <w:rFonts w:ascii="Times New Roman" w:hAnsi="Times New Roman"/>
                <w:sz w:val="28"/>
              </w:rPr>
              <w:lastRenderedPageBreak/>
              <w:t xml:space="preserve">IV. Формы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исполнением административного регламента</w:t>
            </w:r>
          </w:p>
        </w:tc>
      </w:tr>
      <w:tr w:rsidR="00681DBC" w:rsidRPr="003609A7">
        <w:trPr>
          <w:trHeight w:val="548"/>
          <w:jc w:val="center"/>
        </w:trPr>
        <w:tc>
          <w:tcPr>
            <w:tcW w:w="2689" w:type="dxa"/>
          </w:tcPr>
          <w:p w:rsidR="00681DBC" w:rsidRPr="003609A7" w:rsidRDefault="00CC06D8">
            <w:pPr>
              <w:jc w:val="both"/>
              <w:rPr>
                <w:rFonts w:ascii="Times New Roman" w:hAnsi="Times New Roman"/>
                <w:sz w:val="28"/>
              </w:rPr>
            </w:pPr>
            <w:r w:rsidRPr="003609A7">
              <w:rPr>
                <w:rStyle w:val="17"/>
                <w:rFonts w:ascii="Times New Roman" w:hAnsi="Times New Roman"/>
                <w:sz w:val="28"/>
              </w:rPr>
              <w:t xml:space="preserve">1. </w:t>
            </w:r>
            <w:r w:rsidRPr="003609A7">
              <w:rPr>
                <w:rFonts w:ascii="Times New Roman" w:hAnsi="Times New Roman"/>
                <w:sz w:val="28"/>
              </w:rPr>
              <w:t xml:space="preserve">Порядок осуществления текущего </w:t>
            </w:r>
            <w:proofErr w:type="gramStart"/>
            <w:r w:rsidRPr="003609A7">
              <w:rPr>
                <w:rFonts w:ascii="Times New Roman" w:hAnsi="Times New Roman"/>
                <w:sz w:val="28"/>
              </w:rPr>
              <w:t>контроля за</w:t>
            </w:r>
            <w:proofErr w:type="gramEnd"/>
            <w:r w:rsidRPr="003609A7">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1DBC" w:rsidRPr="003609A7" w:rsidRDefault="00681DBC">
            <w:pPr>
              <w:pStyle w:val="1"/>
              <w:spacing w:after="0" w:line="240" w:lineRule="auto"/>
              <w:jc w:val="both"/>
              <w:outlineLvl w:val="2"/>
              <w:rPr>
                <w:rStyle w:val="17"/>
                <w:rFonts w:ascii="Times New Roman" w:hAnsi="Times New Roman"/>
                <w:sz w:val="28"/>
              </w:rPr>
            </w:pP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1.1. Текущий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1.3. Проверки могут быть плановыми (осуществляться на основании ежегодных планов) и внеплановыми. </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1.4. При ежегодной плановой проверке </w:t>
            </w:r>
            <w:r w:rsidRPr="003609A7">
              <w:rPr>
                <w:rStyle w:val="17"/>
                <w:rFonts w:ascii="Times New Roman" w:hAnsi="Times New Roman"/>
                <w:sz w:val="28"/>
              </w:rP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81DBC" w:rsidRPr="003609A7">
        <w:trPr>
          <w:trHeight w:val="144"/>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полнотой и качеством предоставления муниципальной услуги</w:t>
            </w:r>
          </w:p>
        </w:tc>
        <w:tc>
          <w:tcPr>
            <w:tcW w:w="6378" w:type="dxa"/>
          </w:tcPr>
          <w:p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2.1. 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w:t>
            </w:r>
            <w:proofErr w:type="gramStart"/>
            <w:r w:rsidRPr="003609A7">
              <w:rPr>
                <w:rStyle w:val="17"/>
                <w:rFonts w:ascii="Times New Roman" w:hAnsi="Times New Roman"/>
                <w:sz w:val="28"/>
              </w:rPr>
              <w:t>ии и ее</w:t>
            </w:r>
            <w:proofErr w:type="gramEnd"/>
            <w:r w:rsidRPr="003609A7">
              <w:rPr>
                <w:rStyle w:val="17"/>
                <w:rFonts w:ascii="Times New Roman" w:hAnsi="Times New Roman"/>
                <w:sz w:val="28"/>
              </w:rPr>
              <w:t xml:space="preserve"> состав утверждаются главой администрации района города.</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2.4. Периодичность осуществления контроля устанавливается главой администрации района города. </w:t>
            </w:r>
          </w:p>
        </w:tc>
      </w:tr>
      <w:tr w:rsidR="00681DBC" w:rsidRPr="003609A7">
        <w:trPr>
          <w:trHeight w:val="1935"/>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3.1. По результатам проведенных проверок в случае выявления нарушений прав и законных интересов заявителей осуществляется привлечение</w:t>
            </w:r>
            <w:r w:rsidR="00501E22">
              <w:rPr>
                <w:rStyle w:val="17"/>
                <w:rFonts w:ascii="Times New Roman" w:hAnsi="Times New Roman"/>
                <w:sz w:val="28"/>
              </w:rPr>
              <w:t xml:space="preserve"> виновных лиц к ответственности</w:t>
            </w:r>
            <w:r w:rsidRPr="003609A7">
              <w:rPr>
                <w:rStyle w:val="17"/>
                <w:rFonts w:ascii="Times New Roman" w:hAnsi="Times New Roman"/>
                <w:sz w:val="28"/>
              </w:rPr>
              <w:t xml:space="preserve"> в соответствии с законодательством Российской Федерации.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681DBC" w:rsidRPr="003609A7" w:rsidRDefault="00681DBC">
            <w:pPr>
              <w:pStyle w:val="1"/>
              <w:tabs>
                <w:tab w:val="left" w:pos="-5670"/>
              </w:tabs>
              <w:spacing w:after="0" w:line="240" w:lineRule="auto"/>
              <w:ind w:firstLine="709"/>
              <w:jc w:val="both"/>
              <w:outlineLvl w:val="0"/>
              <w:rPr>
                <w:rStyle w:val="17"/>
                <w:rFonts w:ascii="Times New Roman" w:hAnsi="Times New Roman"/>
                <w:sz w:val="28"/>
              </w:rPr>
            </w:pPr>
          </w:p>
        </w:tc>
      </w:tr>
      <w:tr w:rsidR="00681DBC" w:rsidRPr="003609A7">
        <w:trPr>
          <w:trHeight w:val="1380"/>
          <w:jc w:val="center"/>
        </w:trPr>
        <w:tc>
          <w:tcPr>
            <w:tcW w:w="2689" w:type="dxa"/>
          </w:tcPr>
          <w:p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 xml:space="preserve">4. Положения, характеризующие требования к порядку и формам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в том числе </w:t>
            </w:r>
            <w:r w:rsidRPr="003609A7">
              <w:rPr>
                <w:rStyle w:val="17"/>
                <w:rFonts w:ascii="Times New Roman" w:hAnsi="Times New Roman"/>
                <w:sz w:val="28"/>
              </w:rPr>
              <w:lastRenderedPageBreak/>
              <w:t>со стороны граждан, их объединений и организаций</w:t>
            </w:r>
          </w:p>
        </w:tc>
        <w:tc>
          <w:tcPr>
            <w:tcW w:w="6378" w:type="dxa"/>
          </w:tcPr>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 4.1. Требованиями к порядку и формам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Непрерывность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w:t>
            </w:r>
            <w:r w:rsidRPr="003609A7">
              <w:rPr>
                <w:rStyle w:val="17"/>
                <w:rFonts w:ascii="Times New Roman" w:hAnsi="Times New Roman"/>
                <w:sz w:val="28"/>
              </w:rPr>
              <w:lastRenderedPageBreak/>
              <w:t>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Эффективность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Независимость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Профессиональная компетентность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Должная тщательность лиц, осуществляющих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состоит в </w:t>
            </w:r>
            <w:r w:rsidR="00CC4C13" w:rsidRPr="003609A7">
              <w:rPr>
                <w:rStyle w:val="17"/>
                <w:rFonts w:ascii="Times New Roman" w:hAnsi="Times New Roman"/>
                <w:sz w:val="28"/>
              </w:rPr>
              <w:t xml:space="preserve">добросовестном и </w:t>
            </w:r>
            <w:r w:rsidRPr="003609A7">
              <w:rPr>
                <w:rStyle w:val="17"/>
                <w:rFonts w:ascii="Times New Roman" w:hAnsi="Times New Roman"/>
                <w:sz w:val="28"/>
              </w:rPr>
              <w:t>точном исполнении обязанностей, предусмотренных настоящим разделом Регламента.</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4.3. </w:t>
            </w:r>
            <w:proofErr w:type="gramStart"/>
            <w:r w:rsidRPr="003609A7">
              <w:rPr>
                <w:rStyle w:val="17"/>
                <w:rFonts w:ascii="Times New Roman" w:hAnsi="Times New Roman"/>
                <w:sz w:val="28"/>
              </w:rPr>
              <w:t>Контроль за</w:t>
            </w:r>
            <w:proofErr w:type="gramEnd"/>
            <w:r w:rsidRPr="003609A7">
              <w:rPr>
                <w:rStyle w:val="17"/>
                <w:rFonts w:ascii="Times New Roman" w:hAnsi="Times New Roman"/>
                <w:sz w:val="28"/>
              </w:rPr>
              <w:t xml:space="preserve"> предоставлением муниципальной услуги со стороны граждан, их объединений и организаций осуществляется в </w:t>
            </w:r>
            <w:r w:rsidRPr="003609A7">
              <w:rPr>
                <w:rStyle w:val="17"/>
                <w:rFonts w:ascii="Times New Roman" w:hAnsi="Times New Roman"/>
                <w:sz w:val="28"/>
              </w:rPr>
              <w:lastRenderedPageBreak/>
              <w:t>порядке и формах, установленных законодательством Российской Федерации.</w:t>
            </w:r>
          </w:p>
          <w:p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 xml:space="preserve">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w:t>
            </w:r>
            <w:proofErr w:type="gramStart"/>
            <w:r w:rsidRPr="003609A7">
              <w:rPr>
                <w:rStyle w:val="17"/>
                <w:rFonts w:ascii="Times New Roman" w:hAnsi="Times New Roman"/>
                <w:sz w:val="28"/>
              </w:rPr>
              <w:t>контроля за</w:t>
            </w:r>
            <w:proofErr w:type="gramEnd"/>
            <w:r w:rsidRPr="003609A7">
              <w:rPr>
                <w:rStyle w:val="17"/>
                <w:rFonts w:ascii="Times New Roman" w:hAnsi="Times New Roman"/>
                <w:sz w:val="28"/>
              </w:rPr>
              <w:t xml:space="preserve"> предоставлением муниципальной услуги.</w:t>
            </w:r>
          </w:p>
        </w:tc>
      </w:tr>
      <w:tr w:rsidR="00681DBC" w:rsidRPr="003609A7">
        <w:trPr>
          <w:trHeight w:val="360"/>
          <w:jc w:val="center"/>
        </w:trPr>
        <w:tc>
          <w:tcPr>
            <w:tcW w:w="9067" w:type="dxa"/>
            <w:gridSpan w:val="2"/>
          </w:tcPr>
          <w:p w:rsidR="00681DBC" w:rsidRPr="003609A7" w:rsidRDefault="00F84C51">
            <w:pPr>
              <w:ind w:firstLine="709"/>
              <w:jc w:val="center"/>
              <w:rPr>
                <w:rFonts w:ascii="Times New Roman" w:hAnsi="Times New Roman"/>
                <w:sz w:val="28"/>
              </w:rPr>
            </w:pPr>
            <w:r w:rsidRPr="00F84C51">
              <w:rPr>
                <w:rFonts w:ascii="Times New Roman" w:hAnsi="Times New Roman"/>
                <w:sz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681DBC" w:rsidRPr="003609A7">
        <w:trPr>
          <w:trHeight w:val="448"/>
          <w:jc w:val="center"/>
        </w:trPr>
        <w:tc>
          <w:tcPr>
            <w:tcW w:w="2689" w:type="dxa"/>
          </w:tcPr>
          <w:p w:rsidR="00681DBC" w:rsidRPr="003609A7" w:rsidRDefault="00F84C51">
            <w:pPr>
              <w:jc w:val="both"/>
              <w:rPr>
                <w:rFonts w:ascii="Times New Roman" w:hAnsi="Times New Roman"/>
                <w:sz w:val="28"/>
              </w:rPr>
            </w:pPr>
            <w:r>
              <w:rPr>
                <w:rFonts w:ascii="Times New Roman" w:hAnsi="Times New Roman"/>
                <w:sz w:val="28"/>
                <w:szCs w:val="28"/>
              </w:rPr>
              <w:t>1. Способы информирования заявителей  о порядке досудебного (внесудебного) обжалования</w:t>
            </w:r>
          </w:p>
        </w:tc>
        <w:tc>
          <w:tcPr>
            <w:tcW w:w="6378" w:type="dxa"/>
          </w:tcPr>
          <w:p w:rsidR="00F84C51" w:rsidRPr="00F84C51"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1.1.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681DBC" w:rsidRPr="003609A7"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r w:rsidR="00681DBC" w:rsidTr="005549FB">
        <w:trPr>
          <w:trHeight w:val="926"/>
          <w:jc w:val="center"/>
        </w:trPr>
        <w:tc>
          <w:tcPr>
            <w:tcW w:w="2689" w:type="dxa"/>
          </w:tcPr>
          <w:p w:rsidR="00681DBC" w:rsidRPr="003609A7" w:rsidRDefault="00F84C51">
            <w:pPr>
              <w:jc w:val="both"/>
              <w:rPr>
                <w:rFonts w:ascii="Times New Roman" w:hAnsi="Times New Roman"/>
                <w:sz w:val="28"/>
              </w:rPr>
            </w:pPr>
            <w:r w:rsidRPr="00F84C51">
              <w:rPr>
                <w:rFonts w:ascii="Times New Roman" w:hAnsi="Times New Roman"/>
                <w:sz w:val="28"/>
              </w:rPr>
              <w:t>2. Формы и способы подачи заявителями жалобы</w:t>
            </w:r>
          </w:p>
        </w:tc>
        <w:tc>
          <w:tcPr>
            <w:tcW w:w="6378" w:type="dxa"/>
          </w:tcPr>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2.2. </w:t>
            </w:r>
            <w:proofErr w:type="gramStart"/>
            <w:r w:rsidRPr="00F84C51">
              <w:rPr>
                <w:rFonts w:ascii="Times New Roman" w:hAnsi="Times New Roman"/>
                <w:sz w:val="28"/>
              </w:rPr>
              <w:t xml:space="preserve">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w:t>
            </w:r>
            <w:r w:rsidRPr="00F84C51">
              <w:rPr>
                <w:rFonts w:ascii="Times New Roman" w:hAnsi="Times New Roman"/>
                <w:sz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статьей 11.2</w:t>
            </w:r>
            <w:proofErr w:type="gramEnd"/>
            <w:r w:rsidRPr="00F84C51">
              <w:rPr>
                <w:rFonts w:ascii="Times New Roman" w:hAnsi="Times New Roman"/>
                <w:sz w:val="28"/>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 Заявитель может обжаловать решения и (или) действия (бездействие):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2.3.1. Должностных лиц и муниципальных служащих администрации района, участвующих в предоставлении муниципальной услуги, главе администрации района;</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2.3.2. Главы администрации района - в администрацию города Барнаула.</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2.4. Контактные данные для подачи жалобы, а также сведения о времени и месте приема жалоб размещены на сайте города, сайте администрации района и приведены в приложении 3 к Регламенту.</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 Заявитель может обратиться с жалобой, в том числе в следующих случаях:</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 Нарушения срока регистрации уведомления;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2.5.2. Нарушения срока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2.5.3. Требования у заявителя документов или информации либо осуществлени</w:t>
            </w:r>
            <w:r w:rsidR="00501E22">
              <w:rPr>
                <w:rFonts w:ascii="Times New Roman" w:hAnsi="Times New Roman"/>
                <w:sz w:val="28"/>
              </w:rPr>
              <w:t>я</w:t>
            </w:r>
            <w:bookmarkStart w:id="9" w:name="_GoBack"/>
            <w:bookmarkEnd w:id="9"/>
            <w:r w:rsidRPr="00F84C51">
              <w:rPr>
                <w:rFonts w:ascii="Times New Roman" w:hAnsi="Times New Roman"/>
                <w:sz w:val="28"/>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2.5.5. </w:t>
            </w:r>
            <w:proofErr w:type="gramStart"/>
            <w:r w:rsidRPr="00F84C51">
              <w:rPr>
                <w:rFonts w:ascii="Times New Roman" w:hAnsi="Times New Roman"/>
                <w:sz w:val="28"/>
              </w:rPr>
              <w:t xml:space="preserve">Отказа в предоставлении </w:t>
            </w:r>
            <w:r w:rsidRPr="00F84C51">
              <w:rPr>
                <w:rFonts w:ascii="Times New Roman" w:hAnsi="Times New Roman"/>
                <w:sz w:val="28"/>
              </w:rPr>
              <w:lastRenderedPageBreak/>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2.5.7. </w:t>
            </w:r>
            <w:proofErr w:type="gramStart"/>
            <w:r w:rsidRPr="00F84C51">
              <w:rPr>
                <w:rFonts w:ascii="Times New Roman" w:hAnsi="Times New Roman"/>
                <w:sz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2.5.8. Нарушения срока или порядка выдачи документов по результатам предоставления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2.5.9. </w:t>
            </w:r>
            <w:proofErr w:type="gramStart"/>
            <w:r w:rsidRPr="00F84C51">
              <w:rPr>
                <w:rFonts w:ascii="Times New Roman" w:hAnsi="Times New Roman"/>
                <w:sz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 Заявитель в своей жалобе указывает:</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w:t>
            </w:r>
            <w:r w:rsidRPr="00F84C51">
              <w:rPr>
                <w:rFonts w:ascii="Times New Roman" w:hAnsi="Times New Roman"/>
                <w:sz w:val="28"/>
              </w:rPr>
              <w:lastRenderedPageBreak/>
              <w:t>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2.6.2. </w:t>
            </w:r>
            <w:proofErr w:type="gramStart"/>
            <w:r w:rsidRPr="00F84C51">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2.9. Срок рассмотрения жалобы, включая направление заявителю ответа по результатам рассмотрения жалобы, не должен превышать</w:t>
            </w:r>
            <w:r w:rsidR="007D7A3C">
              <w:rPr>
                <w:rFonts w:ascii="Times New Roman" w:hAnsi="Times New Roman"/>
                <w:sz w:val="28"/>
              </w:rPr>
              <w:t xml:space="preserve"> </w:t>
            </w:r>
            <w:r w:rsidRPr="00F84C51">
              <w:rPr>
                <w:rFonts w:ascii="Times New Roman" w:hAnsi="Times New Roman"/>
                <w:sz w:val="28"/>
              </w:rPr>
              <w:t>15 рабочих дней со дня ее регистрации.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 По результатам рассмотрения жалобы должностным лицом, уполномоченным на рассмотрение жалобы, принимается одно из следующих решений:</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2.11.1. </w:t>
            </w:r>
            <w:proofErr w:type="gramStart"/>
            <w:r w:rsidRPr="00F84C51">
              <w:rPr>
                <w:rFonts w:ascii="Times New Roman" w:hAnsi="Times New Roman"/>
                <w:sz w:val="28"/>
              </w:rPr>
              <w:t>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2.11.2. В удовлетворении жалобы отказывается в следующих случаях:</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вступившего в законную силу решения суда, арбитражного суда по жалобе о том же предмете и по тем же основаниям;</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подачи жалобы лицом, полномочия которого не подтверждены в порядке, установленном законодательством Российской Федерации;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 В ответе по результатам рассмотрения жалобы указываются: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2.12.3. Фамилия, имя, отчество (последнее – при наличии) или наименование заявителя;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2.12.4. Основания для принятия решения по жалобе;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2.12.5. Принятое по жалобе решение;</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2.12.6. Сведения о порядке обжалования принятого по жалобе решения.</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2.13. В случае установления в ходе или по результатам </w:t>
            </w:r>
            <w:proofErr w:type="gramStart"/>
            <w:r w:rsidRPr="00F84C51">
              <w:rPr>
                <w:rFonts w:ascii="Times New Roman" w:hAnsi="Times New Roman"/>
                <w:sz w:val="28"/>
              </w:rPr>
              <w:t>рассмотрения жалобы признаков состава административного правонарушения</w:t>
            </w:r>
            <w:proofErr w:type="gramEnd"/>
            <w:r w:rsidRPr="00F84C51">
              <w:rPr>
                <w:rFonts w:ascii="Times New Roman" w:hAnsi="Times New Roman"/>
                <w:sz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В случае</w:t>
            </w:r>
            <w:proofErr w:type="gramStart"/>
            <w:r w:rsidRPr="00F84C51">
              <w:rPr>
                <w:rFonts w:ascii="Times New Roman" w:hAnsi="Times New Roman"/>
                <w:sz w:val="28"/>
              </w:rPr>
              <w:t>,</w:t>
            </w:r>
            <w:proofErr w:type="gramEnd"/>
            <w:r w:rsidRPr="00F84C51">
              <w:rPr>
                <w:rFonts w:ascii="Times New Roman" w:hAnsi="Times New Roman"/>
                <w:sz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2.16. В случае признания жалобы </w:t>
            </w:r>
            <w:r w:rsidRPr="00F84C51">
              <w:rPr>
                <w:rFonts w:ascii="Times New Roman" w:hAnsi="Times New Roman"/>
                <w:sz w:val="28"/>
              </w:rPr>
              <w:lastRenderedPageBreak/>
              <w:t xml:space="preserve">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4C51">
              <w:rPr>
                <w:rFonts w:ascii="Times New Roman" w:hAnsi="Times New Roman"/>
                <w:sz w:val="28"/>
              </w:rPr>
              <w:t>неудобства</w:t>
            </w:r>
            <w:proofErr w:type="gramEnd"/>
            <w:r w:rsidRPr="00F84C51">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2.17. В случае признания </w:t>
            </w:r>
            <w:proofErr w:type="gramStart"/>
            <w:r w:rsidRPr="00F84C51">
              <w:rPr>
                <w:rFonts w:ascii="Times New Roman" w:hAnsi="Times New Roman"/>
                <w:sz w:val="28"/>
              </w:rPr>
              <w:t>жалобы</w:t>
            </w:r>
            <w:proofErr w:type="gramEnd"/>
            <w:r w:rsidRPr="00F84C51">
              <w:rPr>
                <w:rFonts w:ascii="Times New Roman" w:hAnsi="Times New Roman"/>
                <w:sz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681DBC" w:rsidRDefault="00F84C51" w:rsidP="00F84C51">
            <w:pPr>
              <w:ind w:firstLine="709"/>
              <w:jc w:val="both"/>
              <w:rPr>
                <w:rFonts w:ascii="Times New Roman" w:hAnsi="Times New Roman"/>
                <w:sz w:val="28"/>
              </w:rPr>
            </w:pPr>
            <w:r w:rsidRPr="00F84C51">
              <w:rPr>
                <w:rFonts w:ascii="Times New Roman" w:hAnsi="Times New Roman"/>
                <w:sz w:val="28"/>
              </w:rPr>
              <w:t>2.18. Заявитель имеет право обжаловать решение должностных лиц, уполномоченных на рассмотрение жалобы, главе города Барнаула в досудебном (внесудебном) порядке.</w:t>
            </w:r>
          </w:p>
        </w:tc>
      </w:tr>
    </w:tbl>
    <w:p w:rsidR="00681DBC" w:rsidRDefault="00681DBC">
      <w:pPr>
        <w:pStyle w:val="1"/>
        <w:spacing w:after="0" w:line="240" w:lineRule="auto"/>
        <w:rPr>
          <w:rStyle w:val="17"/>
          <w:rFonts w:ascii="Times New Roman" w:hAnsi="Times New Roman"/>
          <w:sz w:val="28"/>
        </w:rPr>
      </w:pPr>
    </w:p>
    <w:sectPr w:rsidR="00681DBC" w:rsidSect="00C24FCF">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985"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9E" w:rsidRDefault="00FD3E9E">
      <w:r>
        <w:separator/>
      </w:r>
    </w:p>
  </w:endnote>
  <w:endnote w:type="continuationSeparator" w:id="0">
    <w:p w:rsidR="00FD3E9E" w:rsidRDefault="00FD3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757AB7">
    <w:pPr>
      <w:pStyle w:val="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757AB7">
    <w:pPr>
      <w:pStyle w:val="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757AB7">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9E" w:rsidRDefault="00FD3E9E">
      <w:r>
        <w:separator/>
      </w:r>
    </w:p>
  </w:footnote>
  <w:footnote w:type="continuationSeparator" w:id="0">
    <w:p w:rsidR="00FD3E9E" w:rsidRDefault="00FD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757AB7">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455593">
    <w:pPr>
      <w:pStyle w:val="10"/>
      <w:jc w:val="right"/>
      <w:rPr>
        <w:rStyle w:val="17"/>
        <w:rFonts w:ascii="Times New Roman" w:hAnsi="Times New Roman"/>
      </w:rPr>
    </w:pPr>
    <w:r w:rsidRPr="00455593">
      <w:fldChar w:fldCharType="begin"/>
    </w:r>
    <w:r w:rsidR="00757AB7">
      <w:rPr>
        <w:rStyle w:val="17"/>
        <w:rFonts w:ascii="Times New Roman" w:hAnsi="Times New Roman"/>
      </w:rPr>
      <w:instrText>PAGE   \* MERGEFORMAT</w:instrText>
    </w:r>
    <w:r>
      <w:rPr>
        <w:rStyle w:val="17"/>
        <w:rFonts w:ascii="Times New Roman" w:hAnsi="Times New Roman"/>
      </w:rPr>
      <w:fldChar w:fldCharType="separate"/>
    </w:r>
    <w:r w:rsidR="00983762">
      <w:rPr>
        <w:rStyle w:val="17"/>
        <w:rFonts w:ascii="Times New Roman" w:hAnsi="Times New Roman"/>
        <w:noProof/>
      </w:rPr>
      <w:t>2</w:t>
    </w:r>
    <w:r>
      <w:rPr>
        <w:rStyle w:val="17"/>
        <w:rFonts w:ascii="Times New Roman" w:hAnsi="Times New Roman"/>
      </w:rPr>
      <w:fldChar w:fldCharType="end"/>
    </w:r>
  </w:p>
  <w:p w:rsidR="00757AB7" w:rsidRDefault="00757AB7">
    <w:pPr>
      <w:pStyle w:val="10"/>
      <w:rPr>
        <w:rStyle w:val="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7" w:rsidRDefault="00757AB7">
    <w:pPr>
      <w:pStyle w:val="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A162C2C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78"/>
    <w:multiLevelType w:val="multilevel"/>
    <w:tmpl w:val="E930890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7D"/>
    <w:multiLevelType w:val="multilevel"/>
    <w:tmpl w:val="0CC8A6DC"/>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7E"/>
    <w:multiLevelType w:val="multilevel"/>
    <w:tmpl w:val="D9EE3986"/>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00007F"/>
    <w:multiLevelType w:val="multilevel"/>
    <w:tmpl w:val="472CC6BA"/>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80"/>
    <w:multiLevelType w:val="multilevel"/>
    <w:tmpl w:val="4BDA6176"/>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81"/>
    <w:multiLevelType w:val="multilevel"/>
    <w:tmpl w:val="69045D16"/>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82"/>
    <w:multiLevelType w:val="multilevel"/>
    <w:tmpl w:val="9C66A53E"/>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83"/>
    <w:multiLevelType w:val="multilevel"/>
    <w:tmpl w:val="CC648D1E"/>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0000084"/>
    <w:multiLevelType w:val="multilevel"/>
    <w:tmpl w:val="418CF22A"/>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471526E6"/>
    <w:multiLevelType w:val="multilevel"/>
    <w:tmpl w:val="8CC02E5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nsid w:val="65897832"/>
    <w:multiLevelType w:val="multilevel"/>
    <w:tmpl w:val="8ACE70AC"/>
    <w:lvl w:ilvl="0">
      <w:start w:val="1"/>
      <w:numFmt w:val="upp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10"/>
  </w:num>
  <w:num w:numId="2">
    <w:abstractNumId w:val="11"/>
  </w:num>
  <w:num w:numId="3">
    <w:abstractNumId w:val="0"/>
  </w:num>
  <w:num w:numId="4">
    <w:abstractNumId w:val="2"/>
  </w:num>
  <w:num w:numId="5">
    <w:abstractNumId w:val="3"/>
  </w:num>
  <w:num w:numId="6">
    <w:abstractNumId w:val="4"/>
  </w:num>
  <w:num w:numId="7">
    <w:abstractNumId w:val="5"/>
  </w:num>
  <w:num w:numId="8">
    <w:abstractNumId w:val="1"/>
  </w:num>
  <w:num w:numId="9">
    <w:abstractNumId w:val="6"/>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681DBC"/>
    <w:rsid w:val="000037AE"/>
    <w:rsid w:val="00004FAF"/>
    <w:rsid w:val="00027404"/>
    <w:rsid w:val="000315F8"/>
    <w:rsid w:val="00034251"/>
    <w:rsid w:val="00036D85"/>
    <w:rsid w:val="000370FF"/>
    <w:rsid w:val="00037D0D"/>
    <w:rsid w:val="000608A7"/>
    <w:rsid w:val="00066097"/>
    <w:rsid w:val="000706D7"/>
    <w:rsid w:val="00071FAF"/>
    <w:rsid w:val="0007321A"/>
    <w:rsid w:val="00074954"/>
    <w:rsid w:val="000831BE"/>
    <w:rsid w:val="00084847"/>
    <w:rsid w:val="00097E55"/>
    <w:rsid w:val="000D0FC3"/>
    <w:rsid w:val="000D31EC"/>
    <w:rsid w:val="000E71BF"/>
    <w:rsid w:val="001113F4"/>
    <w:rsid w:val="00124145"/>
    <w:rsid w:val="00172D16"/>
    <w:rsid w:val="00191D11"/>
    <w:rsid w:val="001A19B6"/>
    <w:rsid w:val="001D5C86"/>
    <w:rsid w:val="001D6012"/>
    <w:rsid w:val="001D7151"/>
    <w:rsid w:val="001D7869"/>
    <w:rsid w:val="001E50F1"/>
    <w:rsid w:val="001F177F"/>
    <w:rsid w:val="002038C6"/>
    <w:rsid w:val="00216BBE"/>
    <w:rsid w:val="002340A5"/>
    <w:rsid w:val="0026597B"/>
    <w:rsid w:val="0027453E"/>
    <w:rsid w:val="00276EA8"/>
    <w:rsid w:val="0027791D"/>
    <w:rsid w:val="00285423"/>
    <w:rsid w:val="002924A6"/>
    <w:rsid w:val="00293E2C"/>
    <w:rsid w:val="002A0CFB"/>
    <w:rsid w:val="002E44AA"/>
    <w:rsid w:val="00304165"/>
    <w:rsid w:val="00304592"/>
    <w:rsid w:val="00305A7E"/>
    <w:rsid w:val="0030641E"/>
    <w:rsid w:val="00307B98"/>
    <w:rsid w:val="00336B37"/>
    <w:rsid w:val="00340EBB"/>
    <w:rsid w:val="00351B84"/>
    <w:rsid w:val="003609A7"/>
    <w:rsid w:val="00360C54"/>
    <w:rsid w:val="00386942"/>
    <w:rsid w:val="00395FDB"/>
    <w:rsid w:val="00397B0E"/>
    <w:rsid w:val="003A5C33"/>
    <w:rsid w:val="003B017A"/>
    <w:rsid w:val="003C15CE"/>
    <w:rsid w:val="003C1765"/>
    <w:rsid w:val="003E1B79"/>
    <w:rsid w:val="003E4EE3"/>
    <w:rsid w:val="003E6340"/>
    <w:rsid w:val="003F0F8F"/>
    <w:rsid w:val="004264A0"/>
    <w:rsid w:val="00437C52"/>
    <w:rsid w:val="004440B7"/>
    <w:rsid w:val="00453F4E"/>
    <w:rsid w:val="00455593"/>
    <w:rsid w:val="00474E31"/>
    <w:rsid w:val="00480520"/>
    <w:rsid w:val="004A3662"/>
    <w:rsid w:val="004B6E4F"/>
    <w:rsid w:val="004D11B6"/>
    <w:rsid w:val="004D53A5"/>
    <w:rsid w:val="004E1CC0"/>
    <w:rsid w:val="00501E22"/>
    <w:rsid w:val="00502C16"/>
    <w:rsid w:val="00524E5E"/>
    <w:rsid w:val="00533B89"/>
    <w:rsid w:val="005549FB"/>
    <w:rsid w:val="00561FC0"/>
    <w:rsid w:val="00563EB7"/>
    <w:rsid w:val="0056617C"/>
    <w:rsid w:val="00575079"/>
    <w:rsid w:val="0059104A"/>
    <w:rsid w:val="005936F6"/>
    <w:rsid w:val="00593BA0"/>
    <w:rsid w:val="00594D6E"/>
    <w:rsid w:val="005A360B"/>
    <w:rsid w:val="005A417F"/>
    <w:rsid w:val="005F2855"/>
    <w:rsid w:val="00622E76"/>
    <w:rsid w:val="00631CD8"/>
    <w:rsid w:val="00636303"/>
    <w:rsid w:val="00640C15"/>
    <w:rsid w:val="00671B6F"/>
    <w:rsid w:val="00681DBC"/>
    <w:rsid w:val="00693F88"/>
    <w:rsid w:val="00697440"/>
    <w:rsid w:val="006C4CA7"/>
    <w:rsid w:val="006D186D"/>
    <w:rsid w:val="006F2307"/>
    <w:rsid w:val="00706803"/>
    <w:rsid w:val="00710DE7"/>
    <w:rsid w:val="007240D7"/>
    <w:rsid w:val="00740455"/>
    <w:rsid w:val="00756A82"/>
    <w:rsid w:val="00757AB7"/>
    <w:rsid w:val="0076607C"/>
    <w:rsid w:val="00772A89"/>
    <w:rsid w:val="007736E7"/>
    <w:rsid w:val="00791E77"/>
    <w:rsid w:val="00792F71"/>
    <w:rsid w:val="007A6332"/>
    <w:rsid w:val="007C5475"/>
    <w:rsid w:val="007C67CA"/>
    <w:rsid w:val="007D7A3C"/>
    <w:rsid w:val="007F7ED6"/>
    <w:rsid w:val="00801C44"/>
    <w:rsid w:val="0080242C"/>
    <w:rsid w:val="00814FD7"/>
    <w:rsid w:val="00823EC0"/>
    <w:rsid w:val="00836065"/>
    <w:rsid w:val="00846DEE"/>
    <w:rsid w:val="00866313"/>
    <w:rsid w:val="0087043A"/>
    <w:rsid w:val="00871E8E"/>
    <w:rsid w:val="00881EA2"/>
    <w:rsid w:val="008844D5"/>
    <w:rsid w:val="00896054"/>
    <w:rsid w:val="008962C1"/>
    <w:rsid w:val="008B0B18"/>
    <w:rsid w:val="008C632D"/>
    <w:rsid w:val="0090180D"/>
    <w:rsid w:val="00922CE9"/>
    <w:rsid w:val="00935AD2"/>
    <w:rsid w:val="0094612D"/>
    <w:rsid w:val="0095755A"/>
    <w:rsid w:val="00965A3E"/>
    <w:rsid w:val="00967DB7"/>
    <w:rsid w:val="00977B2F"/>
    <w:rsid w:val="00980BA2"/>
    <w:rsid w:val="00981706"/>
    <w:rsid w:val="00983762"/>
    <w:rsid w:val="00993037"/>
    <w:rsid w:val="009A130A"/>
    <w:rsid w:val="009B204B"/>
    <w:rsid w:val="009D2413"/>
    <w:rsid w:val="009F4A65"/>
    <w:rsid w:val="00A120D3"/>
    <w:rsid w:val="00A26500"/>
    <w:rsid w:val="00A31351"/>
    <w:rsid w:val="00A51D6C"/>
    <w:rsid w:val="00A6741B"/>
    <w:rsid w:val="00A770C2"/>
    <w:rsid w:val="00A86AC3"/>
    <w:rsid w:val="00A970DF"/>
    <w:rsid w:val="00AA00F1"/>
    <w:rsid w:val="00AA1B69"/>
    <w:rsid w:val="00AB3DF1"/>
    <w:rsid w:val="00AD4251"/>
    <w:rsid w:val="00AE6F1D"/>
    <w:rsid w:val="00AF1854"/>
    <w:rsid w:val="00AF710A"/>
    <w:rsid w:val="00B13A0D"/>
    <w:rsid w:val="00B16439"/>
    <w:rsid w:val="00B167B2"/>
    <w:rsid w:val="00B25ACC"/>
    <w:rsid w:val="00B55054"/>
    <w:rsid w:val="00B57D5A"/>
    <w:rsid w:val="00B8269A"/>
    <w:rsid w:val="00B8374A"/>
    <w:rsid w:val="00B91D0E"/>
    <w:rsid w:val="00BA3F04"/>
    <w:rsid w:val="00BC3E71"/>
    <w:rsid w:val="00BD6363"/>
    <w:rsid w:val="00BD77B9"/>
    <w:rsid w:val="00C04882"/>
    <w:rsid w:val="00C17ABF"/>
    <w:rsid w:val="00C20D64"/>
    <w:rsid w:val="00C24FCF"/>
    <w:rsid w:val="00C35F98"/>
    <w:rsid w:val="00C405C1"/>
    <w:rsid w:val="00C45C62"/>
    <w:rsid w:val="00C579EF"/>
    <w:rsid w:val="00C64896"/>
    <w:rsid w:val="00C678B9"/>
    <w:rsid w:val="00CB62C1"/>
    <w:rsid w:val="00CC06D8"/>
    <w:rsid w:val="00CC4C13"/>
    <w:rsid w:val="00CD7EA7"/>
    <w:rsid w:val="00CE1461"/>
    <w:rsid w:val="00CE45E4"/>
    <w:rsid w:val="00CE698E"/>
    <w:rsid w:val="00CF1FCA"/>
    <w:rsid w:val="00CF5E76"/>
    <w:rsid w:val="00D41F73"/>
    <w:rsid w:val="00D5153F"/>
    <w:rsid w:val="00D570B7"/>
    <w:rsid w:val="00D617F0"/>
    <w:rsid w:val="00D76AA7"/>
    <w:rsid w:val="00D8158E"/>
    <w:rsid w:val="00D87D52"/>
    <w:rsid w:val="00D9039A"/>
    <w:rsid w:val="00D94BA8"/>
    <w:rsid w:val="00E10A74"/>
    <w:rsid w:val="00E14FEF"/>
    <w:rsid w:val="00E440D9"/>
    <w:rsid w:val="00E45335"/>
    <w:rsid w:val="00E46C35"/>
    <w:rsid w:val="00E6698A"/>
    <w:rsid w:val="00E678D4"/>
    <w:rsid w:val="00E80CFF"/>
    <w:rsid w:val="00E832DF"/>
    <w:rsid w:val="00EA2027"/>
    <w:rsid w:val="00EA6556"/>
    <w:rsid w:val="00EB2C62"/>
    <w:rsid w:val="00EB734C"/>
    <w:rsid w:val="00EE47F3"/>
    <w:rsid w:val="00F1385F"/>
    <w:rsid w:val="00F267EB"/>
    <w:rsid w:val="00F542E8"/>
    <w:rsid w:val="00F57A9C"/>
    <w:rsid w:val="00F63483"/>
    <w:rsid w:val="00F65CFD"/>
    <w:rsid w:val="00F84C51"/>
    <w:rsid w:val="00FB60B4"/>
    <w:rsid w:val="00FC30D2"/>
    <w:rsid w:val="00FD3E9E"/>
    <w:rsid w:val="00FE6D10"/>
    <w:rsid w:val="00FF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rsid w:val="00C35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C3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13159804">
      <w:bodyDiv w:val="1"/>
      <w:marLeft w:val="0"/>
      <w:marRight w:val="0"/>
      <w:marTop w:val="0"/>
      <w:marBottom w:val="0"/>
      <w:divBdr>
        <w:top w:val="none" w:sz="0" w:space="0" w:color="auto"/>
        <w:left w:val="none" w:sz="0" w:space="0" w:color="auto"/>
        <w:bottom w:val="none" w:sz="0" w:space="0" w:color="auto"/>
        <w:right w:val="none" w:sz="0" w:space="0" w:color="auto"/>
      </w:divBdr>
    </w:div>
    <w:div w:id="1792279372">
      <w:bodyDiv w:val="1"/>
      <w:marLeft w:val="0"/>
      <w:marRight w:val="0"/>
      <w:marTop w:val="0"/>
      <w:marBottom w:val="0"/>
      <w:divBdr>
        <w:top w:val="none" w:sz="0" w:space="0" w:color="auto"/>
        <w:left w:val="none" w:sz="0" w:space="0" w:color="auto"/>
        <w:bottom w:val="none" w:sz="0" w:space="0" w:color="auto"/>
        <w:right w:val="none" w:sz="0" w:space="0" w:color="auto"/>
      </w:divBdr>
    </w:div>
    <w:div w:id="192822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532370B4E6126EEFB68420089E2183C893C38DA8B4130447B485C220BE9707BF81474d5t9F" TargetMode="External"/><Relationship Id="rId13" Type="http://schemas.openxmlformats.org/officeDocument/2006/relationships/hyperlink" Target="consultantplus://offline/ref=FFA21AF3D3C177E7B6D807104FA177CB0F7CF8EA796380E6B5DFCFCF90AF5DEBA76F8C77D73BF59494FE9F25F1BD40695F8FA0AA191970D8B6BDC0ACBDZ3I"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B4F84573E28818B25EB2660F285A7E30166D56E50665057CFDE707D2CE2CAAEEE737D6F44151761E2C032283F9053428AA63D61346FBDAF5DA98B910BO5C" TargetMode="External"/><Relationship Id="rId17" Type="http://schemas.openxmlformats.org/officeDocument/2006/relationships/hyperlink" Target="consultantplus://offline/ref=571AE3BA617E64E00E8194C9283AE1249089007CB9066B3C00D1BD7FAED504A5A7F31E9C6892E03108F97D9C6B827309B7A05113E694CD30E9625E84F7h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4F84573E28818B25EB2660F285A7E30166D56E50665057CFDE707D2CE2CAAEEE737D6F44151761E2C032283F9053428AA63D61346FBDAF5DA98B910BO5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5E32166A30BD569DF3DE903F89790C4B9E235E2F64A30C2845F22D578820A6F943866244F838E2B3CE93E5C1D0B7B09F6CF4E6AAFEAEA96AEE37AU0b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4F84573E28818B25EB2660F285A7E30166D56E50665057CFDE707D2CE2CAAEEE737D6F44151761E2C032283F9053428AA63D61346FBDAF5DA98B910BO5C" TargetMode="External"/><Relationship Id="rId23" Type="http://schemas.openxmlformats.org/officeDocument/2006/relationships/footer" Target="footer3.xml"/><Relationship Id="rId10" Type="http://schemas.openxmlformats.org/officeDocument/2006/relationships/hyperlink" Target="consultantplus://offline/ref=DD0001C876163B809C40F49B4BC553A7617515CC7C901BAF0C55E187902EED1E2961F21A953838546AA6C92BA3D6D2760134789495DD3C024723184Db5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DE6AE243817D911D14D47B50424732BDB87A9C17E5A5E566508F6CE07BD5C68335A96FF8A9F9DF8C13C804D604F026FB21361BDE8902FE06EF7B8l3VAB" TargetMode="External"/><Relationship Id="rId14" Type="http://schemas.openxmlformats.org/officeDocument/2006/relationships/hyperlink" Target="consultantplus://offline/ref=1B4F84573E28818B25EB2660F285A7E30166D56E50665057CFDE707D2CE2CAAEEE737D6F44151761E2C032283F9053428AA63D61346FBDAF5DA98B910BO5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D924-5A67-4FF8-A57B-8686B6B4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12560</Words>
  <Characters>71595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83988</CharactersWithSpaces>
  <SharedDoc>false</SharedDoc>
  <HLinks>
    <vt:vector size="150" baseType="variant">
      <vt:variant>
        <vt:i4>3407984</vt:i4>
      </vt:variant>
      <vt:variant>
        <vt:i4>72</vt:i4>
      </vt:variant>
      <vt:variant>
        <vt:i4>0</vt:i4>
      </vt:variant>
      <vt:variant>
        <vt:i4>5</vt:i4>
      </vt:variant>
      <vt:variant>
        <vt:lpwstr/>
      </vt:variant>
      <vt:variant>
        <vt:lpwstr>P49</vt:lpwstr>
      </vt:variant>
      <vt:variant>
        <vt:i4>2097263</vt:i4>
      </vt:variant>
      <vt:variant>
        <vt:i4>69</vt:i4>
      </vt:variant>
      <vt:variant>
        <vt:i4>0</vt:i4>
      </vt:variant>
      <vt:variant>
        <vt:i4>5</vt:i4>
      </vt:variant>
      <vt:variant>
        <vt:lpwstr>consultantplus://offline/ref=571AE3BA617E64E00E8194C9283AE1249089007CB9066B3C00D1BD7FAED504A5A7F31E9C6892E03108F97D9C6B827309B7A05113E694CD30E9625E84F7h2I</vt:lpwstr>
      </vt:variant>
      <vt:variant>
        <vt:lpwstr/>
      </vt:variant>
      <vt:variant>
        <vt:i4>3080297</vt:i4>
      </vt:variant>
      <vt:variant>
        <vt:i4>66</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63</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60</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4063293</vt:i4>
      </vt:variant>
      <vt:variant>
        <vt:i4>57</vt:i4>
      </vt:variant>
      <vt:variant>
        <vt:i4>0</vt:i4>
      </vt:variant>
      <vt:variant>
        <vt:i4>5</vt:i4>
      </vt:variant>
      <vt:variant>
        <vt:lpwstr>consultantplus://offline/ref=FFA21AF3D3C177E7B6D807104FA177CB0F7CF8EA796380E6B5DFCFCF90AF5DEBA76F8C77D73BF59494FE9F25F1BD40695F8FA0AA191970D8B6BDC0ACBDZ3I</vt:lpwstr>
      </vt:variant>
      <vt:variant>
        <vt:lpwstr/>
      </vt:variant>
      <vt:variant>
        <vt:i4>3080297</vt:i4>
      </vt:variant>
      <vt:variant>
        <vt:i4>54</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6422630</vt:i4>
      </vt:variant>
      <vt:variant>
        <vt:i4>51</vt:i4>
      </vt:variant>
      <vt:variant>
        <vt:i4>0</vt:i4>
      </vt:variant>
      <vt:variant>
        <vt:i4>5</vt:i4>
      </vt:variant>
      <vt:variant>
        <vt:lpwstr>consultantplus://offline/ref=6185E32166A30BD569DF3DE903F89790C4B9E235E2F64A30C2845F22D578820A6F943866244F838E2B3CE93E5C1D0B7B09F6CF4E6AAFEAEA96AEE37AU0b6I</vt:lpwstr>
      </vt:variant>
      <vt:variant>
        <vt:lpwstr/>
      </vt:variant>
      <vt:variant>
        <vt:i4>5373954</vt:i4>
      </vt:variant>
      <vt:variant>
        <vt:i4>48</vt:i4>
      </vt:variant>
      <vt:variant>
        <vt:i4>0</vt:i4>
      </vt:variant>
      <vt:variant>
        <vt:i4>5</vt:i4>
      </vt:variant>
      <vt:variant>
        <vt:lpwstr/>
      </vt:variant>
      <vt:variant>
        <vt:lpwstr>Par33</vt:lpwstr>
      </vt:variant>
      <vt:variant>
        <vt:i4>5373954</vt:i4>
      </vt:variant>
      <vt:variant>
        <vt:i4>45</vt:i4>
      </vt:variant>
      <vt:variant>
        <vt:i4>0</vt:i4>
      </vt:variant>
      <vt:variant>
        <vt:i4>5</vt:i4>
      </vt:variant>
      <vt:variant>
        <vt:lpwstr/>
      </vt:variant>
      <vt:variant>
        <vt:lpwstr>Par34</vt:lpwstr>
      </vt:variant>
      <vt:variant>
        <vt:i4>5373954</vt:i4>
      </vt:variant>
      <vt:variant>
        <vt:i4>42</vt:i4>
      </vt:variant>
      <vt:variant>
        <vt:i4>0</vt:i4>
      </vt:variant>
      <vt:variant>
        <vt:i4>5</vt:i4>
      </vt:variant>
      <vt:variant>
        <vt:lpwstr/>
      </vt:variant>
      <vt:variant>
        <vt:lpwstr>Par34</vt:lpwstr>
      </vt:variant>
      <vt:variant>
        <vt:i4>5373954</vt:i4>
      </vt:variant>
      <vt:variant>
        <vt:i4>39</vt:i4>
      </vt:variant>
      <vt:variant>
        <vt:i4>0</vt:i4>
      </vt:variant>
      <vt:variant>
        <vt:i4>5</vt:i4>
      </vt:variant>
      <vt:variant>
        <vt:lpwstr/>
      </vt:variant>
      <vt:variant>
        <vt:lpwstr>Par33</vt:lpwstr>
      </vt:variant>
      <vt:variant>
        <vt:i4>5439490</vt:i4>
      </vt:variant>
      <vt:variant>
        <vt:i4>36</vt:i4>
      </vt:variant>
      <vt:variant>
        <vt:i4>0</vt:i4>
      </vt:variant>
      <vt:variant>
        <vt:i4>5</vt:i4>
      </vt:variant>
      <vt:variant>
        <vt:lpwstr/>
      </vt:variant>
      <vt:variant>
        <vt:lpwstr>Par28</vt:lpwstr>
      </vt:variant>
      <vt:variant>
        <vt:i4>5373954</vt:i4>
      </vt:variant>
      <vt:variant>
        <vt:i4>33</vt:i4>
      </vt:variant>
      <vt:variant>
        <vt:i4>0</vt:i4>
      </vt:variant>
      <vt:variant>
        <vt:i4>5</vt:i4>
      </vt:variant>
      <vt:variant>
        <vt:lpwstr/>
      </vt:variant>
      <vt:variant>
        <vt:lpwstr>Par30</vt:lpwstr>
      </vt:variant>
      <vt:variant>
        <vt:i4>5439490</vt:i4>
      </vt:variant>
      <vt:variant>
        <vt:i4>30</vt:i4>
      </vt:variant>
      <vt:variant>
        <vt:i4>0</vt:i4>
      </vt:variant>
      <vt:variant>
        <vt:i4>5</vt:i4>
      </vt:variant>
      <vt:variant>
        <vt:lpwstr/>
      </vt:variant>
      <vt:variant>
        <vt:lpwstr>Par28</vt:lpwstr>
      </vt:variant>
      <vt:variant>
        <vt:i4>4849674</vt:i4>
      </vt:variant>
      <vt:variant>
        <vt:i4>27</vt:i4>
      </vt:variant>
      <vt:variant>
        <vt:i4>0</vt:i4>
      </vt:variant>
      <vt:variant>
        <vt:i4>5</vt:i4>
      </vt:variant>
      <vt:variant>
        <vt:lpwstr>consultantplus://offline/ref=DD0001C876163B809C40F49B4BC553A7617515CC7C901BAF0C55E187902EED1E2961F21A953838546AA6C92BA3D6D2760134789495DD3C024723184Db5B</vt:lpwstr>
      </vt:variant>
      <vt:variant>
        <vt:lpwstr/>
      </vt:variant>
      <vt:variant>
        <vt:i4>131142</vt:i4>
      </vt:variant>
      <vt:variant>
        <vt:i4>24</vt:i4>
      </vt:variant>
      <vt:variant>
        <vt:i4>0</vt:i4>
      </vt:variant>
      <vt:variant>
        <vt:i4>5</vt:i4>
      </vt:variant>
      <vt:variant>
        <vt:lpwstr/>
      </vt:variant>
      <vt:variant>
        <vt:lpwstr>P163</vt:lpwstr>
      </vt:variant>
      <vt:variant>
        <vt:i4>5242960</vt:i4>
      </vt:variant>
      <vt:variant>
        <vt:i4>21</vt:i4>
      </vt:variant>
      <vt:variant>
        <vt:i4>0</vt:i4>
      </vt:variant>
      <vt:variant>
        <vt:i4>5</vt:i4>
      </vt:variant>
      <vt:variant>
        <vt:lpwstr>consultantplus://offline/ref=CDE6AE243817D911D14D47B50424732BDB87A9C17E5A5E566508F6CE07BD5C68335A96FF8A9F9DF8C13C804D604F026FB21361BDE8902FE06EF7B8l3VAB</vt:lpwstr>
      </vt:variant>
      <vt:variant>
        <vt:lpwstr/>
      </vt:variant>
      <vt:variant>
        <vt:i4>1245279</vt:i4>
      </vt:variant>
      <vt:variant>
        <vt:i4>18</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15</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12</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9</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1245279</vt:i4>
      </vt:variant>
      <vt:variant>
        <vt:i4>6</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3</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3145830</vt:i4>
      </vt:variant>
      <vt:variant>
        <vt:i4>0</vt:i4>
      </vt:variant>
      <vt:variant>
        <vt:i4>0</vt:i4>
      </vt:variant>
      <vt:variant>
        <vt:i4>5</vt:i4>
      </vt:variant>
      <vt:variant>
        <vt:lpwstr>consultantplus://offline/ref=882532370B4E6126EEFB68420089E2183C893C38DA8B4130447B485C220BE9707BF81474d5t9F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pravo4</dc:creator>
  <cp:lastModifiedBy>pressa</cp:lastModifiedBy>
  <cp:revision>3</cp:revision>
  <cp:lastPrinted>2022-12-26T08:12:00Z</cp:lastPrinted>
  <dcterms:created xsi:type="dcterms:W3CDTF">2023-12-11T13:50:00Z</dcterms:created>
  <dcterms:modified xsi:type="dcterms:W3CDTF">2023-12-20T01:09:00Z</dcterms:modified>
</cp:coreProperties>
</file>