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045B" w14:textId="77777777" w:rsidR="005F669D" w:rsidRDefault="005F669D" w:rsidP="005F669D">
      <w:pPr>
        <w:ind w:left="4536" w:firstLine="709"/>
        <w:jc w:val="left"/>
        <w:rPr>
          <w:b w:val="0"/>
        </w:rPr>
      </w:pPr>
      <w:r w:rsidRPr="00973CB8">
        <w:rPr>
          <w:b w:val="0"/>
        </w:rPr>
        <w:t>Приложение</w:t>
      </w:r>
    </w:p>
    <w:p w14:paraId="172AF3E6" w14:textId="77777777" w:rsidR="005F669D" w:rsidRDefault="005F669D" w:rsidP="005F669D">
      <w:pPr>
        <w:ind w:left="4536" w:firstLine="709"/>
        <w:jc w:val="left"/>
        <w:rPr>
          <w:b w:val="0"/>
        </w:rPr>
      </w:pPr>
      <w:r w:rsidRPr="0049312E">
        <w:rPr>
          <w:b w:val="0"/>
        </w:rPr>
        <w:t>УТВЕРЖД</w:t>
      </w:r>
      <w:r>
        <w:rPr>
          <w:b w:val="0"/>
        </w:rPr>
        <w:t xml:space="preserve">ЕН </w:t>
      </w:r>
    </w:p>
    <w:p w14:paraId="65DB740D" w14:textId="77777777" w:rsidR="005F669D" w:rsidRPr="00973CB8" w:rsidRDefault="005F669D" w:rsidP="005F669D">
      <w:pPr>
        <w:ind w:left="4536" w:firstLine="709"/>
        <w:jc w:val="left"/>
        <w:rPr>
          <w:b w:val="0"/>
        </w:rPr>
      </w:pPr>
      <w:r w:rsidRPr="00973CB8">
        <w:rPr>
          <w:b w:val="0"/>
        </w:rPr>
        <w:t>приказ</w:t>
      </w:r>
      <w:r>
        <w:rPr>
          <w:b w:val="0"/>
        </w:rPr>
        <w:t>ом</w:t>
      </w:r>
      <w:r w:rsidRPr="00973CB8">
        <w:rPr>
          <w:b w:val="0"/>
        </w:rPr>
        <w:t xml:space="preserve"> комитета </w:t>
      </w:r>
    </w:p>
    <w:p w14:paraId="2F000B16" w14:textId="77777777" w:rsidR="005F669D" w:rsidRPr="00973CB8" w:rsidRDefault="005F669D" w:rsidP="005F669D">
      <w:pPr>
        <w:ind w:left="4536" w:firstLine="709"/>
        <w:jc w:val="left"/>
        <w:rPr>
          <w:b w:val="0"/>
        </w:rPr>
      </w:pPr>
      <w:r w:rsidRPr="00973CB8">
        <w:rPr>
          <w:b w:val="0"/>
        </w:rPr>
        <w:t xml:space="preserve">от </w:t>
      </w:r>
      <w:r>
        <w:rPr>
          <w:b w:val="0"/>
        </w:rPr>
        <w:t>11.03.</w:t>
      </w:r>
      <w:r w:rsidRPr="00973CB8">
        <w:rPr>
          <w:b w:val="0"/>
        </w:rPr>
        <w:t>20</w:t>
      </w:r>
      <w:r>
        <w:rPr>
          <w:b w:val="0"/>
        </w:rPr>
        <w:t>24 № 34</w:t>
      </w:r>
    </w:p>
    <w:p w14:paraId="2FB62834" w14:textId="77777777" w:rsidR="005F669D" w:rsidRDefault="005F669D" w:rsidP="005F669D">
      <w:pPr>
        <w:rPr>
          <w:b w:val="0"/>
        </w:rPr>
      </w:pPr>
    </w:p>
    <w:p w14:paraId="7A312B3A" w14:textId="77777777" w:rsidR="005F669D" w:rsidRPr="00FF06E0" w:rsidRDefault="005F669D" w:rsidP="005F669D">
      <w:pPr>
        <w:jc w:val="center"/>
        <w:rPr>
          <w:b w:val="0"/>
          <w:bCs/>
        </w:rPr>
      </w:pPr>
      <w:r w:rsidRPr="00FF06E0">
        <w:rPr>
          <w:b w:val="0"/>
          <w:bCs/>
        </w:rPr>
        <w:t>РЕГЛАМЕНТ</w:t>
      </w:r>
    </w:p>
    <w:p w14:paraId="4B545631" w14:textId="77777777" w:rsidR="005F669D" w:rsidRPr="00FF06E0" w:rsidRDefault="005F669D" w:rsidP="005F669D">
      <w:pPr>
        <w:jc w:val="center"/>
        <w:rPr>
          <w:b w:val="0"/>
          <w:bCs/>
        </w:rPr>
      </w:pPr>
      <w:r w:rsidRPr="00FF06E0">
        <w:rPr>
          <w:b w:val="0"/>
          <w:bCs/>
        </w:rPr>
        <w:t xml:space="preserve">осуществления внутреннего финансового контроля и внутреннего финансового аудита в комитете по дорожному хозяйству и транспорту </w:t>
      </w:r>
    </w:p>
    <w:p w14:paraId="7D7B7508" w14:textId="77777777" w:rsidR="005F669D" w:rsidRPr="00FF06E0" w:rsidRDefault="005F669D" w:rsidP="005F669D">
      <w:pPr>
        <w:jc w:val="center"/>
        <w:rPr>
          <w:b w:val="0"/>
          <w:bCs/>
        </w:rPr>
      </w:pPr>
      <w:r w:rsidRPr="00FF06E0">
        <w:rPr>
          <w:b w:val="0"/>
          <w:bCs/>
        </w:rPr>
        <w:t>города Барнаула</w:t>
      </w:r>
    </w:p>
    <w:p w14:paraId="0445AEF1" w14:textId="77777777" w:rsidR="005F669D" w:rsidRPr="00973CB8" w:rsidRDefault="005F669D" w:rsidP="005F669D">
      <w:pPr>
        <w:jc w:val="center"/>
        <w:rPr>
          <w:b w:val="0"/>
        </w:rPr>
      </w:pPr>
    </w:p>
    <w:p w14:paraId="005510EC" w14:textId="77777777" w:rsidR="005F669D" w:rsidRPr="00973CB8" w:rsidRDefault="005F669D" w:rsidP="005F669D">
      <w:pPr>
        <w:jc w:val="center"/>
      </w:pPr>
      <w:r w:rsidRPr="00973CB8">
        <w:rPr>
          <w:b w:val="0"/>
        </w:rPr>
        <w:t>1. Общие положения</w:t>
      </w:r>
    </w:p>
    <w:p w14:paraId="5A76D824" w14:textId="77777777" w:rsidR="005F669D" w:rsidRPr="00973CB8" w:rsidRDefault="005F669D" w:rsidP="005F669D">
      <w:pPr>
        <w:jc w:val="center"/>
      </w:pPr>
    </w:p>
    <w:p w14:paraId="1C4ED5F1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Регламент устанавливает порядок осуществления</w:t>
      </w:r>
      <w:r w:rsidRPr="00973CB8">
        <w:t xml:space="preserve"> </w:t>
      </w:r>
      <w:r w:rsidRPr="00973CB8">
        <w:rPr>
          <w:b w:val="0"/>
        </w:rPr>
        <w:t>внутреннего финансового контроля и внутреннего финансового аудита в комитете по дорожному хозяйству и транспорту города Барнаула (далее – комитет) и определяет требования:</w:t>
      </w:r>
    </w:p>
    <w:p w14:paraId="17723FE4" w14:textId="77777777" w:rsidR="005F669D" w:rsidRPr="00973CB8" w:rsidRDefault="005F669D" w:rsidP="005F669D">
      <w:pPr>
        <w:ind w:firstLine="567"/>
        <w:rPr>
          <w:b w:val="0"/>
        </w:rPr>
      </w:pPr>
      <w:r>
        <w:rPr>
          <w:b w:val="0"/>
        </w:rPr>
        <w:t xml:space="preserve">к </w:t>
      </w:r>
      <w:r w:rsidRPr="00973CB8">
        <w:rPr>
          <w:b w:val="0"/>
        </w:rPr>
        <w:t>организации внутреннего финансового контроля и внутреннего финансового аудита;</w:t>
      </w:r>
    </w:p>
    <w:p w14:paraId="1509D04B" w14:textId="77777777" w:rsidR="005F669D" w:rsidRPr="00973CB8" w:rsidRDefault="005F669D" w:rsidP="005F669D">
      <w:pPr>
        <w:ind w:firstLine="567"/>
        <w:rPr>
          <w:b w:val="0"/>
        </w:rPr>
      </w:pPr>
      <w:r>
        <w:rPr>
          <w:b w:val="0"/>
        </w:rPr>
        <w:t xml:space="preserve">к </w:t>
      </w:r>
      <w:r w:rsidRPr="00973CB8">
        <w:rPr>
          <w:b w:val="0"/>
        </w:rPr>
        <w:t>планированию и проведению внутреннего финансового контроля и внутреннего финансового аудита;</w:t>
      </w:r>
    </w:p>
    <w:p w14:paraId="34888525" w14:textId="77777777" w:rsidR="005F669D" w:rsidRPr="00973CB8" w:rsidRDefault="005F669D" w:rsidP="005F669D">
      <w:pPr>
        <w:ind w:firstLine="567"/>
        <w:rPr>
          <w:b w:val="0"/>
        </w:rPr>
      </w:pPr>
      <w:r>
        <w:rPr>
          <w:b w:val="0"/>
        </w:rPr>
        <w:t xml:space="preserve">к </w:t>
      </w:r>
      <w:r w:rsidRPr="00973CB8">
        <w:rPr>
          <w:b w:val="0"/>
        </w:rPr>
        <w:t>оформлению и рассмотрению результатов внутреннего финансового контроля и внутреннего финансового аудита.</w:t>
      </w:r>
    </w:p>
    <w:p w14:paraId="7468A33F" w14:textId="77777777" w:rsidR="005F669D" w:rsidRPr="00973CB8" w:rsidRDefault="005F669D" w:rsidP="005F669D">
      <w:pPr>
        <w:jc w:val="center"/>
        <w:rPr>
          <w:b w:val="0"/>
        </w:rPr>
      </w:pPr>
    </w:p>
    <w:p w14:paraId="6D4B9AAD" w14:textId="77777777" w:rsidR="005F669D" w:rsidRPr="00973CB8" w:rsidRDefault="005F669D" w:rsidP="005F669D">
      <w:pPr>
        <w:jc w:val="center"/>
        <w:rPr>
          <w:b w:val="0"/>
        </w:rPr>
      </w:pPr>
      <w:r w:rsidRPr="00973CB8">
        <w:rPr>
          <w:b w:val="0"/>
        </w:rPr>
        <w:t>2. Организация внутреннего финансового контроля</w:t>
      </w:r>
    </w:p>
    <w:p w14:paraId="0879C32E" w14:textId="77777777" w:rsidR="005F669D" w:rsidRPr="00973CB8" w:rsidRDefault="005F669D" w:rsidP="005F669D">
      <w:pPr>
        <w:jc w:val="center"/>
        <w:rPr>
          <w:b w:val="0"/>
        </w:rPr>
      </w:pPr>
    </w:p>
    <w:p w14:paraId="42417794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 xml:space="preserve">2.1. Внутренний финансовый контроль – процесс, организованный внутри комитета с целью обеспечения надежности организации процессов планирования и исполнения бюджета, ведения бюджетного учета и формирования бюджетной отчетности отделами комитета. </w:t>
      </w:r>
    </w:p>
    <w:p w14:paraId="6495479F" w14:textId="77777777" w:rsidR="005F669D" w:rsidRPr="00973CB8" w:rsidRDefault="005F669D" w:rsidP="005F669D">
      <w:pPr>
        <w:shd w:val="clear" w:color="auto" w:fill="FFFFFF"/>
        <w:ind w:firstLine="567"/>
        <w:rPr>
          <w:b w:val="0"/>
        </w:rPr>
      </w:pPr>
      <w:r w:rsidRPr="00973CB8">
        <w:rPr>
          <w:b w:val="0"/>
        </w:rPr>
        <w:t>2.2. Субъектами внутреннего финансового контроля (далее – субъекты контроля) являются: председатель комитета, заместители председателя комитета, начальники отделов (либо лица, исполняющие обязанности начальников отделов), заместители начальников отделов и специалисты отделов комитета, осуществляющие контрольные действия.</w:t>
      </w:r>
    </w:p>
    <w:p w14:paraId="4DE99D51" w14:textId="77777777" w:rsidR="005F669D" w:rsidRPr="00973CB8" w:rsidRDefault="005F669D" w:rsidP="005F669D">
      <w:pPr>
        <w:shd w:val="clear" w:color="auto" w:fill="FFFFFF"/>
        <w:ind w:firstLine="567"/>
        <w:rPr>
          <w:b w:val="0"/>
        </w:rPr>
      </w:pPr>
      <w:r w:rsidRPr="00973CB8">
        <w:rPr>
          <w:b w:val="0"/>
        </w:rPr>
        <w:t>2.3. Объектами внутреннего финансового контроля (далее – объекты контроля) являются: председатель комитета, заместители председателя комитета, начальники отделов (либо лица, исполняющие обязанности начальников отделов), заместители начальников отделов и специалисты отделов комитета, в отношении которых осуществляются контрольные действия.</w:t>
      </w:r>
    </w:p>
    <w:p w14:paraId="1644FE40" w14:textId="77777777" w:rsidR="005F669D" w:rsidRDefault="005F669D" w:rsidP="005F669D">
      <w:pPr>
        <w:ind w:firstLine="567"/>
        <w:rPr>
          <w:b w:val="0"/>
        </w:rPr>
      </w:pPr>
      <w:r w:rsidRPr="00973CB8">
        <w:rPr>
          <w:b w:val="0"/>
        </w:rPr>
        <w:t>2.</w:t>
      </w:r>
      <w:r>
        <w:rPr>
          <w:b w:val="0"/>
        </w:rPr>
        <w:t>4</w:t>
      </w:r>
      <w:r w:rsidRPr="00973CB8">
        <w:rPr>
          <w:b w:val="0"/>
        </w:rPr>
        <w:t>. Предмет внутреннего финансового контроля – внутренние бюджетные процедуры по планированию и исполнению бюджета города, ведению бюджетного учета и составлению бюджетной отчетности, осуществляемые объектами контроля</w:t>
      </w:r>
      <w:r>
        <w:rPr>
          <w:b w:val="0"/>
        </w:rPr>
        <w:t xml:space="preserve">. </w:t>
      </w:r>
    </w:p>
    <w:p w14:paraId="6FDA9E36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2.</w:t>
      </w:r>
      <w:r>
        <w:rPr>
          <w:b w:val="0"/>
        </w:rPr>
        <w:t>5</w:t>
      </w:r>
      <w:r w:rsidRPr="00973CB8">
        <w:rPr>
          <w:b w:val="0"/>
        </w:rPr>
        <w:t>. Цели внутреннего финансового контроля:</w:t>
      </w:r>
    </w:p>
    <w:p w14:paraId="30F469F7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lastRenderedPageBreak/>
        <w:t>соблюдение нормативных правовых актов, регулирующих планирование и исполнение бюджета города, составление бюджетной отчетности и ведение бюджетного учета</w:t>
      </w:r>
      <w:r>
        <w:rPr>
          <w:b w:val="0"/>
        </w:rPr>
        <w:t>, включая порядок ведения учетной политики</w:t>
      </w:r>
      <w:r w:rsidRPr="00973CB8">
        <w:rPr>
          <w:b w:val="0"/>
        </w:rPr>
        <w:t>;</w:t>
      </w:r>
    </w:p>
    <w:p w14:paraId="2B91F562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подготовка и организация мер по повышению экономности и результативности использования средств бюджета города.</w:t>
      </w:r>
    </w:p>
    <w:p w14:paraId="197F837A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2.</w:t>
      </w:r>
      <w:r>
        <w:rPr>
          <w:b w:val="0"/>
        </w:rPr>
        <w:t>6</w:t>
      </w:r>
      <w:r w:rsidRPr="00973CB8">
        <w:rPr>
          <w:b w:val="0"/>
        </w:rPr>
        <w:t>. Формы проведения внутреннего финансового контроля (контрольные действия):</w:t>
      </w:r>
    </w:p>
    <w:p w14:paraId="4BE38EC0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проверка оформления документов на соответствие требованиям нормативных правовых актов Российской Федерации, регулирующих бюджетные правоотношения, и внутренних стандартов;</w:t>
      </w:r>
    </w:p>
    <w:p w14:paraId="73E834C3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авторизация операций (действий по формированию документов, необходимых для выполнения внутренних бюджетных процедур);</w:t>
      </w:r>
    </w:p>
    <w:p w14:paraId="2E3D14F4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сверка данных;</w:t>
      </w:r>
    </w:p>
    <w:p w14:paraId="78598EB5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сбор и анализ информации о результатах выполнения внутренних бюджетных процедур.</w:t>
      </w:r>
    </w:p>
    <w:p w14:paraId="1EC4AD31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2.</w:t>
      </w:r>
      <w:r>
        <w:rPr>
          <w:b w:val="0"/>
        </w:rPr>
        <w:t>7</w:t>
      </w:r>
      <w:r w:rsidRPr="00973CB8">
        <w:rPr>
          <w:b w:val="0"/>
        </w:rPr>
        <w:t>. Контрольные действия подразделяются:</w:t>
      </w:r>
    </w:p>
    <w:p w14:paraId="7A34F8F4" w14:textId="77777777" w:rsidR="005F669D" w:rsidRPr="00973CB8" w:rsidRDefault="005F669D" w:rsidP="005F669D">
      <w:pPr>
        <w:ind w:firstLine="567"/>
        <w:rPr>
          <w:b w:val="0"/>
        </w:rPr>
      </w:pPr>
      <w:r>
        <w:rPr>
          <w:b w:val="0"/>
        </w:rPr>
        <w:t xml:space="preserve">на </w:t>
      </w:r>
      <w:r w:rsidRPr="00973CB8">
        <w:rPr>
          <w:b w:val="0"/>
        </w:rPr>
        <w:t>визуальные – осуществляются без использования прикладных программных средств автоматизации;</w:t>
      </w:r>
    </w:p>
    <w:p w14:paraId="5D3FA5C5" w14:textId="77777777" w:rsidR="005F669D" w:rsidRPr="00973CB8" w:rsidRDefault="005F669D" w:rsidP="005F669D">
      <w:pPr>
        <w:ind w:firstLine="567"/>
        <w:rPr>
          <w:b w:val="0"/>
        </w:rPr>
      </w:pPr>
      <w:r>
        <w:rPr>
          <w:b w:val="0"/>
        </w:rPr>
        <w:t xml:space="preserve">на </w:t>
      </w:r>
      <w:r w:rsidRPr="00973CB8">
        <w:rPr>
          <w:b w:val="0"/>
        </w:rPr>
        <w:t xml:space="preserve">автоматические – осуществляются с использованием прикладных программных средств автоматизации без участия </w:t>
      </w:r>
      <w:r>
        <w:rPr>
          <w:b w:val="0"/>
        </w:rPr>
        <w:t>работников комитета</w:t>
      </w:r>
      <w:r w:rsidRPr="00973CB8">
        <w:rPr>
          <w:b w:val="0"/>
        </w:rPr>
        <w:t>;</w:t>
      </w:r>
    </w:p>
    <w:p w14:paraId="6DC75D97" w14:textId="77777777" w:rsidR="005F669D" w:rsidRPr="00973CB8" w:rsidRDefault="005F669D" w:rsidP="005F669D">
      <w:pPr>
        <w:ind w:firstLine="567"/>
        <w:rPr>
          <w:b w:val="0"/>
        </w:rPr>
      </w:pPr>
      <w:r>
        <w:rPr>
          <w:b w:val="0"/>
        </w:rPr>
        <w:t xml:space="preserve">на </w:t>
      </w:r>
      <w:r w:rsidRPr="00973CB8">
        <w:rPr>
          <w:b w:val="0"/>
        </w:rPr>
        <w:t xml:space="preserve">смешанные – выполняются с использованием прикладных программных средств автоматизации с участием </w:t>
      </w:r>
      <w:r>
        <w:rPr>
          <w:b w:val="0"/>
        </w:rPr>
        <w:t>работников комитета</w:t>
      </w:r>
      <w:r w:rsidRPr="00973CB8">
        <w:rPr>
          <w:b w:val="0"/>
        </w:rPr>
        <w:t>.</w:t>
      </w:r>
    </w:p>
    <w:p w14:paraId="145E60B2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2.</w:t>
      </w:r>
      <w:r>
        <w:rPr>
          <w:b w:val="0"/>
        </w:rPr>
        <w:t>8</w:t>
      </w:r>
      <w:r w:rsidRPr="00973CB8">
        <w:rPr>
          <w:b w:val="0"/>
        </w:rPr>
        <w:t>. Способы осуществления внутреннего финансового контроля:</w:t>
      </w:r>
    </w:p>
    <w:p w14:paraId="03B04371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сплошной способ – способ, при котором контрольные действия осуществляются в отношении каждой проведенной операции (каждого действия по формированию документа, необходимого для выполнения внутренней бюджетной процедуры);</w:t>
      </w:r>
    </w:p>
    <w:p w14:paraId="1C17F110" w14:textId="77777777" w:rsidR="005F669D" w:rsidRDefault="005F669D" w:rsidP="005F669D">
      <w:pPr>
        <w:ind w:firstLine="567"/>
        <w:rPr>
          <w:b w:val="0"/>
        </w:rPr>
      </w:pPr>
      <w:r w:rsidRPr="00973CB8">
        <w:rPr>
          <w:b w:val="0"/>
        </w:rPr>
        <w:t>выборочный способ – способ, при котором контрольные действия осуществляются в отношении отдельной проведенной операции (отдельного действия по формированию документа, необходимого для выполнения внутренней бюджетной процедуры).</w:t>
      </w:r>
    </w:p>
    <w:p w14:paraId="5D87B054" w14:textId="77777777" w:rsidR="005F669D" w:rsidRPr="00973CB8" w:rsidRDefault="005F669D" w:rsidP="005F669D">
      <w:pPr>
        <w:ind w:firstLine="567"/>
        <w:rPr>
          <w:b w:val="0"/>
        </w:rPr>
      </w:pPr>
      <w:r>
        <w:rPr>
          <w:b w:val="0"/>
        </w:rPr>
        <w:t>2.9. Ответственность за организацию внутреннего финансового контроля несет председатель комитета.</w:t>
      </w:r>
    </w:p>
    <w:p w14:paraId="3984653A" w14:textId="77777777" w:rsidR="005F669D" w:rsidRPr="00973CB8" w:rsidRDefault="005F669D" w:rsidP="005F669D">
      <w:pPr>
        <w:ind w:firstLine="540"/>
        <w:rPr>
          <w:b w:val="0"/>
          <w:shd w:val="clear" w:color="auto" w:fill="FFFF00"/>
        </w:rPr>
      </w:pPr>
    </w:p>
    <w:p w14:paraId="272C2C53" w14:textId="77777777" w:rsidR="005F669D" w:rsidRPr="00973CB8" w:rsidRDefault="005F669D" w:rsidP="005F669D">
      <w:pPr>
        <w:jc w:val="center"/>
        <w:rPr>
          <w:b w:val="0"/>
          <w:shd w:val="clear" w:color="auto" w:fill="FFFF00"/>
        </w:rPr>
      </w:pPr>
      <w:bookmarkStart w:id="0" w:name="Par69"/>
      <w:bookmarkEnd w:id="0"/>
      <w:r w:rsidRPr="00973CB8">
        <w:rPr>
          <w:b w:val="0"/>
        </w:rPr>
        <w:t>3. Планирование и проведение внутреннего финансового контроля</w:t>
      </w:r>
    </w:p>
    <w:p w14:paraId="64AD4637" w14:textId="77777777" w:rsidR="005F669D" w:rsidRPr="00973CB8" w:rsidRDefault="005F669D" w:rsidP="005F669D">
      <w:pPr>
        <w:ind w:firstLine="567"/>
        <w:rPr>
          <w:b w:val="0"/>
        </w:rPr>
      </w:pPr>
    </w:p>
    <w:p w14:paraId="666B928E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 xml:space="preserve">3.1. Внутренний финансовый контроль осуществляется в соответствии с утвержденной </w:t>
      </w:r>
      <w:r>
        <w:rPr>
          <w:b w:val="0"/>
        </w:rPr>
        <w:t>к</w:t>
      </w:r>
      <w:r w:rsidRPr="00973CB8">
        <w:rPr>
          <w:b w:val="0"/>
        </w:rPr>
        <w:t>артой внутреннего финансового контроля (</w:t>
      </w:r>
      <w:r>
        <w:rPr>
          <w:b w:val="0"/>
        </w:rPr>
        <w:t>п</w:t>
      </w:r>
      <w:r w:rsidRPr="00973CB8">
        <w:rPr>
          <w:b w:val="0"/>
        </w:rPr>
        <w:t>риложение 1</w:t>
      </w:r>
      <w:r>
        <w:rPr>
          <w:b w:val="0"/>
        </w:rPr>
        <w:t xml:space="preserve"> к Регламенту</w:t>
      </w:r>
      <w:r w:rsidRPr="00973CB8">
        <w:rPr>
          <w:b w:val="0"/>
        </w:rPr>
        <w:t>).</w:t>
      </w:r>
    </w:p>
    <w:p w14:paraId="47E244FA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 xml:space="preserve">3.2. Формирование </w:t>
      </w:r>
      <w:r>
        <w:rPr>
          <w:b w:val="0"/>
        </w:rPr>
        <w:t>к</w:t>
      </w:r>
      <w:r w:rsidRPr="00973CB8">
        <w:rPr>
          <w:b w:val="0"/>
        </w:rPr>
        <w:t>арты внутреннего финансового контроля производится начальником каждого отдела комитета (либо лицом, исполняющим обязанности начальника отдела)</w:t>
      </w:r>
      <w:r>
        <w:rPr>
          <w:b w:val="0"/>
        </w:rPr>
        <w:t xml:space="preserve"> </w:t>
      </w:r>
      <w:r w:rsidRPr="00973CB8">
        <w:rPr>
          <w:b w:val="0"/>
        </w:rPr>
        <w:t>и (или)</w:t>
      </w:r>
      <w:r>
        <w:rPr>
          <w:b w:val="0"/>
        </w:rPr>
        <w:t xml:space="preserve"> заместителем начальника</w:t>
      </w:r>
      <w:r w:rsidRPr="00973CB8">
        <w:rPr>
          <w:b w:val="0"/>
        </w:rPr>
        <w:t xml:space="preserve"> </w:t>
      </w:r>
      <w:r>
        <w:rPr>
          <w:b w:val="0"/>
        </w:rPr>
        <w:t>каждого отдела</w:t>
      </w:r>
      <w:r w:rsidRPr="00973CB8">
        <w:rPr>
          <w:b w:val="0"/>
        </w:rPr>
        <w:t xml:space="preserve"> комитета.</w:t>
      </w:r>
    </w:p>
    <w:p w14:paraId="4E7CFA2B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lastRenderedPageBreak/>
        <w:t xml:space="preserve">3.3. Внесение изменений в </w:t>
      </w:r>
      <w:r>
        <w:rPr>
          <w:b w:val="0"/>
        </w:rPr>
        <w:t>к</w:t>
      </w:r>
      <w:r w:rsidRPr="00973CB8">
        <w:rPr>
          <w:b w:val="0"/>
        </w:rPr>
        <w:t>арты внутреннего финансового контроля проводится:</w:t>
      </w:r>
    </w:p>
    <w:p w14:paraId="2B962B2C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 xml:space="preserve">при принятии решения председателем (заместителем председателя) комитета о внесении изменений в </w:t>
      </w:r>
      <w:r>
        <w:rPr>
          <w:b w:val="0"/>
        </w:rPr>
        <w:t>к</w:t>
      </w:r>
      <w:r w:rsidRPr="00973CB8">
        <w:rPr>
          <w:b w:val="0"/>
        </w:rPr>
        <w:t>арты внутреннего финансового контроля на основании мотивированного представления начальника отдела (либо лица, исполняющего обязанности начальника отдела), оформленного в форме служебной записки, на основании рекомендаций органов внутреннего и внешнего контроля, аудита;</w:t>
      </w:r>
    </w:p>
    <w:p w14:paraId="3B0311DF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14:paraId="7FD17E83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 xml:space="preserve">3.4. Утверждение </w:t>
      </w:r>
      <w:r>
        <w:rPr>
          <w:b w:val="0"/>
        </w:rPr>
        <w:t>к</w:t>
      </w:r>
      <w:r w:rsidRPr="00973CB8">
        <w:rPr>
          <w:b w:val="0"/>
        </w:rPr>
        <w:t>арт внутреннего финансового контроля осуществляется председателем (заместителем председателя) комитета.</w:t>
      </w:r>
    </w:p>
    <w:p w14:paraId="22EF5403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3.5. Методы (уровни) внутреннего финансового контроля.</w:t>
      </w:r>
    </w:p>
    <w:p w14:paraId="5276CAA2" w14:textId="77777777" w:rsidR="005F669D" w:rsidRDefault="005F669D" w:rsidP="005F669D">
      <w:pPr>
        <w:ind w:firstLine="567"/>
        <w:rPr>
          <w:b w:val="0"/>
        </w:rPr>
      </w:pPr>
      <w:r w:rsidRPr="00973CB8">
        <w:rPr>
          <w:b w:val="0"/>
        </w:rPr>
        <w:t xml:space="preserve">Внутренний финансовый контроль осуществляется </w:t>
      </w:r>
      <w:r>
        <w:rPr>
          <w:b w:val="0"/>
        </w:rPr>
        <w:t xml:space="preserve">в отношении следующих бюджетных процедур: </w:t>
      </w:r>
    </w:p>
    <w:p w14:paraId="324896FF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 xml:space="preserve">формирование документов к планированию бюджетных ассигнований, в том числе реестра расходных обязательств и обоснований бюджетных ассигнований; </w:t>
      </w:r>
    </w:p>
    <w:p w14:paraId="25D58EED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>составление, утверждение и ведение бюджетной росписи;</w:t>
      </w:r>
    </w:p>
    <w:p w14:paraId="0CD8EF38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>составление и представление документов, необходимых для составления и ведения кассового плана по доходам и расходам, источникам финансирования дефицита бюджета города;</w:t>
      </w:r>
    </w:p>
    <w:p w14:paraId="795DF801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>принятие и исполнение бюджетных обязательств;</w:t>
      </w:r>
    </w:p>
    <w:p w14:paraId="25003534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>осуществление начисления, учета и контроля за правильностью исчисления, полнотой и своевременностью осуществления платежей в бюджет города, пеней и штрафов по ним;</w:t>
      </w:r>
    </w:p>
    <w:p w14:paraId="1405C2AB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>принятие решений о возврате излишне уплаченных (взысканных) платежей в бюджет, процентов за несвоевременное осуществление такого возврата и процентов, начисленных на излишне взысканные суммы;</w:t>
      </w:r>
    </w:p>
    <w:p w14:paraId="3C09C521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>принятие решений о зачете (об уточнении) платежей в бюджет;</w:t>
      </w:r>
    </w:p>
    <w:p w14:paraId="5DDC66DE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>ведение бюджетного учета, в том числе принятие к учету первичных учетных документов, отражение информации, указанной в первичных учетных документах и регистрах бюджетного учета, проведение инвентаризаций;</w:t>
      </w:r>
    </w:p>
    <w:p w14:paraId="6B63315B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>составление и предоставление в комитет по финансам, налоговой и кредитной политике города Барнаула бюджетной отчетности;</w:t>
      </w:r>
    </w:p>
    <w:p w14:paraId="576960AD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>составление, исполнение муниципальных программ;</w:t>
      </w:r>
    </w:p>
    <w:p w14:paraId="00AEA6FE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>исполнение судебных актов по искам к муниципальному образованию в лице комитета, а также судебных актов, предусматривающих обращение взыскания на средства казны;</w:t>
      </w:r>
    </w:p>
    <w:p w14:paraId="4748FF18" w14:textId="77777777" w:rsidR="005F669D" w:rsidRDefault="005F669D" w:rsidP="005F669D">
      <w:pPr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>иные бюджетные процедуры, выполняемые в процессе планирования и исполнения бюджета города.</w:t>
      </w:r>
    </w:p>
    <w:p w14:paraId="566F04A0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lastRenderedPageBreak/>
        <w:t>3.6. Информация о выявленных недостатках и (или) нарушениях, сведения о причинах и обстоятельствах возникновения нарушений и (или) недостатков, о предлагаемых мерах по их устранению отражаются в журнале внутреннего финансового контроля (приложение 2 к Регламенту).</w:t>
      </w:r>
    </w:p>
    <w:p w14:paraId="7C11494F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3.7. Ведение журналов внутреннего финансового контроля осуществляется в каждом отделе комитета</w:t>
      </w:r>
      <w:r w:rsidRPr="00400647">
        <w:rPr>
          <w:b w:val="0"/>
        </w:rPr>
        <w:t xml:space="preserve"> </w:t>
      </w:r>
      <w:r w:rsidRPr="00973CB8">
        <w:rPr>
          <w:b w:val="0"/>
        </w:rPr>
        <w:t>начальник</w:t>
      </w:r>
      <w:r>
        <w:rPr>
          <w:b w:val="0"/>
        </w:rPr>
        <w:t>ом</w:t>
      </w:r>
      <w:r w:rsidRPr="00973CB8">
        <w:rPr>
          <w:b w:val="0"/>
        </w:rPr>
        <w:t xml:space="preserve"> отдел</w:t>
      </w:r>
      <w:r>
        <w:rPr>
          <w:b w:val="0"/>
        </w:rPr>
        <w:t>а</w:t>
      </w:r>
      <w:r w:rsidRPr="00973CB8">
        <w:rPr>
          <w:b w:val="0"/>
        </w:rPr>
        <w:t xml:space="preserve"> (либо лиц</w:t>
      </w:r>
      <w:r>
        <w:rPr>
          <w:b w:val="0"/>
        </w:rPr>
        <w:t>ом</w:t>
      </w:r>
      <w:r w:rsidRPr="00973CB8">
        <w:rPr>
          <w:b w:val="0"/>
        </w:rPr>
        <w:t>, исполняющим обязанности начальник</w:t>
      </w:r>
      <w:r>
        <w:rPr>
          <w:b w:val="0"/>
        </w:rPr>
        <w:t>а</w:t>
      </w:r>
      <w:r w:rsidRPr="00973CB8">
        <w:rPr>
          <w:b w:val="0"/>
        </w:rPr>
        <w:t xml:space="preserve"> отдела)</w:t>
      </w:r>
      <w:r>
        <w:rPr>
          <w:b w:val="0"/>
        </w:rPr>
        <w:t>.</w:t>
      </w:r>
    </w:p>
    <w:p w14:paraId="3E365E13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Отчеты о результатах внутреннего финансового контроля предоставляются председателю комитета ежегодно.</w:t>
      </w:r>
    </w:p>
    <w:p w14:paraId="46C3DAD7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3.8. По итогам рассмотрения результатов внутреннего финансового контроля субъектом контроля принимаются решения с указанием сроков их выполнения, направленные:</w:t>
      </w:r>
    </w:p>
    <w:p w14:paraId="62AF3F13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1)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недостатков,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14:paraId="781394FD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2) на изменение карты внутреннего финансового контроля в целях увеличения способности процедур внутреннего финансового контроля снижать вероятность</w:t>
      </w:r>
      <w:r w:rsidRPr="00BA282A">
        <w:rPr>
          <w:b w:val="0"/>
        </w:rPr>
        <w:t xml:space="preserve"> </w:t>
      </w:r>
      <w:r>
        <w:rPr>
          <w:b w:val="0"/>
        </w:rPr>
        <w:t>возникновения событий, негативно влияющих на выполнение внутренних бюджетных процедур;</w:t>
      </w:r>
    </w:p>
    <w:p w14:paraId="2247ACFE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3)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регламента взаимодействия пользователей с информационными ресурсами;</w:t>
      </w:r>
    </w:p>
    <w:p w14:paraId="32C44226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4) на изменение внутренних стандартов, в том числе учетной политики комитета;</w:t>
      </w:r>
    </w:p>
    <w:p w14:paraId="2E2A7649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5) на уточнение прав по формированию финансовых и первичных учетных документов, прав доступа к записям в регистры бюджетного учета;</w:t>
      </w:r>
    </w:p>
    <w:p w14:paraId="2E089720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6) на устранение конфликта интересов у лиц, осуществляющих внутренние бюджетные процедуры;</w:t>
      </w:r>
    </w:p>
    <w:p w14:paraId="1A9A80D7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7) на проведение служебных проверок и применение материальной и (или) дисциплинарной ответственности к виновным лицам;</w:t>
      </w:r>
    </w:p>
    <w:p w14:paraId="344D8642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8) на ведение эффективной кадровой политики в отношении работников комитета.</w:t>
      </w:r>
    </w:p>
    <w:p w14:paraId="1D2456C3" w14:textId="77777777" w:rsidR="005F669D" w:rsidRPr="00853274" w:rsidRDefault="005F669D" w:rsidP="005F669D">
      <w:pPr>
        <w:ind w:firstLine="567"/>
        <w:rPr>
          <w:b w:val="0"/>
        </w:rPr>
      </w:pPr>
      <w:r>
        <w:rPr>
          <w:b w:val="0"/>
        </w:rPr>
        <w:t>3.9. Субъекты контроля обязаны предоставлять органам внутреннего и внешнего финансового контроля, субъектам внутреннего финансового аудита запрашиваемую ими информацию и документы в целях проведения анализа осуществления внутреннего финансового контроля.</w:t>
      </w:r>
    </w:p>
    <w:p w14:paraId="162146F1" w14:textId="77777777" w:rsidR="005F669D" w:rsidRPr="00973CB8" w:rsidRDefault="005F669D" w:rsidP="005F669D">
      <w:pPr>
        <w:rPr>
          <w:b w:val="0"/>
          <w:shd w:val="clear" w:color="auto" w:fill="FFFF00"/>
        </w:rPr>
      </w:pPr>
    </w:p>
    <w:p w14:paraId="15AB45B3" w14:textId="77777777" w:rsidR="005F669D" w:rsidRPr="00973CB8" w:rsidRDefault="005F669D" w:rsidP="005F669D">
      <w:pPr>
        <w:ind w:firstLine="540"/>
        <w:jc w:val="center"/>
        <w:rPr>
          <w:b w:val="0"/>
        </w:rPr>
      </w:pPr>
      <w:r>
        <w:rPr>
          <w:b w:val="0"/>
        </w:rPr>
        <w:t>4</w:t>
      </w:r>
      <w:r w:rsidRPr="00973CB8">
        <w:rPr>
          <w:b w:val="0"/>
        </w:rPr>
        <w:t>. Организация внутреннего финансового аудита</w:t>
      </w:r>
    </w:p>
    <w:p w14:paraId="669D95B4" w14:textId="77777777" w:rsidR="005F669D" w:rsidRPr="00973CB8" w:rsidRDefault="005F669D" w:rsidP="005F669D">
      <w:pPr>
        <w:ind w:firstLine="540"/>
        <w:rPr>
          <w:b w:val="0"/>
        </w:rPr>
      </w:pPr>
    </w:p>
    <w:p w14:paraId="468504A4" w14:textId="77777777" w:rsidR="005F669D" w:rsidRPr="00973CB8" w:rsidRDefault="005F669D" w:rsidP="005F669D">
      <w:pPr>
        <w:ind w:firstLine="540"/>
        <w:rPr>
          <w:b w:val="0"/>
        </w:rPr>
      </w:pPr>
      <w:r>
        <w:rPr>
          <w:b w:val="0"/>
        </w:rPr>
        <w:lastRenderedPageBreak/>
        <w:t>4</w:t>
      </w:r>
      <w:r w:rsidRPr="00973CB8">
        <w:rPr>
          <w:b w:val="0"/>
        </w:rPr>
        <w:t xml:space="preserve">.1. Внутренний финансовый аудит – процесс, организованный внутри комитета и осуществляемый </w:t>
      </w:r>
      <w:r w:rsidRPr="00973CB8">
        <w:rPr>
          <w:b w:val="0"/>
          <w:lang w:eastAsia="ru-RU"/>
        </w:rPr>
        <w:t>функционально независимыми уполномоченными лицами с соблюдением принципов объективности, системности и профессиональной компетентности.</w:t>
      </w:r>
    </w:p>
    <w:p w14:paraId="780FD0C8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4</w:t>
      </w:r>
      <w:r w:rsidRPr="00973CB8">
        <w:rPr>
          <w:b w:val="0"/>
        </w:rPr>
        <w:t>.2. Субъектами внутреннего финансового аудита (далее – субъекты аудита) являются начальники отделов, заместители начальников отделов (либо лица, исполняющие обязанности начальников отделов комитета) и специалисты комитета, уполномоченные на осуществление внутреннего финансового аудита приказом комитета.</w:t>
      </w:r>
    </w:p>
    <w:p w14:paraId="11C97442" w14:textId="77777777" w:rsidR="005F669D" w:rsidRPr="00973CB8" w:rsidRDefault="005F669D" w:rsidP="005F669D">
      <w:pPr>
        <w:ind w:firstLine="540"/>
        <w:rPr>
          <w:b w:val="0"/>
        </w:rPr>
      </w:pPr>
      <w:r>
        <w:rPr>
          <w:b w:val="0"/>
        </w:rPr>
        <w:t xml:space="preserve"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системности, ответственности и стандартизации. </w:t>
      </w:r>
    </w:p>
    <w:p w14:paraId="787DB528" w14:textId="77777777" w:rsidR="005F669D" w:rsidRPr="00973CB8" w:rsidRDefault="005F669D" w:rsidP="005F669D">
      <w:pPr>
        <w:shd w:val="clear" w:color="auto" w:fill="FFFFFF"/>
        <w:ind w:firstLine="540"/>
        <w:rPr>
          <w:b w:val="0"/>
        </w:rPr>
      </w:pPr>
      <w:r>
        <w:rPr>
          <w:b w:val="0"/>
        </w:rPr>
        <w:t>4</w:t>
      </w:r>
      <w:r w:rsidRPr="00973CB8">
        <w:rPr>
          <w:b w:val="0"/>
        </w:rPr>
        <w:t>.3. Объектами внутреннего финансового аудита (далее – объекты аудита) являются отделы комитета, в отношении которых осуществляются контрольные действия.</w:t>
      </w:r>
    </w:p>
    <w:p w14:paraId="099BADAE" w14:textId="77777777" w:rsidR="005F669D" w:rsidRPr="00973CB8" w:rsidRDefault="005F669D" w:rsidP="005F669D">
      <w:pPr>
        <w:ind w:firstLine="540"/>
        <w:rPr>
          <w:b w:val="0"/>
        </w:rPr>
      </w:pPr>
      <w:r>
        <w:rPr>
          <w:b w:val="0"/>
        </w:rPr>
        <w:t>4</w:t>
      </w:r>
      <w:r w:rsidRPr="00973CB8">
        <w:rPr>
          <w:b w:val="0"/>
        </w:rPr>
        <w:t xml:space="preserve">.4. Предмет внутреннего финансового аудита – совокупность финансовых и хозяйственных операций, совершенных объектами аудита, организация и осуществление внутреннего финансового контроля. </w:t>
      </w:r>
    </w:p>
    <w:p w14:paraId="3462A04A" w14:textId="77777777" w:rsidR="005F669D" w:rsidRPr="00973CB8" w:rsidRDefault="005F669D" w:rsidP="005F669D">
      <w:pPr>
        <w:ind w:firstLine="540"/>
        <w:rPr>
          <w:b w:val="0"/>
        </w:rPr>
      </w:pPr>
      <w:r>
        <w:rPr>
          <w:b w:val="0"/>
        </w:rPr>
        <w:t>4</w:t>
      </w:r>
      <w:r w:rsidRPr="00973CB8">
        <w:rPr>
          <w:b w:val="0"/>
        </w:rPr>
        <w:t>.5. Целями внутреннего финансового аудита являются:</w:t>
      </w:r>
    </w:p>
    <w:p w14:paraId="46ABF393" w14:textId="77777777" w:rsidR="005F669D" w:rsidRPr="00973CB8" w:rsidRDefault="005F669D" w:rsidP="005F669D">
      <w:pPr>
        <w:ind w:firstLine="540"/>
        <w:rPr>
          <w:b w:val="0"/>
        </w:rPr>
      </w:pPr>
      <w:r w:rsidRPr="00973CB8">
        <w:rPr>
          <w:b w:val="0"/>
        </w:rPr>
        <w:t>оценка надежности внутреннего финансового контроля и подготовка рекомендаций по повышению его эффективности;</w:t>
      </w:r>
    </w:p>
    <w:p w14:paraId="4DAC2D30" w14:textId="77777777" w:rsidR="005F669D" w:rsidRPr="00973CB8" w:rsidRDefault="005F669D" w:rsidP="005F669D">
      <w:pPr>
        <w:ind w:firstLine="540"/>
        <w:rPr>
          <w:b w:val="0"/>
        </w:rPr>
      </w:pPr>
      <w:r w:rsidRPr="00973CB8">
        <w:rPr>
          <w:b w:val="0"/>
        </w:rPr>
        <w:t>подтверждение достоверности бюджетной отчетности и соответствия порядка ведения бюджетного учета методологии и стандартам, установленным Министерством финансов Российской Федерации;</w:t>
      </w:r>
    </w:p>
    <w:p w14:paraId="614E5BA8" w14:textId="77777777" w:rsidR="005F669D" w:rsidRPr="00973CB8" w:rsidRDefault="005F669D" w:rsidP="005F669D">
      <w:pPr>
        <w:ind w:firstLine="540"/>
        <w:rPr>
          <w:b w:val="0"/>
        </w:rPr>
      </w:pPr>
      <w:r w:rsidRPr="00973CB8">
        <w:rPr>
          <w:b w:val="0"/>
        </w:rPr>
        <w:t>подготовка предложений о повышении экономности и результативности использования средств бюджета города.</w:t>
      </w:r>
    </w:p>
    <w:p w14:paraId="161F3857" w14:textId="77777777" w:rsidR="005F669D" w:rsidRPr="00973CB8" w:rsidRDefault="005F669D" w:rsidP="005F669D">
      <w:pPr>
        <w:ind w:firstLine="540"/>
        <w:rPr>
          <w:b w:val="0"/>
        </w:rPr>
      </w:pPr>
      <w:r>
        <w:rPr>
          <w:b w:val="0"/>
        </w:rPr>
        <w:t>4</w:t>
      </w:r>
      <w:r w:rsidRPr="00973CB8">
        <w:rPr>
          <w:b w:val="0"/>
        </w:rPr>
        <w:t xml:space="preserve">.6. Формы проведения внутреннего финансового аудита – плановые и внеплановые аудиторские проверки. </w:t>
      </w:r>
    </w:p>
    <w:p w14:paraId="46C12232" w14:textId="77777777" w:rsidR="005F669D" w:rsidRPr="00973CB8" w:rsidRDefault="005F669D" w:rsidP="005F669D">
      <w:pPr>
        <w:ind w:firstLine="540"/>
        <w:rPr>
          <w:b w:val="0"/>
          <w:shd w:val="clear" w:color="auto" w:fill="FFFF00"/>
        </w:rPr>
      </w:pPr>
      <w:r>
        <w:rPr>
          <w:b w:val="0"/>
        </w:rPr>
        <w:t>4</w:t>
      </w:r>
      <w:r w:rsidRPr="00973CB8">
        <w:rPr>
          <w:b w:val="0"/>
        </w:rPr>
        <w:t>.</w:t>
      </w:r>
      <w:r>
        <w:rPr>
          <w:b w:val="0"/>
        </w:rPr>
        <w:t>7</w:t>
      </w:r>
      <w:r w:rsidRPr="00973CB8">
        <w:rPr>
          <w:b w:val="0"/>
        </w:rPr>
        <w:t>. Ответственность за организацию внутреннего финансового аудита несет председатель комитета.</w:t>
      </w:r>
    </w:p>
    <w:p w14:paraId="7A49A1AA" w14:textId="77777777" w:rsidR="005F669D" w:rsidRPr="00973CB8" w:rsidRDefault="005F669D" w:rsidP="005F669D">
      <w:pPr>
        <w:ind w:firstLine="540"/>
        <w:jc w:val="center"/>
        <w:rPr>
          <w:b w:val="0"/>
          <w:shd w:val="clear" w:color="auto" w:fill="FFFF00"/>
        </w:rPr>
      </w:pPr>
    </w:p>
    <w:p w14:paraId="75CBFE3A" w14:textId="77777777" w:rsidR="005F669D" w:rsidRPr="00973CB8" w:rsidRDefault="005F669D" w:rsidP="005F669D">
      <w:pPr>
        <w:ind w:firstLine="540"/>
        <w:jc w:val="center"/>
        <w:rPr>
          <w:b w:val="0"/>
          <w:shd w:val="clear" w:color="auto" w:fill="FFFF00"/>
        </w:rPr>
      </w:pPr>
      <w:r>
        <w:rPr>
          <w:b w:val="0"/>
        </w:rPr>
        <w:t>5</w:t>
      </w:r>
      <w:r w:rsidRPr="00973CB8">
        <w:rPr>
          <w:b w:val="0"/>
        </w:rPr>
        <w:t>. Планирование и проведение внутреннего финансового аудита</w:t>
      </w:r>
    </w:p>
    <w:p w14:paraId="2DE4E07F" w14:textId="77777777" w:rsidR="005F669D" w:rsidRPr="00973CB8" w:rsidRDefault="005F669D" w:rsidP="005F669D">
      <w:pPr>
        <w:ind w:firstLine="540"/>
        <w:rPr>
          <w:b w:val="0"/>
          <w:shd w:val="clear" w:color="auto" w:fill="FFFF00"/>
        </w:rPr>
      </w:pPr>
    </w:p>
    <w:p w14:paraId="4085317E" w14:textId="77777777" w:rsidR="005F669D" w:rsidRPr="00973CB8" w:rsidRDefault="005F669D" w:rsidP="005F669D">
      <w:pPr>
        <w:ind w:firstLine="540"/>
        <w:rPr>
          <w:b w:val="0"/>
        </w:rPr>
      </w:pPr>
      <w:r>
        <w:rPr>
          <w:b w:val="0"/>
        </w:rPr>
        <w:t>5</w:t>
      </w:r>
      <w:r w:rsidRPr="00973CB8">
        <w:rPr>
          <w:b w:val="0"/>
        </w:rPr>
        <w:t>.1. Плановые проверки осуществляются в соответствии с планом внутреннего финансового аудита (далее – план), утверждаемым председателем комитета до начала очередного финансового года (</w:t>
      </w:r>
      <w:r>
        <w:rPr>
          <w:b w:val="0"/>
        </w:rPr>
        <w:t>п</w:t>
      </w:r>
      <w:r w:rsidRPr="00973CB8">
        <w:rPr>
          <w:b w:val="0"/>
        </w:rPr>
        <w:t>риложение 3</w:t>
      </w:r>
      <w:r>
        <w:rPr>
          <w:b w:val="0"/>
        </w:rPr>
        <w:t xml:space="preserve"> к регламенту</w:t>
      </w:r>
      <w:r w:rsidRPr="00973CB8">
        <w:rPr>
          <w:b w:val="0"/>
        </w:rPr>
        <w:t>).</w:t>
      </w:r>
    </w:p>
    <w:p w14:paraId="50C881F1" w14:textId="77777777" w:rsidR="005F669D" w:rsidRPr="00973CB8" w:rsidRDefault="005F669D" w:rsidP="005F669D">
      <w:pPr>
        <w:ind w:firstLine="540"/>
        <w:rPr>
          <w:b w:val="0"/>
        </w:rPr>
      </w:pPr>
      <w:r w:rsidRPr="00973CB8">
        <w:rPr>
          <w:b w:val="0"/>
        </w:rPr>
        <w:t>План представляет собой перечень аудиторских проверок, которые планируется провести в очередном финансовом году.</w:t>
      </w:r>
    </w:p>
    <w:p w14:paraId="372DEC38" w14:textId="77777777" w:rsidR="005F669D" w:rsidRPr="00973CB8" w:rsidRDefault="005F669D" w:rsidP="005F669D">
      <w:pPr>
        <w:ind w:firstLine="540"/>
        <w:rPr>
          <w:b w:val="0"/>
        </w:rPr>
      </w:pPr>
      <w:r w:rsidRPr="00973CB8">
        <w:rPr>
          <w:b w:val="0"/>
        </w:rPr>
        <w:t>По каждой аудиторской проверке в плане указывается тема аудиторской проверки, объекты аудита, ответственные исполнители, срок проведения аудиторской проверки.</w:t>
      </w:r>
    </w:p>
    <w:p w14:paraId="77CBE8DF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5</w:t>
      </w:r>
      <w:r w:rsidRPr="00973CB8">
        <w:rPr>
          <w:b w:val="0"/>
        </w:rPr>
        <w:t>.</w:t>
      </w:r>
      <w:r>
        <w:rPr>
          <w:b w:val="0"/>
        </w:rPr>
        <w:t>2</w:t>
      </w:r>
      <w:r w:rsidRPr="00973CB8">
        <w:rPr>
          <w:b w:val="0"/>
        </w:rPr>
        <w:t>. </w:t>
      </w:r>
      <w:r>
        <w:rPr>
          <w:b w:val="0"/>
        </w:rPr>
        <w:t xml:space="preserve">Внеплановые проверки проводятся по вопросам, в отношении которых имеется информация о наличии нарушений, незаконных и (или) </w:t>
      </w:r>
      <w:r>
        <w:rPr>
          <w:b w:val="0"/>
        </w:rPr>
        <w:lastRenderedPageBreak/>
        <w:t>ошибочных действий. Основанием для проведения внеплановой проверки является приказ председателя комитета, в котором указывается:</w:t>
      </w:r>
    </w:p>
    <w:p w14:paraId="64B1AC9E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тема и объекты аудиторской проверки;</w:t>
      </w:r>
    </w:p>
    <w:p w14:paraId="0F38221C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перечень вопросов, подлежащих проверке;</w:t>
      </w:r>
    </w:p>
    <w:p w14:paraId="7781578C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сроки проведения аудиторской проверки;</w:t>
      </w:r>
    </w:p>
    <w:p w14:paraId="38088BB9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 xml:space="preserve">ответственные исполнители. </w:t>
      </w:r>
    </w:p>
    <w:p w14:paraId="3AE50768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Результаты внеплановой аудиторской проверки оформляются актом, который направляется председателю комитета.</w:t>
      </w:r>
    </w:p>
    <w:p w14:paraId="7F59FA64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5</w:t>
      </w:r>
      <w:r w:rsidRPr="00973CB8">
        <w:rPr>
          <w:b w:val="0"/>
        </w:rPr>
        <w:t>.</w:t>
      </w:r>
      <w:r>
        <w:rPr>
          <w:b w:val="0"/>
        </w:rPr>
        <w:t>3</w:t>
      </w:r>
      <w:r w:rsidRPr="00973CB8">
        <w:rPr>
          <w:b w:val="0"/>
        </w:rPr>
        <w:t xml:space="preserve">. В ходе </w:t>
      </w:r>
      <w:r>
        <w:rPr>
          <w:b w:val="0"/>
        </w:rPr>
        <w:t>аудиторской проверки проводится исследование следующих операций и процедур:</w:t>
      </w:r>
    </w:p>
    <w:p w14:paraId="39E7D7D2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1) осуществления внутреннего финансового контроля;</w:t>
      </w:r>
    </w:p>
    <w:p w14:paraId="0E4F791F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2) выполнения внутренних бюджетных процедур и эффективности использования средств бюджета города;</w:t>
      </w:r>
    </w:p>
    <w:p w14:paraId="19E647F8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3)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14:paraId="3263C74B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4) применения автоматизированных информационных систем объектом аудита при осуществлении внутренних бюджетных процедур;</w:t>
      </w:r>
    </w:p>
    <w:p w14:paraId="38E145B0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5) ведения бюджетного учета, в том числе рассмотрение вопросов, решения по которым принимаются исходя из профессионального мнения лица, ответственного за ведение бюджетного учета;</w:t>
      </w:r>
    </w:p>
    <w:p w14:paraId="353B48AE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6)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14:paraId="3E600996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7) формирования первичных учетных документов, наделения правами доступа к записям в регистрах бюджетного учета;</w:t>
      </w:r>
    </w:p>
    <w:p w14:paraId="055C992F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8) составления бюджетной отчетности.</w:t>
      </w:r>
    </w:p>
    <w:p w14:paraId="4C6D63CF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5.4</w:t>
      </w:r>
      <w:r w:rsidRPr="00973CB8">
        <w:rPr>
          <w:b w:val="0"/>
        </w:rPr>
        <w:t>. Результаты проведения аудиторской проверки подлежат документированию.</w:t>
      </w:r>
    </w:p>
    <w:p w14:paraId="1B9ADDD5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Акт аудиторской проверки состоит из вводной и описательной части.</w:t>
      </w:r>
    </w:p>
    <w:p w14:paraId="1F3D01DB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Вводная часть акта должна содержать следующие сведения: дату и место составления акта, кем и на каком основании проведена проверка, тему и объекты проверки, проверяемый период и сроки проведения проверки. Вводная часть акта может содержать и иную необходимую информацию, относящуюся к предмету проверки.</w:t>
      </w:r>
    </w:p>
    <w:p w14:paraId="027D015C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Описательная часть акта должна содержать описание проведенной работы и выявленных нарушений по каждому вопросу проверки.</w:t>
      </w:r>
    </w:p>
    <w:p w14:paraId="10A9CEE3" w14:textId="77777777" w:rsidR="005F669D" w:rsidRPr="00973CB8" w:rsidRDefault="005F669D" w:rsidP="005F669D">
      <w:pPr>
        <w:ind w:firstLine="540"/>
        <w:rPr>
          <w:b w:val="0"/>
        </w:rPr>
      </w:pPr>
      <w:r>
        <w:rPr>
          <w:b w:val="0"/>
        </w:rPr>
        <w:t>5.5.</w:t>
      </w:r>
      <w:r w:rsidRPr="00973CB8">
        <w:rPr>
          <w:b w:val="0"/>
        </w:rPr>
        <w:t xml:space="preserve"> Аудиторская проверка проводится путем: инспектирования, наблюдения, запроса, подтверждения, пересчета, аналитических процедур. </w:t>
      </w:r>
    </w:p>
    <w:p w14:paraId="5D72913D" w14:textId="77777777" w:rsidR="005F669D" w:rsidRPr="00973CB8" w:rsidRDefault="005F669D" w:rsidP="005F669D">
      <w:pPr>
        <w:ind w:firstLine="540"/>
        <w:rPr>
          <w:b w:val="0"/>
        </w:rPr>
      </w:pPr>
      <w:r w:rsidRPr="00973CB8">
        <w:rPr>
          <w:b w:val="0"/>
        </w:rPr>
        <w:t>Инспектирование – изучение записей и документов, связанных с осуществлением операций внутренней бюджетной процедуры и (или) материальных активов.</w:t>
      </w:r>
    </w:p>
    <w:p w14:paraId="0F3AB98A" w14:textId="77777777" w:rsidR="005F669D" w:rsidRPr="00973CB8" w:rsidRDefault="005F669D" w:rsidP="005F669D">
      <w:pPr>
        <w:ind w:firstLine="540"/>
        <w:rPr>
          <w:b w:val="0"/>
        </w:rPr>
      </w:pPr>
      <w:r w:rsidRPr="00973CB8">
        <w:rPr>
          <w:b w:val="0"/>
        </w:rPr>
        <w:t>Наблюдение – систематическое изучение действий руководителей и специалистов объекта аудита, выполняемых ими в ходе исполнения операций внутренней бюджетной процедуры.</w:t>
      </w:r>
    </w:p>
    <w:p w14:paraId="5AEC9795" w14:textId="77777777" w:rsidR="005F669D" w:rsidRPr="00973CB8" w:rsidRDefault="005F669D" w:rsidP="005F669D">
      <w:pPr>
        <w:ind w:firstLine="540"/>
        <w:rPr>
          <w:b w:val="0"/>
        </w:rPr>
      </w:pPr>
      <w:r w:rsidRPr="00973CB8">
        <w:rPr>
          <w:b w:val="0"/>
        </w:rPr>
        <w:lastRenderedPageBreak/>
        <w:t>Запрос – обращение к осведомленным лицам объекта аудита в целях получения сведений, необходимых для проведения аудиторской проверки.</w:t>
      </w:r>
    </w:p>
    <w:p w14:paraId="41800EAA" w14:textId="77777777" w:rsidR="005F669D" w:rsidRPr="00973CB8" w:rsidRDefault="005F669D" w:rsidP="005F669D">
      <w:pPr>
        <w:ind w:firstLine="540"/>
        <w:rPr>
          <w:b w:val="0"/>
        </w:rPr>
      </w:pPr>
      <w:r w:rsidRPr="00973CB8">
        <w:rPr>
          <w:b w:val="0"/>
        </w:rPr>
        <w:t>Подтверждение – ответ на запрос информации, содержащейся в регистрах бюджетного учета.</w:t>
      </w:r>
    </w:p>
    <w:p w14:paraId="68BF59EF" w14:textId="77777777" w:rsidR="005F669D" w:rsidRDefault="005F669D" w:rsidP="005F669D">
      <w:pPr>
        <w:ind w:firstLine="540"/>
        <w:rPr>
          <w:b w:val="0"/>
        </w:rPr>
      </w:pPr>
      <w:r w:rsidRPr="00973CB8">
        <w:rPr>
          <w:b w:val="0"/>
        </w:rPr>
        <w:t>Пересчет – проверка точности арифметических расчетов, произведенных объектом аудита.</w:t>
      </w:r>
    </w:p>
    <w:p w14:paraId="0FEA1F49" w14:textId="77777777" w:rsidR="005F669D" w:rsidRDefault="005F669D" w:rsidP="005F669D">
      <w:pPr>
        <w:ind w:firstLine="540"/>
        <w:rPr>
          <w:b w:val="0"/>
        </w:rPr>
      </w:pPr>
      <w:r>
        <w:rPr>
          <w:b w:val="0"/>
        </w:rPr>
        <w:t>Аналитические процедуры – анализ соотношений и закономерностей, основанных на сведениях об осуществлении внутренних бюджетных процедур,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14:paraId="23BEF7DB" w14:textId="77777777" w:rsidR="005F669D" w:rsidRPr="00EC00FD" w:rsidRDefault="005F669D" w:rsidP="005F669D">
      <w:pPr>
        <w:ind w:firstLine="540"/>
        <w:rPr>
          <w:b w:val="0"/>
          <w:shd w:val="clear" w:color="auto" w:fill="FFFF00"/>
        </w:rPr>
      </w:pPr>
      <w:r w:rsidRPr="00973CB8">
        <w:rPr>
          <w:b w:val="0"/>
        </w:rPr>
        <w:t>При проведении аудиторской проверки должны быть получены достаточные, надлежащие, надежные доказательства. К доказательствам относятся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являющиеся основанием для выводов и предложений по результатам аудиторской проверки.</w:t>
      </w:r>
    </w:p>
    <w:p w14:paraId="70375935" w14:textId="77777777" w:rsidR="005F669D" w:rsidRDefault="005F669D" w:rsidP="005F669D">
      <w:pPr>
        <w:ind w:firstLine="567"/>
        <w:rPr>
          <w:b w:val="0"/>
        </w:rPr>
      </w:pPr>
      <w:r>
        <w:rPr>
          <w:b w:val="0"/>
        </w:rPr>
        <w:t>5.6. По итогам рассмотрения результатов внутреннего финансового аудита председатель комитета вправе принять одно или несколько решений:</w:t>
      </w:r>
    </w:p>
    <w:p w14:paraId="16663F7E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1) о необходимости реализации аудиторских выводов, предложений и рекомендаций;</w:t>
      </w:r>
    </w:p>
    <w:p w14:paraId="6B9E745A" w14:textId="77777777" w:rsidR="005F669D" w:rsidRPr="00973CB8" w:rsidRDefault="005F669D" w:rsidP="005F669D">
      <w:pPr>
        <w:ind w:firstLine="567"/>
        <w:rPr>
          <w:b w:val="0"/>
        </w:rPr>
      </w:pPr>
      <w:r w:rsidRPr="00973CB8">
        <w:rPr>
          <w:b w:val="0"/>
        </w:rPr>
        <w:t>2) о недостаточной обоснованности аудиторских выводов, предложений и рекомендаций;</w:t>
      </w:r>
    </w:p>
    <w:p w14:paraId="38E287A6" w14:textId="77777777" w:rsidR="005F669D" w:rsidRDefault="005F669D" w:rsidP="005F669D">
      <w:pPr>
        <w:ind w:firstLine="567"/>
        <w:rPr>
          <w:b w:val="0"/>
        </w:rPr>
      </w:pPr>
      <w:r w:rsidRPr="00973CB8">
        <w:rPr>
          <w:b w:val="0"/>
        </w:rPr>
        <w:t>3) о применении материальной и (или) дисциплинарной ответственности к виновным лицам</w:t>
      </w:r>
      <w:r>
        <w:rPr>
          <w:b w:val="0"/>
        </w:rPr>
        <w:t>, о проведении служебных проверок.</w:t>
      </w:r>
    </w:p>
    <w:p w14:paraId="657AB4F5" w14:textId="77777777" w:rsidR="005F669D" w:rsidRDefault="005F669D" w:rsidP="005F669D">
      <w:pPr>
        <w:ind w:firstLine="567"/>
        <w:rPr>
          <w:b w:val="0"/>
        </w:rPr>
        <w:sectPr w:rsidR="005F669D" w:rsidSect="005F669D">
          <w:pgSz w:w="11906" w:h="16838"/>
          <w:pgMar w:top="1134" w:right="851" w:bottom="1134" w:left="1985" w:header="227" w:footer="227" w:gutter="0"/>
          <w:cols w:space="720"/>
          <w:titlePg/>
          <w:docGrid w:linePitch="600" w:charSpace="24576"/>
        </w:sectPr>
      </w:pPr>
    </w:p>
    <w:p w14:paraId="2F7D0A0D" w14:textId="77777777" w:rsidR="005F669D" w:rsidRPr="00831974" w:rsidRDefault="005F669D" w:rsidP="005F669D">
      <w:pPr>
        <w:ind w:left="9639"/>
        <w:rPr>
          <w:b w:val="0"/>
          <w:bCs/>
        </w:rPr>
      </w:pPr>
      <w:r w:rsidRPr="00831974">
        <w:rPr>
          <w:b w:val="0"/>
          <w:bCs/>
        </w:rPr>
        <w:lastRenderedPageBreak/>
        <w:t xml:space="preserve">Приложение 1 </w:t>
      </w:r>
    </w:p>
    <w:p w14:paraId="6AF74F8A" w14:textId="77777777" w:rsidR="005F669D" w:rsidRPr="00831974" w:rsidRDefault="005F669D" w:rsidP="005F669D">
      <w:pPr>
        <w:ind w:left="9639"/>
        <w:rPr>
          <w:b w:val="0"/>
          <w:bCs/>
        </w:rPr>
      </w:pPr>
      <w:r w:rsidRPr="00831974">
        <w:rPr>
          <w:b w:val="0"/>
          <w:bCs/>
        </w:rPr>
        <w:t xml:space="preserve">к Регламенту </w:t>
      </w:r>
    </w:p>
    <w:p w14:paraId="2CB35187" w14:textId="77777777" w:rsidR="005F669D" w:rsidRPr="00831974" w:rsidRDefault="005F669D" w:rsidP="005F669D">
      <w:pPr>
        <w:ind w:left="9639"/>
        <w:rPr>
          <w:b w:val="0"/>
        </w:rPr>
      </w:pPr>
    </w:p>
    <w:p w14:paraId="764B6D33" w14:textId="77777777" w:rsidR="005F669D" w:rsidRPr="00831974" w:rsidRDefault="005F669D" w:rsidP="005F669D">
      <w:pPr>
        <w:ind w:left="9639"/>
        <w:rPr>
          <w:b w:val="0"/>
        </w:rPr>
      </w:pPr>
      <w:r w:rsidRPr="00831974">
        <w:rPr>
          <w:b w:val="0"/>
        </w:rPr>
        <w:t>УТВЕРЖДАЮ</w:t>
      </w:r>
    </w:p>
    <w:p w14:paraId="46A93078" w14:textId="77777777" w:rsidR="005F669D" w:rsidRPr="00831974" w:rsidRDefault="005F669D" w:rsidP="005F669D">
      <w:pPr>
        <w:ind w:left="9639"/>
        <w:rPr>
          <w:b w:val="0"/>
        </w:rPr>
      </w:pPr>
      <w:r w:rsidRPr="00831974">
        <w:rPr>
          <w:b w:val="0"/>
        </w:rPr>
        <w:t xml:space="preserve">Председатель комитета по дорожному хозяйству и транспорту города Барнаула                                                                                                                                                    </w:t>
      </w:r>
    </w:p>
    <w:p w14:paraId="63B537A5" w14:textId="77777777" w:rsidR="005F669D" w:rsidRPr="00831974" w:rsidRDefault="005F669D" w:rsidP="005F669D">
      <w:pPr>
        <w:ind w:left="9639"/>
        <w:rPr>
          <w:b w:val="0"/>
        </w:rPr>
      </w:pPr>
      <w:r w:rsidRPr="00831974">
        <w:rPr>
          <w:b w:val="0"/>
        </w:rPr>
        <w:t>___________________________________</w:t>
      </w:r>
    </w:p>
    <w:p w14:paraId="3A249CCB" w14:textId="77777777" w:rsidR="005F669D" w:rsidRPr="00831974" w:rsidRDefault="005F669D" w:rsidP="005F669D">
      <w:pPr>
        <w:ind w:left="9639"/>
        <w:rPr>
          <w:b w:val="0"/>
        </w:rPr>
      </w:pPr>
      <w:r w:rsidRPr="00831974">
        <w:rPr>
          <w:b w:val="0"/>
        </w:rPr>
        <w:t xml:space="preserve"> </w:t>
      </w:r>
    </w:p>
    <w:p w14:paraId="299FE825" w14:textId="77777777" w:rsidR="005F669D" w:rsidRPr="00831974" w:rsidRDefault="005F669D" w:rsidP="005F669D">
      <w:pPr>
        <w:ind w:left="9639"/>
        <w:rPr>
          <w:b w:val="0"/>
        </w:rPr>
      </w:pPr>
      <w:r w:rsidRPr="00831974">
        <w:rPr>
          <w:b w:val="0"/>
        </w:rPr>
        <w:t>«___</w:t>
      </w:r>
      <w:proofErr w:type="gramStart"/>
      <w:r w:rsidRPr="00831974">
        <w:rPr>
          <w:b w:val="0"/>
        </w:rPr>
        <w:t>_»_</w:t>
      </w:r>
      <w:proofErr w:type="gramEnd"/>
      <w:r w:rsidRPr="00831974">
        <w:rPr>
          <w:b w:val="0"/>
        </w:rPr>
        <w:t>__________________________г.</w:t>
      </w:r>
    </w:p>
    <w:p w14:paraId="7699A975" w14:textId="77777777" w:rsidR="005F669D" w:rsidRPr="00831974" w:rsidRDefault="005F669D" w:rsidP="005F669D">
      <w:pPr>
        <w:jc w:val="center"/>
        <w:rPr>
          <w:b w:val="0"/>
        </w:rPr>
      </w:pPr>
    </w:p>
    <w:p w14:paraId="0006DB6E" w14:textId="77777777" w:rsidR="005F669D" w:rsidRPr="00831974" w:rsidRDefault="005F669D" w:rsidP="005F669D">
      <w:pPr>
        <w:jc w:val="center"/>
        <w:rPr>
          <w:b w:val="0"/>
        </w:rPr>
      </w:pPr>
      <w:r w:rsidRPr="00831974">
        <w:rPr>
          <w:b w:val="0"/>
        </w:rPr>
        <w:t>КАРТА</w:t>
      </w:r>
    </w:p>
    <w:p w14:paraId="221CAA0F" w14:textId="77777777" w:rsidR="005F669D" w:rsidRPr="00831974" w:rsidRDefault="005F669D" w:rsidP="005F669D">
      <w:pPr>
        <w:jc w:val="center"/>
        <w:rPr>
          <w:b w:val="0"/>
        </w:rPr>
      </w:pPr>
      <w:r w:rsidRPr="00831974">
        <w:rPr>
          <w:b w:val="0"/>
        </w:rPr>
        <w:t xml:space="preserve"> внутреннего финансового контроля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59"/>
      </w:tblGrid>
      <w:tr w:rsidR="005F669D" w:rsidRPr="00831974" w14:paraId="599230C9" w14:textId="77777777" w:rsidTr="00F53FEC">
        <w:trPr>
          <w:trHeight w:val="516"/>
        </w:trPr>
        <w:tc>
          <w:tcPr>
            <w:tcW w:w="14459" w:type="dxa"/>
            <w:shd w:val="clear" w:color="auto" w:fill="auto"/>
            <w:vAlign w:val="center"/>
          </w:tcPr>
          <w:p w14:paraId="40B4C38A" w14:textId="77777777" w:rsidR="005F669D" w:rsidRPr="00831974" w:rsidRDefault="005F669D" w:rsidP="00F53FEC">
            <w:pPr>
              <w:widowControl w:val="0"/>
              <w:tabs>
                <w:tab w:val="center" w:pos="4153"/>
                <w:tab w:val="right" w:pos="8306"/>
              </w:tabs>
              <w:ind w:right="-537"/>
              <w:rPr>
                <w:b w:val="0"/>
              </w:rPr>
            </w:pPr>
          </w:p>
          <w:p w14:paraId="71BE4E2F" w14:textId="77777777" w:rsidR="005F669D" w:rsidRPr="00831974" w:rsidRDefault="005F669D" w:rsidP="00F53FEC">
            <w:pPr>
              <w:widowControl w:val="0"/>
              <w:tabs>
                <w:tab w:val="center" w:pos="4153"/>
                <w:tab w:val="right" w:pos="8306"/>
              </w:tabs>
              <w:ind w:right="-537"/>
              <w:rPr>
                <w:b w:val="0"/>
              </w:rPr>
            </w:pPr>
            <w:r w:rsidRPr="00831974">
              <w:rPr>
                <w:b w:val="0"/>
              </w:rPr>
              <w:t xml:space="preserve">Наименование отдела, ответственного за </w:t>
            </w:r>
          </w:p>
          <w:p w14:paraId="2CCA6519" w14:textId="77777777" w:rsidR="005F669D" w:rsidRPr="00831974" w:rsidRDefault="005F669D" w:rsidP="00F53FEC">
            <w:pPr>
              <w:widowControl w:val="0"/>
              <w:tabs>
                <w:tab w:val="center" w:pos="4153"/>
                <w:tab w:val="right" w:pos="8306"/>
              </w:tabs>
              <w:ind w:right="-537"/>
              <w:rPr>
                <w:b w:val="0"/>
              </w:rPr>
            </w:pPr>
            <w:r w:rsidRPr="00831974">
              <w:rPr>
                <w:b w:val="0"/>
              </w:rPr>
              <w:t>выполнение внутренних бюджетных процедур _________________________________________________________________</w:t>
            </w:r>
          </w:p>
          <w:p w14:paraId="6B954C04" w14:textId="77777777" w:rsidR="005F669D" w:rsidRPr="00831974" w:rsidRDefault="005F669D" w:rsidP="00F53FEC">
            <w:pPr>
              <w:widowControl w:val="0"/>
              <w:tabs>
                <w:tab w:val="center" w:pos="4153"/>
                <w:tab w:val="right" w:pos="8306"/>
              </w:tabs>
              <w:ind w:right="-537"/>
              <w:rPr>
                <w:b w:val="0"/>
              </w:rPr>
            </w:pPr>
            <w:r w:rsidRPr="00831974">
              <w:rPr>
                <w:b w:val="0"/>
              </w:rPr>
              <w:t>_________________________________________________________________________________________________________</w:t>
            </w:r>
          </w:p>
        </w:tc>
      </w:tr>
    </w:tbl>
    <w:p w14:paraId="58666842" w14:textId="77777777" w:rsidR="005F669D" w:rsidRPr="00831974" w:rsidRDefault="005F669D" w:rsidP="005F669D">
      <w:pPr>
        <w:widowControl w:val="0"/>
        <w:jc w:val="center"/>
        <w:rPr>
          <w:b w:val="0"/>
        </w:rPr>
      </w:pPr>
      <w:bookmarkStart w:id="1" w:name="Par650"/>
      <w:bookmarkStart w:id="2" w:name="Par669"/>
      <w:bookmarkEnd w:id="1"/>
      <w:bookmarkEnd w:id="2"/>
    </w:p>
    <w:p w14:paraId="6BBA92A0" w14:textId="77777777" w:rsidR="005F669D" w:rsidRPr="00831974" w:rsidRDefault="005F669D" w:rsidP="005F669D">
      <w:pPr>
        <w:widowControl w:val="0"/>
        <w:jc w:val="center"/>
        <w:rPr>
          <w:b w:val="0"/>
        </w:rPr>
      </w:pPr>
      <w:r w:rsidRPr="00831974">
        <w:rPr>
          <w:b w:val="0"/>
        </w:rPr>
        <w:t xml:space="preserve">                    </w:t>
      </w:r>
    </w:p>
    <w:tbl>
      <w:tblPr>
        <w:tblW w:w="14459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2127"/>
        <w:gridCol w:w="1275"/>
        <w:gridCol w:w="1276"/>
        <w:gridCol w:w="1985"/>
        <w:gridCol w:w="2126"/>
      </w:tblGrid>
      <w:tr w:rsidR="005F669D" w:rsidRPr="00831974" w14:paraId="663EBE96" w14:textId="77777777" w:rsidTr="00F53FEC">
        <w:trPr>
          <w:trHeight w:val="5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FE7B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Наименование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AA65A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Лицо, ответственное за выполнение операции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934C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Периодичность выполнения операции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CB30" w14:textId="77777777" w:rsidR="005F669D" w:rsidRPr="00831974" w:rsidRDefault="005F669D" w:rsidP="00F53FEC">
            <w:pPr>
              <w:widowControl w:val="0"/>
              <w:jc w:val="center"/>
              <w:rPr>
                <w:rFonts w:ascii="Arial" w:hAnsi="Arial" w:cs="Arial"/>
                <w:b w:val="0"/>
              </w:rPr>
            </w:pPr>
            <w:r w:rsidRPr="00831974">
              <w:rPr>
                <w:b w:val="0"/>
              </w:rPr>
              <w:t>Характеристики контрольного действия</w:t>
            </w:r>
          </w:p>
        </w:tc>
      </w:tr>
      <w:tr w:rsidR="005F669D" w:rsidRPr="00831974" w14:paraId="26A9ACE8" w14:textId="77777777" w:rsidTr="00F53FEC">
        <w:trPr>
          <w:trHeight w:val="154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6BA5" w14:textId="77777777" w:rsidR="005F669D" w:rsidRPr="00831974" w:rsidRDefault="005F669D" w:rsidP="00F53FEC">
            <w:pPr>
              <w:widowControl w:val="0"/>
              <w:snapToGrid w:val="0"/>
              <w:ind w:firstLine="720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42AE" w14:textId="77777777" w:rsidR="005F669D" w:rsidRPr="00831974" w:rsidRDefault="005F669D" w:rsidP="00F53FEC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C75A" w14:textId="77777777" w:rsidR="005F669D" w:rsidRPr="00831974" w:rsidRDefault="005F669D" w:rsidP="00F53FEC">
            <w:pPr>
              <w:widowControl w:val="0"/>
              <w:snapToGrid w:val="0"/>
              <w:jc w:val="center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6C619" w14:textId="77777777" w:rsidR="005F669D" w:rsidRPr="00831974" w:rsidRDefault="005F669D" w:rsidP="00F53FEC">
            <w:pPr>
              <w:widowControl w:val="0"/>
              <w:snapToGrid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Лицо, осуществляющее контрольное действие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9769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Метод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40F4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 xml:space="preserve">Способ </w:t>
            </w:r>
          </w:p>
          <w:p w14:paraId="50BBB81E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2AD1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proofErr w:type="gramStart"/>
            <w:r w:rsidRPr="00831974">
              <w:rPr>
                <w:b w:val="0"/>
              </w:rPr>
              <w:t>Периодичность  контрольных</w:t>
            </w:r>
            <w:proofErr w:type="gramEnd"/>
            <w:r w:rsidRPr="00831974">
              <w:rPr>
                <w:b w:val="0"/>
              </w:rPr>
              <w:t xml:space="preserve"> действий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7E8C" w14:textId="77777777" w:rsidR="005F669D" w:rsidRPr="00831974" w:rsidRDefault="005F669D" w:rsidP="00F53FEC">
            <w:pPr>
              <w:widowControl w:val="0"/>
              <w:jc w:val="center"/>
              <w:rPr>
                <w:rFonts w:ascii="Arial" w:hAnsi="Arial" w:cs="Arial"/>
                <w:b w:val="0"/>
              </w:rPr>
            </w:pPr>
            <w:r w:rsidRPr="00831974">
              <w:rPr>
                <w:b w:val="0"/>
              </w:rPr>
              <w:t>Срок выполнения контрольных действий</w:t>
            </w:r>
          </w:p>
        </w:tc>
      </w:tr>
      <w:tr w:rsidR="005F669D" w:rsidRPr="00831974" w14:paraId="1BC38083" w14:textId="77777777" w:rsidTr="00F53FEC">
        <w:trPr>
          <w:trHeight w:val="5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B1746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ADD8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3A5F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60E94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A02DC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C6327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8F9C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0F3D" w14:textId="77777777" w:rsidR="005F669D" w:rsidRPr="00831974" w:rsidRDefault="005F669D" w:rsidP="00F53FEC">
            <w:pPr>
              <w:widowControl w:val="0"/>
              <w:jc w:val="center"/>
              <w:rPr>
                <w:rFonts w:ascii="Arial" w:hAnsi="Arial" w:cs="Arial"/>
                <w:b w:val="0"/>
              </w:rPr>
            </w:pPr>
            <w:r w:rsidRPr="00831974">
              <w:rPr>
                <w:b w:val="0"/>
              </w:rPr>
              <w:t>8</w:t>
            </w:r>
          </w:p>
        </w:tc>
      </w:tr>
      <w:tr w:rsidR="005F669D" w:rsidRPr="00831974" w14:paraId="03AE3DA6" w14:textId="77777777" w:rsidTr="00F53FEC">
        <w:trPr>
          <w:trHeight w:val="3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5E40D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A4FB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1E5B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57C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5A5F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CF71A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0A5BF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4942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8</w:t>
            </w:r>
          </w:p>
        </w:tc>
      </w:tr>
      <w:tr w:rsidR="005F669D" w:rsidRPr="00831974" w14:paraId="16EFC585" w14:textId="77777777" w:rsidTr="00F53FEC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C685" w14:textId="77777777" w:rsidR="005F669D" w:rsidRPr="00831974" w:rsidRDefault="005F669D" w:rsidP="00F53FEC">
            <w:pPr>
              <w:widowControl w:val="0"/>
              <w:jc w:val="center"/>
              <w:rPr>
                <w:b w:val="0"/>
              </w:rPr>
            </w:pPr>
            <w:r w:rsidRPr="00831974">
              <w:rPr>
                <w:b w:val="0"/>
              </w:rPr>
              <w:t>Наименование внутренней бюджетной процедуры</w:t>
            </w:r>
          </w:p>
        </w:tc>
      </w:tr>
      <w:tr w:rsidR="005F669D" w:rsidRPr="00831974" w14:paraId="460CC3AB" w14:textId="77777777" w:rsidTr="00F53F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933B2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0E5DE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F43F3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9400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08BDC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231D1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DEFEC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1823" w14:textId="77777777" w:rsidR="005F669D" w:rsidRPr="00831974" w:rsidRDefault="005F669D" w:rsidP="00F53FEC">
            <w:pPr>
              <w:widowControl w:val="0"/>
              <w:snapToGrid w:val="0"/>
              <w:jc w:val="left"/>
              <w:rPr>
                <w:b w:val="0"/>
              </w:rPr>
            </w:pPr>
          </w:p>
        </w:tc>
      </w:tr>
      <w:tr w:rsidR="005F669D" w:rsidRPr="00831974" w14:paraId="6035D865" w14:textId="77777777" w:rsidTr="00F53FE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3F80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FFD2D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05B93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E108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6C673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FBC0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1C3A7" w14:textId="77777777" w:rsidR="005F669D" w:rsidRPr="00831974" w:rsidRDefault="005F669D" w:rsidP="00F53FEC">
            <w:pPr>
              <w:widowControl w:val="0"/>
              <w:snapToGrid w:val="0"/>
              <w:ind w:firstLine="720"/>
              <w:jc w:val="left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9B68" w14:textId="77777777" w:rsidR="005F669D" w:rsidRPr="00831974" w:rsidRDefault="005F669D" w:rsidP="00F53FEC">
            <w:pPr>
              <w:widowControl w:val="0"/>
              <w:snapToGrid w:val="0"/>
              <w:jc w:val="left"/>
              <w:rPr>
                <w:b w:val="0"/>
              </w:rPr>
            </w:pPr>
          </w:p>
        </w:tc>
      </w:tr>
    </w:tbl>
    <w:p w14:paraId="0CBB7EF3" w14:textId="77777777" w:rsidR="005F669D" w:rsidRPr="00831974" w:rsidRDefault="005F669D" w:rsidP="005F669D">
      <w:pPr>
        <w:widowControl w:val="0"/>
        <w:tabs>
          <w:tab w:val="left" w:pos="9356"/>
          <w:tab w:val="left" w:pos="9639"/>
        </w:tabs>
        <w:ind w:firstLine="142"/>
        <w:rPr>
          <w:b w:val="0"/>
        </w:rPr>
      </w:pPr>
      <w:r w:rsidRPr="00831974">
        <w:rPr>
          <w:b w:val="0"/>
        </w:rPr>
        <w:t xml:space="preserve">Согласованно: </w:t>
      </w:r>
    </w:p>
    <w:p w14:paraId="1001E51B" w14:textId="77777777" w:rsidR="005F669D" w:rsidRPr="00831974" w:rsidRDefault="005F669D" w:rsidP="005F669D">
      <w:pPr>
        <w:widowControl w:val="0"/>
        <w:tabs>
          <w:tab w:val="left" w:pos="9356"/>
          <w:tab w:val="left" w:pos="9639"/>
        </w:tabs>
        <w:rPr>
          <w:b w:val="0"/>
        </w:rPr>
      </w:pPr>
    </w:p>
    <w:p w14:paraId="33BEF275" w14:textId="77777777" w:rsidR="005F669D" w:rsidRPr="00831974" w:rsidRDefault="005F669D" w:rsidP="005F669D">
      <w:pPr>
        <w:widowControl w:val="0"/>
        <w:tabs>
          <w:tab w:val="left" w:pos="9356"/>
          <w:tab w:val="left" w:pos="9639"/>
        </w:tabs>
        <w:ind w:firstLine="142"/>
        <w:rPr>
          <w:b w:val="0"/>
          <w:sz w:val="24"/>
          <w:szCs w:val="24"/>
        </w:rPr>
      </w:pPr>
      <w:r w:rsidRPr="00831974">
        <w:rPr>
          <w:b w:val="0"/>
        </w:rPr>
        <w:t>Заместитель председателя комитета</w:t>
      </w:r>
      <w:r w:rsidRPr="00831974">
        <w:rPr>
          <w:b w:val="0"/>
          <w:sz w:val="24"/>
          <w:szCs w:val="24"/>
        </w:rPr>
        <w:t xml:space="preserve">      ___________          ___________________________________________       </w:t>
      </w:r>
    </w:p>
    <w:p w14:paraId="3F684E71" w14:textId="77777777" w:rsidR="005F669D" w:rsidRPr="00831974" w:rsidRDefault="005F669D" w:rsidP="005F669D">
      <w:pPr>
        <w:widowControl w:val="0"/>
        <w:rPr>
          <w:b w:val="0"/>
        </w:rPr>
      </w:pPr>
      <w:r w:rsidRPr="00831974">
        <w:rPr>
          <w:b w:val="0"/>
        </w:rPr>
        <w:t xml:space="preserve">                                                                     (</w:t>
      </w:r>
      <w:proofErr w:type="gramStart"/>
      <w:r w:rsidRPr="00831974">
        <w:rPr>
          <w:b w:val="0"/>
        </w:rPr>
        <w:t xml:space="preserve">подпись)   </w:t>
      </w:r>
      <w:proofErr w:type="gramEnd"/>
      <w:r w:rsidRPr="00831974">
        <w:rPr>
          <w:b w:val="0"/>
        </w:rPr>
        <w:t xml:space="preserve">                     (расшифровка подписи)</w:t>
      </w:r>
    </w:p>
    <w:p w14:paraId="1F961A06" w14:textId="77777777" w:rsidR="005F669D" w:rsidRPr="00831974" w:rsidRDefault="005F669D" w:rsidP="005F669D">
      <w:pPr>
        <w:widowControl w:val="0"/>
        <w:rPr>
          <w:b w:val="0"/>
          <w:sz w:val="24"/>
          <w:szCs w:val="24"/>
        </w:rPr>
      </w:pPr>
    </w:p>
    <w:p w14:paraId="5C710AE8" w14:textId="77777777" w:rsidR="005F669D" w:rsidRPr="00831974" w:rsidRDefault="005F669D" w:rsidP="005F669D">
      <w:pPr>
        <w:widowControl w:val="0"/>
        <w:tabs>
          <w:tab w:val="left" w:pos="9356"/>
          <w:tab w:val="left" w:pos="9639"/>
        </w:tabs>
        <w:ind w:firstLine="142"/>
        <w:rPr>
          <w:b w:val="0"/>
          <w:sz w:val="24"/>
          <w:szCs w:val="24"/>
        </w:rPr>
      </w:pPr>
      <w:r w:rsidRPr="00831974">
        <w:rPr>
          <w:b w:val="0"/>
        </w:rPr>
        <w:t>Начальник отдела комитета</w:t>
      </w:r>
      <w:r w:rsidRPr="00831974">
        <w:rPr>
          <w:b w:val="0"/>
          <w:sz w:val="24"/>
          <w:szCs w:val="24"/>
        </w:rPr>
        <w:t xml:space="preserve">                    ___________          ____________________________________________                 </w:t>
      </w:r>
    </w:p>
    <w:p w14:paraId="77BC3EFE" w14:textId="77777777" w:rsidR="005F669D" w:rsidRPr="00831974" w:rsidRDefault="005F669D" w:rsidP="005F669D">
      <w:pPr>
        <w:widowControl w:val="0"/>
        <w:rPr>
          <w:b w:val="0"/>
        </w:rPr>
      </w:pPr>
      <w:r w:rsidRPr="00831974">
        <w:rPr>
          <w:b w:val="0"/>
        </w:rPr>
        <w:t xml:space="preserve">                                                                    (</w:t>
      </w:r>
      <w:proofErr w:type="gramStart"/>
      <w:r w:rsidRPr="00831974">
        <w:rPr>
          <w:b w:val="0"/>
        </w:rPr>
        <w:t xml:space="preserve">подпись)   </w:t>
      </w:r>
      <w:proofErr w:type="gramEnd"/>
      <w:r w:rsidRPr="00831974">
        <w:rPr>
          <w:b w:val="0"/>
        </w:rPr>
        <w:t xml:space="preserve">                     (расшифровка подписи)</w:t>
      </w:r>
    </w:p>
    <w:p w14:paraId="0BC998E1" w14:textId="77777777" w:rsidR="005F669D" w:rsidRPr="00831974" w:rsidRDefault="005F669D" w:rsidP="005F669D">
      <w:pPr>
        <w:spacing w:after="60"/>
        <w:jc w:val="center"/>
        <w:outlineLvl w:val="1"/>
        <w:rPr>
          <w:rFonts w:ascii="Calibri Light" w:hAnsi="Calibri Light"/>
          <w:sz w:val="24"/>
          <w:szCs w:val="24"/>
        </w:rPr>
      </w:pPr>
    </w:p>
    <w:p w14:paraId="4FFA93EE" w14:textId="77777777" w:rsidR="005F669D" w:rsidRDefault="005F669D" w:rsidP="005F669D">
      <w:pPr>
        <w:ind w:left="10080" w:firstLine="2536"/>
      </w:pPr>
      <w:r w:rsidRPr="00664EBA">
        <w:rPr>
          <w:b w:val="0"/>
          <w:bCs/>
        </w:rPr>
        <w:t>Приложение 2</w:t>
      </w:r>
      <w:r w:rsidRPr="00664EBA">
        <w:t xml:space="preserve"> </w:t>
      </w:r>
    </w:p>
    <w:p w14:paraId="5B09E109" w14:textId="77777777" w:rsidR="005F669D" w:rsidRPr="00664EBA" w:rsidRDefault="005F669D" w:rsidP="005F669D">
      <w:pPr>
        <w:ind w:left="10080" w:firstLine="2536"/>
      </w:pPr>
      <w:r w:rsidRPr="00664EBA">
        <w:rPr>
          <w:b w:val="0"/>
        </w:rPr>
        <w:t xml:space="preserve">к Регламенту </w:t>
      </w:r>
    </w:p>
    <w:p w14:paraId="250AEC5D" w14:textId="77777777" w:rsidR="005F669D" w:rsidRPr="00664EBA" w:rsidRDefault="005F669D" w:rsidP="005F669D">
      <w:pPr>
        <w:jc w:val="right"/>
        <w:rPr>
          <w:b w:val="0"/>
        </w:rPr>
      </w:pPr>
    </w:p>
    <w:p w14:paraId="2F1A7A50" w14:textId="77777777" w:rsidR="005F669D" w:rsidRDefault="005F669D" w:rsidP="005F669D">
      <w:pPr>
        <w:jc w:val="center"/>
        <w:rPr>
          <w:b w:val="0"/>
        </w:rPr>
      </w:pPr>
      <w:r>
        <w:rPr>
          <w:b w:val="0"/>
        </w:rPr>
        <w:t>ЖУРНАЛ</w:t>
      </w:r>
      <w:r w:rsidRPr="00664EBA">
        <w:rPr>
          <w:b w:val="0"/>
        </w:rPr>
        <w:t xml:space="preserve"> </w:t>
      </w:r>
    </w:p>
    <w:p w14:paraId="25D31054" w14:textId="77777777" w:rsidR="005F669D" w:rsidRPr="00664EBA" w:rsidRDefault="005F669D" w:rsidP="005F669D">
      <w:pPr>
        <w:jc w:val="center"/>
        <w:rPr>
          <w:b w:val="0"/>
        </w:rPr>
      </w:pPr>
      <w:r w:rsidRPr="00664EBA">
        <w:rPr>
          <w:b w:val="0"/>
        </w:rPr>
        <w:t>внутреннего финансового контроля</w:t>
      </w:r>
    </w:p>
    <w:p w14:paraId="2D262203" w14:textId="77777777" w:rsidR="005F669D" w:rsidRPr="00664EBA" w:rsidRDefault="005F669D" w:rsidP="005F669D">
      <w:pPr>
        <w:jc w:val="center"/>
        <w:rPr>
          <w:b w:val="0"/>
        </w:rPr>
      </w:pPr>
      <w:r w:rsidRPr="00664EBA">
        <w:rPr>
          <w:b w:val="0"/>
        </w:rPr>
        <w:t>за 20__ год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7"/>
      </w:tblGrid>
      <w:tr w:rsidR="005F669D" w:rsidRPr="00664EBA" w14:paraId="24DEBD8D" w14:textId="77777777" w:rsidTr="00F53FEC">
        <w:trPr>
          <w:trHeight w:val="526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3891C" w14:textId="77777777" w:rsidR="005F669D" w:rsidRPr="00664EBA" w:rsidRDefault="005F669D" w:rsidP="00F53FEC">
            <w:pPr>
              <w:pStyle w:val="ConsPlusNonformat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отдела, </w:t>
            </w:r>
          </w:p>
          <w:p w14:paraId="5BDFBD9A" w14:textId="77777777" w:rsidR="005F669D" w:rsidRPr="00664EBA" w:rsidRDefault="005F669D" w:rsidP="00F53FEC">
            <w:pPr>
              <w:pStyle w:val="ConsPlusNonformat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за выполнение </w:t>
            </w:r>
          </w:p>
          <w:p w14:paraId="3179B342" w14:textId="77777777" w:rsidR="005F669D" w:rsidRPr="00664EBA" w:rsidRDefault="005F669D" w:rsidP="00F53FEC">
            <w:pPr>
              <w:pStyle w:val="ConsPlusNonformat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внутренних бюджетных процедур 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101A8425" w14:textId="77777777" w:rsidR="005F669D" w:rsidRPr="00664EBA" w:rsidRDefault="005F669D" w:rsidP="005F669D">
      <w:pPr>
        <w:pStyle w:val="ConsPlusNonformat"/>
        <w:jc w:val="both"/>
        <w:rPr>
          <w:sz w:val="28"/>
          <w:szCs w:val="28"/>
        </w:rPr>
      </w:pPr>
    </w:p>
    <w:p w14:paraId="644C4293" w14:textId="77777777" w:rsidR="005F669D" w:rsidRPr="00664EBA" w:rsidRDefault="005F669D" w:rsidP="005F669D">
      <w:pPr>
        <w:pStyle w:val="ConsPlusNonformat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64EBA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CA2F803" w14:textId="77777777" w:rsidR="005F669D" w:rsidRPr="00664EBA" w:rsidRDefault="005F669D" w:rsidP="005F66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4EBA">
        <w:rPr>
          <w:rFonts w:ascii="Times New Roman" w:hAnsi="Times New Roman" w:cs="Times New Roman"/>
          <w:sz w:val="28"/>
          <w:szCs w:val="28"/>
        </w:rPr>
        <w:t xml:space="preserve">                                                (наименование внутренней бюджетной процедуры)</w:t>
      </w:r>
    </w:p>
    <w:p w14:paraId="73117988" w14:textId="77777777" w:rsidR="005F669D" w:rsidRPr="00664EBA" w:rsidRDefault="005F669D" w:rsidP="005F66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843"/>
        <w:gridCol w:w="1559"/>
        <w:gridCol w:w="1417"/>
        <w:gridCol w:w="1701"/>
        <w:gridCol w:w="1843"/>
        <w:gridCol w:w="2552"/>
        <w:gridCol w:w="1417"/>
      </w:tblGrid>
      <w:tr w:rsidR="005F669D" w:rsidRPr="00664EBA" w14:paraId="5468E2FA" w14:textId="77777777" w:rsidTr="00F53FEC">
        <w:trPr>
          <w:trHeight w:val="1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4C93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41BF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664EBA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2BE2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выполнение операции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46E9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  <w:proofErr w:type="spellStart"/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осуществ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ляющее</w:t>
            </w:r>
            <w:proofErr w:type="spellEnd"/>
            <w:r w:rsidRPr="00664EB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контрольное действие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08E5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 xml:space="preserve">стики </w:t>
            </w:r>
            <w:proofErr w:type="gramStart"/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664EB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387F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Результаты контрольного действия (выявленные нарушения, недостатки)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41EC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Сведения о причинах возникновения недостатков (нарушений)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AFCA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7C92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Отметка об устранении</w:t>
            </w:r>
          </w:p>
        </w:tc>
      </w:tr>
      <w:tr w:rsidR="005F669D" w:rsidRPr="00664EBA" w14:paraId="377A3B77" w14:textId="77777777" w:rsidTr="00F53FEC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66E9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ED88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6209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AEC3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5138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BE23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3B08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B4E2F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6EB0" w14:textId="77777777" w:rsidR="005F669D" w:rsidRPr="00664EBA" w:rsidRDefault="005F669D" w:rsidP="00F53FE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664E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669D" w:rsidRPr="00664EBA" w14:paraId="3F68D1E4" w14:textId="77777777" w:rsidTr="00F53FE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822DD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E61EF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FEC03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DEEEE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3F103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BDAF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6A1E4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D6DF6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50CD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9D" w:rsidRPr="00664EBA" w14:paraId="44352D80" w14:textId="77777777" w:rsidTr="00F53FE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F6C3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7601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EABB3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D9BA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69D65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109F3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9C72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B434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1338" w14:textId="77777777" w:rsidR="005F669D" w:rsidRPr="00664EBA" w:rsidRDefault="005F669D" w:rsidP="00F53FEC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1F5F8A" w14:textId="77777777" w:rsidR="005F669D" w:rsidRPr="00664EBA" w:rsidRDefault="005F669D" w:rsidP="005F6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A11B62" w14:textId="77777777" w:rsidR="005F669D" w:rsidRPr="00664EBA" w:rsidRDefault="005F669D" w:rsidP="005F6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EBA">
        <w:rPr>
          <w:rFonts w:ascii="Times New Roman" w:hAnsi="Times New Roman" w:cs="Times New Roman"/>
          <w:sz w:val="28"/>
          <w:szCs w:val="28"/>
        </w:rPr>
        <w:t>Начальник (заместитель начальника) отдела комитета                             ___________        ____________________</w:t>
      </w:r>
    </w:p>
    <w:p w14:paraId="54A447CE" w14:textId="77777777" w:rsidR="005F669D" w:rsidRPr="00664EBA" w:rsidRDefault="005F669D" w:rsidP="005F6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(</w:t>
      </w:r>
      <w:proofErr w:type="gramStart"/>
      <w:r w:rsidRPr="00664EBA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64EBA">
        <w:rPr>
          <w:rFonts w:ascii="Times New Roman" w:hAnsi="Times New Roman" w:cs="Times New Roman"/>
          <w:sz w:val="28"/>
          <w:szCs w:val="28"/>
        </w:rPr>
        <w:t xml:space="preserve">         (расшифровка подписи)</w:t>
      </w:r>
    </w:p>
    <w:p w14:paraId="3D63956F" w14:textId="77777777" w:rsidR="005F669D" w:rsidRPr="00664EBA" w:rsidRDefault="005F669D" w:rsidP="005F6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BA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664EBA">
        <w:rPr>
          <w:rFonts w:ascii="Times New Roman" w:hAnsi="Times New Roman" w:cs="Times New Roman"/>
          <w:sz w:val="28"/>
          <w:szCs w:val="28"/>
        </w:rPr>
        <w:t xml:space="preserve"> »_____________20____г.</w:t>
      </w:r>
    </w:p>
    <w:p w14:paraId="306896DF" w14:textId="77777777" w:rsidR="005F669D" w:rsidRDefault="005F669D" w:rsidP="005F669D">
      <w:pPr>
        <w:ind w:firstLine="567"/>
        <w:rPr>
          <w:b w:val="0"/>
        </w:rPr>
      </w:pPr>
    </w:p>
    <w:p w14:paraId="3770B0CB" w14:textId="77777777" w:rsidR="005F669D" w:rsidRDefault="005F669D" w:rsidP="005F669D">
      <w:pPr>
        <w:ind w:firstLine="567"/>
        <w:rPr>
          <w:b w:val="0"/>
        </w:rPr>
      </w:pPr>
    </w:p>
    <w:p w14:paraId="793B3608" w14:textId="77777777" w:rsidR="005F669D" w:rsidRDefault="005F669D" w:rsidP="005F669D">
      <w:pPr>
        <w:pStyle w:val="ConsPlusNormal"/>
        <w:ind w:left="5954" w:hanging="567"/>
        <w:jc w:val="both"/>
        <w:rPr>
          <w:rFonts w:ascii="Times New Roman" w:hAnsi="Times New Roman" w:cs="Times New Roman"/>
          <w:bCs/>
          <w:sz w:val="28"/>
          <w:szCs w:val="28"/>
        </w:rPr>
        <w:sectPr w:rsidR="005F669D" w:rsidSect="005F669D">
          <w:pgSz w:w="16838" w:h="11906" w:orient="landscape" w:code="9"/>
          <w:pgMar w:top="1985" w:right="1134" w:bottom="851" w:left="1134" w:header="227" w:footer="227" w:gutter="0"/>
          <w:cols w:space="720"/>
          <w:titlePg/>
          <w:docGrid w:linePitch="600" w:charSpace="24576"/>
        </w:sectPr>
      </w:pPr>
    </w:p>
    <w:p w14:paraId="6F94CC63" w14:textId="77777777" w:rsidR="005F669D" w:rsidRDefault="005F669D" w:rsidP="005F669D">
      <w:pPr>
        <w:pStyle w:val="ConsPlusNormal"/>
        <w:ind w:left="5954" w:hanging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  <w:r>
        <w:rPr>
          <w:bCs/>
          <w:sz w:val="28"/>
          <w:szCs w:val="28"/>
        </w:rPr>
        <w:t xml:space="preserve"> </w:t>
      </w:r>
    </w:p>
    <w:p w14:paraId="3A71D8FE" w14:textId="77777777" w:rsidR="005F669D" w:rsidRDefault="005F669D" w:rsidP="005F669D">
      <w:pPr>
        <w:pStyle w:val="ConsPlusNormal"/>
        <w:ind w:left="5954" w:hanging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к Регламенту </w:t>
      </w:r>
    </w:p>
    <w:p w14:paraId="3C9E58D2" w14:textId="77777777" w:rsidR="005F669D" w:rsidRDefault="005F669D" w:rsidP="005F669D">
      <w:pPr>
        <w:pStyle w:val="ConsPlus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21C2543F" w14:textId="77777777" w:rsidR="005F669D" w:rsidRDefault="005F669D" w:rsidP="005F669D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726B434" w14:textId="77777777" w:rsidR="005F669D" w:rsidRDefault="005F669D" w:rsidP="005F669D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62DBF506" w14:textId="77777777" w:rsidR="005F669D" w:rsidRDefault="005F669D" w:rsidP="005F669D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дорожному хозяйству </w:t>
      </w:r>
    </w:p>
    <w:p w14:paraId="2B53C19F" w14:textId="77777777" w:rsidR="005F669D" w:rsidRDefault="005F669D" w:rsidP="005F669D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транспорту города Барнаула</w:t>
      </w:r>
    </w:p>
    <w:p w14:paraId="4737AD74" w14:textId="77777777" w:rsidR="005F669D" w:rsidRDefault="005F669D" w:rsidP="005F669D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E0619ED" w14:textId="77777777" w:rsidR="005F669D" w:rsidRDefault="005F669D" w:rsidP="005F669D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14:paraId="0B1D6A53" w14:textId="77777777" w:rsidR="005F669D" w:rsidRDefault="005F669D" w:rsidP="005F669D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_______________г.</w:t>
      </w:r>
    </w:p>
    <w:p w14:paraId="0284A1BC" w14:textId="77777777" w:rsidR="005F669D" w:rsidRDefault="005F669D" w:rsidP="005F669D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53D69E3" w14:textId="77777777" w:rsidR="005F669D" w:rsidRDefault="005F669D" w:rsidP="005F66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00"/>
      <w:bookmarkEnd w:id="3"/>
      <w:r>
        <w:rPr>
          <w:rFonts w:ascii="Times New Roman" w:hAnsi="Times New Roman" w:cs="Times New Roman"/>
          <w:sz w:val="28"/>
          <w:szCs w:val="28"/>
        </w:rPr>
        <w:t>ПЛАН</w:t>
      </w:r>
    </w:p>
    <w:p w14:paraId="1013F2FA" w14:textId="77777777" w:rsidR="005F669D" w:rsidRDefault="005F669D" w:rsidP="005F66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14:paraId="685D0C34" w14:textId="77777777" w:rsidR="005F669D" w:rsidRDefault="005F669D" w:rsidP="005F66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____________ </w:t>
      </w:r>
    </w:p>
    <w:p w14:paraId="54AA073F" w14:textId="77777777" w:rsidR="005F669D" w:rsidRDefault="005F669D" w:rsidP="005F66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22"/>
      <w:bookmarkEnd w:id="4"/>
    </w:p>
    <w:tbl>
      <w:tblPr>
        <w:tblW w:w="9000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2126"/>
        <w:gridCol w:w="1261"/>
        <w:gridCol w:w="2552"/>
        <w:gridCol w:w="2409"/>
      </w:tblGrid>
      <w:tr w:rsidR="005F669D" w14:paraId="387FC1D6" w14:textId="77777777" w:rsidTr="00F53FE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4EC5B" w14:textId="77777777" w:rsidR="005F669D" w:rsidRDefault="005F669D" w:rsidP="00F53F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E4C2B2F" w14:textId="77777777" w:rsidR="005F669D" w:rsidRDefault="005F669D" w:rsidP="00F53F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аудиторской проверки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B2198E5" w14:textId="77777777" w:rsidR="005F669D" w:rsidRDefault="005F669D" w:rsidP="00F53F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аудита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F3558B" w14:textId="77777777" w:rsidR="005F669D" w:rsidRDefault="005F669D" w:rsidP="00F53F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C2592DC" w14:textId="77777777" w:rsidR="005F669D" w:rsidRDefault="005F669D" w:rsidP="00F53F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аудиторской проверки</w:t>
            </w:r>
          </w:p>
        </w:tc>
      </w:tr>
      <w:tr w:rsidR="005F669D" w14:paraId="492138D9" w14:textId="77777777" w:rsidTr="00F53FE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C0643" w14:textId="77777777" w:rsidR="005F669D" w:rsidRDefault="005F669D" w:rsidP="00F53F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1C8F1CF" w14:textId="77777777" w:rsidR="005F669D" w:rsidRDefault="005F669D" w:rsidP="00F53F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4F17841" w14:textId="77777777" w:rsidR="005F669D" w:rsidRDefault="005F669D" w:rsidP="00F53F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E9F1839" w14:textId="77777777" w:rsidR="005F669D" w:rsidRDefault="005F669D" w:rsidP="00F53F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8712EE8" w14:textId="77777777" w:rsidR="005F669D" w:rsidRDefault="005F669D" w:rsidP="00F53FE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669D" w14:paraId="4B07370D" w14:textId="77777777" w:rsidTr="00F53FE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EAA03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E1CEC03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6970E66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C103AB1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5A877C3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9D" w14:paraId="42DE9FCB" w14:textId="77777777" w:rsidTr="00F53FE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7C4F0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6AB1582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C6512D6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C908A2F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012233D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9D" w14:paraId="264AE9F1" w14:textId="77777777" w:rsidTr="00F53FE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51745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57A9AD0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B921B5E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F30BE04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BF66344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9D" w14:paraId="675C180E" w14:textId="77777777" w:rsidTr="00F53FE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D8BE8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3ED1673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9832B71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8267D04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7970308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9D" w14:paraId="66739DCD" w14:textId="77777777" w:rsidTr="00F53FE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3BC3C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72919E5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ED346B3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A4C1911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46A8B6C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9D" w14:paraId="5257BF18" w14:textId="77777777" w:rsidTr="00F53FE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9AD11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F15F15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0D996D9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67CE418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047175A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9D" w14:paraId="647B8A94" w14:textId="77777777" w:rsidTr="00F53FE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AEF09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4C0F4A6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766FFB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FB2A456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3573AE8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9D" w14:paraId="4F7F5DF7" w14:textId="77777777" w:rsidTr="00F53FE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047B9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E4C7CFE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763EE9F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FC61523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D25D594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9D" w14:paraId="0B469974" w14:textId="77777777" w:rsidTr="00F53FE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4A658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8AE611A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4CFE1D6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6179BD9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2C283C9" w14:textId="77777777" w:rsidR="005F669D" w:rsidRDefault="005F669D" w:rsidP="00F53F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9AC0B" w14:textId="77777777" w:rsidR="005F669D" w:rsidRDefault="005F669D" w:rsidP="005F66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9DE9E" w14:textId="77777777" w:rsidR="005F669D" w:rsidRDefault="005F669D" w:rsidP="005F6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76E04DA" w14:textId="77777777" w:rsidR="005F669D" w:rsidRDefault="005F669D" w:rsidP="005F6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           ______________________ </w:t>
      </w:r>
    </w:p>
    <w:p w14:paraId="12BCF48B" w14:textId="77777777" w:rsidR="005F669D" w:rsidRDefault="005F669D" w:rsidP="005F669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(расшифровка подписи)</w:t>
      </w:r>
    </w:p>
    <w:p w14:paraId="014B63C9" w14:textId="77777777" w:rsidR="00C1793F" w:rsidRDefault="00C1793F"/>
    <w:sectPr w:rsidR="00C1793F" w:rsidSect="005F669D">
      <w:pgSz w:w="11906" w:h="16838" w:code="9"/>
      <w:pgMar w:top="1134" w:right="851" w:bottom="1134" w:left="1985" w:header="227" w:footer="227" w:gutter="0"/>
      <w:cols w:space="720"/>
      <w:titlePg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461"/>
    <w:multiLevelType w:val="hybridMultilevel"/>
    <w:tmpl w:val="E6C473C6"/>
    <w:lvl w:ilvl="0" w:tplc="46467F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287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9D"/>
    <w:rsid w:val="00330AF9"/>
    <w:rsid w:val="005F669D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46A"/>
  <w15:chartTrackingRefBased/>
  <w15:docId w15:val="{87CB5A38-78A7-49F8-9669-E669F85D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6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8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6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Nonformat">
    <w:name w:val="ConsPlusNonformat"/>
    <w:rsid w:val="005F66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2764</Words>
  <Characters>15758</Characters>
  <Application>Microsoft Office Word</Application>
  <DocSecurity>0</DocSecurity>
  <Lines>131</Lines>
  <Paragraphs>36</Paragraphs>
  <ScaleCrop>false</ScaleCrop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2024-03-11T08:47:00Z</dcterms:created>
  <dcterms:modified xsi:type="dcterms:W3CDTF">2024-03-11T08:47:00Z</dcterms:modified>
</cp:coreProperties>
</file>