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33776" w14:textId="77777777" w:rsidR="007E4261" w:rsidRDefault="007E4261" w:rsidP="004A3348">
      <w:pPr>
        <w:pStyle w:val="ConsPlusNormal"/>
        <w:ind w:left="6237" w:right="28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EC39BE9" w14:textId="77777777" w:rsidR="007E4261" w:rsidRDefault="007E4261" w:rsidP="00175E8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140FEA8" w14:textId="77777777" w:rsidR="007E4261" w:rsidRDefault="007E4261" w:rsidP="00175E8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557631AC" w14:textId="323AFD9D" w:rsidR="007E4261" w:rsidRDefault="007E4261" w:rsidP="00175E8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5FA4">
        <w:rPr>
          <w:rFonts w:ascii="Times New Roman" w:hAnsi="Times New Roman" w:cs="Times New Roman"/>
          <w:sz w:val="28"/>
          <w:szCs w:val="28"/>
        </w:rPr>
        <w:t>12.07.2021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85FA4">
        <w:rPr>
          <w:rFonts w:ascii="Times New Roman" w:hAnsi="Times New Roman" w:cs="Times New Roman"/>
          <w:sz w:val="28"/>
          <w:szCs w:val="28"/>
        </w:rPr>
        <w:t>1038</w:t>
      </w:r>
    </w:p>
    <w:p w14:paraId="325C67A1" w14:textId="77777777" w:rsidR="007E4261" w:rsidRDefault="007E4261" w:rsidP="007E426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E0064A8" w14:textId="77777777" w:rsidR="00D61709" w:rsidRDefault="00D61709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Start w:id="1" w:name="P30"/>
      <w:bookmarkEnd w:id="0"/>
      <w:bookmarkEnd w:id="1"/>
    </w:p>
    <w:p w14:paraId="10223A5B" w14:textId="77777777" w:rsidR="00A33AAA" w:rsidRDefault="00A33AAA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2566D1" w14:textId="77777777" w:rsidR="00022483" w:rsidRDefault="00022483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E6046B" w14:textId="77777777" w:rsidR="00022483" w:rsidRDefault="00022483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4441F5" w14:textId="77777777" w:rsidR="00A33AAA" w:rsidRDefault="00A33AAA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A3199D" w14:textId="77777777" w:rsidR="0086178E" w:rsidRDefault="007E4261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4261">
        <w:rPr>
          <w:rFonts w:ascii="Times New Roman" w:hAnsi="Times New Roman" w:cs="Times New Roman"/>
          <w:b w:val="0"/>
          <w:sz w:val="28"/>
          <w:szCs w:val="28"/>
        </w:rPr>
        <w:t>СРОКИ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D1A6C0F" w14:textId="77777777" w:rsidR="009C1177" w:rsidRDefault="00084E14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4E14">
        <w:rPr>
          <w:rFonts w:ascii="Times New Roman" w:hAnsi="Times New Roman" w:cs="Times New Roman"/>
          <w:b w:val="0"/>
          <w:sz w:val="28"/>
          <w:szCs w:val="28"/>
        </w:rPr>
        <w:t xml:space="preserve">проведения работ по подготовке проекта по внесению </w:t>
      </w:r>
    </w:p>
    <w:p w14:paraId="69B054FC" w14:textId="77777777" w:rsidR="00084E14" w:rsidRDefault="00084E14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4E14">
        <w:rPr>
          <w:rFonts w:ascii="Times New Roman" w:hAnsi="Times New Roman" w:cs="Times New Roman"/>
          <w:b w:val="0"/>
          <w:sz w:val="28"/>
          <w:szCs w:val="28"/>
        </w:rPr>
        <w:t>изменений в нормативы</w:t>
      </w:r>
    </w:p>
    <w:p w14:paraId="2CB94A13" w14:textId="77777777" w:rsidR="00464A3F" w:rsidRDefault="00464A3F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551"/>
        <w:gridCol w:w="1984"/>
      </w:tblGrid>
      <w:tr w:rsidR="00154841" w:rsidRPr="007E4261" w14:paraId="114FCEE8" w14:textId="77777777" w:rsidTr="000439A4">
        <w:tc>
          <w:tcPr>
            <w:tcW w:w="296" w:type="pct"/>
          </w:tcPr>
          <w:p w14:paraId="5B5B7E69" w14:textId="77777777" w:rsidR="00457AA0" w:rsidRDefault="00A31B63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600D753C" w14:textId="77777777" w:rsidR="00A31B63" w:rsidRPr="007E4261" w:rsidRDefault="00A31B63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2315" w:type="pct"/>
          </w:tcPr>
          <w:p w14:paraId="7F5758A2" w14:textId="77777777" w:rsidR="00457AA0" w:rsidRPr="007E4261" w:rsidRDefault="00A31B63" w:rsidP="00A31B6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проведения работ</w:t>
            </w:r>
          </w:p>
        </w:tc>
        <w:tc>
          <w:tcPr>
            <w:tcW w:w="1344" w:type="pct"/>
          </w:tcPr>
          <w:p w14:paraId="54F036E3" w14:textId="77777777" w:rsidR="00457AA0" w:rsidRDefault="00C2783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</w:t>
            </w:r>
          </w:p>
          <w:p w14:paraId="1E767C02" w14:textId="77777777" w:rsidR="00C27832" w:rsidRDefault="00C2783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проведения</w:t>
            </w:r>
          </w:p>
          <w:p w14:paraId="42800E86" w14:textId="77777777" w:rsidR="00C27832" w:rsidRPr="007E4261" w:rsidRDefault="00C2783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</w:t>
            </w:r>
          </w:p>
        </w:tc>
        <w:tc>
          <w:tcPr>
            <w:tcW w:w="1046" w:type="pct"/>
          </w:tcPr>
          <w:p w14:paraId="45BA148E" w14:textId="77777777" w:rsidR="00457AA0" w:rsidRDefault="00C27832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</w:t>
            </w:r>
          </w:p>
          <w:p w14:paraId="0EB35851" w14:textId="77777777" w:rsidR="00C27832" w:rsidRPr="007E4261" w:rsidRDefault="00C27832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исполнители</w:t>
            </w:r>
          </w:p>
        </w:tc>
      </w:tr>
      <w:tr w:rsidR="00C27832" w:rsidRPr="007E4261" w14:paraId="483224DC" w14:textId="77777777" w:rsidTr="000439A4">
        <w:tc>
          <w:tcPr>
            <w:tcW w:w="296" w:type="pct"/>
          </w:tcPr>
          <w:p w14:paraId="3DC14597" w14:textId="77777777" w:rsidR="00C27832" w:rsidRDefault="00C2783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315" w:type="pct"/>
          </w:tcPr>
          <w:p w14:paraId="3A978B3F" w14:textId="77777777" w:rsidR="00C27832" w:rsidRDefault="00C27832" w:rsidP="00A31B6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344" w:type="pct"/>
          </w:tcPr>
          <w:p w14:paraId="62C5BE1C" w14:textId="77777777" w:rsidR="00C27832" w:rsidRDefault="00C2783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046" w:type="pct"/>
          </w:tcPr>
          <w:p w14:paraId="571B2A49" w14:textId="77777777" w:rsidR="00C27832" w:rsidRDefault="00C27832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A31B63" w:rsidRPr="007E4261" w14:paraId="560E6FBD" w14:textId="77777777" w:rsidTr="000439A4">
        <w:tc>
          <w:tcPr>
            <w:tcW w:w="296" w:type="pct"/>
          </w:tcPr>
          <w:p w14:paraId="46BCECCE" w14:textId="77777777" w:rsidR="00A31B63" w:rsidRPr="007E4261" w:rsidRDefault="00A31B63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1B63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315" w:type="pct"/>
          </w:tcPr>
          <w:p w14:paraId="58D56F5B" w14:textId="77777777" w:rsidR="00A31B63" w:rsidRPr="007E4261" w:rsidRDefault="00A31B63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1B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Разработка </w:t>
            </w:r>
            <w:proofErr w:type="gramStart"/>
            <w:r w:rsidRPr="00A31B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</w:t>
            </w:r>
            <w:r w:rsidR="00CD5F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31B6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proofErr w:type="gramEnd"/>
            <w:r w:rsidRPr="00A31B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внесению изменений в нормативы</w:t>
            </w:r>
          </w:p>
        </w:tc>
        <w:tc>
          <w:tcPr>
            <w:tcW w:w="1344" w:type="pct"/>
          </w:tcPr>
          <w:p w14:paraId="0F1DCBB4" w14:textId="77777777" w:rsidR="00A31B63" w:rsidRPr="00A31B63" w:rsidRDefault="00A31B63" w:rsidP="00A31B6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1B63">
              <w:rPr>
                <w:rFonts w:ascii="Times New Roman" w:hAnsi="Times New Roman" w:cs="Times New Roman"/>
                <w:b w:val="0"/>
                <w:sz w:val="28"/>
                <w:szCs w:val="28"/>
              </w:rPr>
              <w:t>июль</w:t>
            </w:r>
          </w:p>
          <w:p w14:paraId="051C8379" w14:textId="77777777" w:rsidR="00A31B63" w:rsidRDefault="00A31B63" w:rsidP="00A31B6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1B63">
              <w:rPr>
                <w:rFonts w:ascii="Times New Roman" w:hAnsi="Times New Roman" w:cs="Times New Roman"/>
                <w:b w:val="0"/>
                <w:sz w:val="28"/>
                <w:szCs w:val="28"/>
              </w:rPr>
              <w:t>2021 года</w:t>
            </w:r>
          </w:p>
        </w:tc>
        <w:tc>
          <w:tcPr>
            <w:tcW w:w="1046" w:type="pct"/>
          </w:tcPr>
          <w:p w14:paraId="31EC6C95" w14:textId="77777777" w:rsidR="00A31B63" w:rsidRPr="007E4261" w:rsidRDefault="00A31B63" w:rsidP="00E433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1B6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 по строительству, архитектуре и развитию города (далее – Комитет)</w:t>
            </w:r>
          </w:p>
        </w:tc>
      </w:tr>
      <w:tr w:rsidR="00154841" w:rsidRPr="007E4261" w14:paraId="3ADBA9CB" w14:textId="77777777" w:rsidTr="000439A4">
        <w:tc>
          <w:tcPr>
            <w:tcW w:w="296" w:type="pct"/>
          </w:tcPr>
          <w:p w14:paraId="02E176D0" w14:textId="77777777" w:rsidR="008C2EE2" w:rsidRPr="007E4261" w:rsidRDefault="008C2EE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2315" w:type="pct"/>
          </w:tcPr>
          <w:p w14:paraId="1E97B22D" w14:textId="77777777" w:rsidR="008C2EE2" w:rsidRPr="007E4261" w:rsidRDefault="00CD5F68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Проверка разработанного </w:t>
            </w:r>
            <w:r w:rsidR="00DE0261"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  <w:r w:rsid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DE0261"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внесению изменений в нормативы</w:t>
            </w:r>
            <w:r w:rsidR="008C2EE2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соответствие действующему законодательству</w:t>
            </w:r>
          </w:p>
        </w:tc>
        <w:tc>
          <w:tcPr>
            <w:tcW w:w="1344" w:type="pct"/>
          </w:tcPr>
          <w:p w14:paraId="3C9B2D0F" w14:textId="77777777" w:rsidR="00237623" w:rsidRDefault="00084E14" w:rsidP="009C11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</w:p>
          <w:p w14:paraId="281C7896" w14:textId="77777777" w:rsidR="008C2EE2" w:rsidRDefault="00345144" w:rsidP="009C11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084E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рабочих дней</w:t>
            </w:r>
            <w:r w:rsidR="00A60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 дня завершения разработки проекта</w:t>
            </w:r>
            <w:r w:rsidR="00DE0261"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внесению изменений в нормативы</w:t>
            </w:r>
          </w:p>
        </w:tc>
        <w:tc>
          <w:tcPr>
            <w:tcW w:w="1046" w:type="pct"/>
          </w:tcPr>
          <w:p w14:paraId="674AC7B0" w14:textId="77777777" w:rsidR="008C2EE2" w:rsidRPr="007E4261" w:rsidRDefault="008C2EE2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Комиссия по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землеполь</w:t>
            </w:r>
            <w:r w:rsidR="00E4338B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зованию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застройке</w:t>
            </w:r>
            <w:r w:rsidR="00A408D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(далее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408DE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Комиссия)</w:t>
            </w:r>
          </w:p>
        </w:tc>
      </w:tr>
      <w:tr w:rsidR="00154841" w:rsidRPr="007E4261" w14:paraId="0BAF2105" w14:textId="77777777" w:rsidTr="000439A4">
        <w:tc>
          <w:tcPr>
            <w:tcW w:w="296" w:type="pct"/>
          </w:tcPr>
          <w:p w14:paraId="180D9815" w14:textId="77777777" w:rsidR="00457AA0" w:rsidRPr="007E4261" w:rsidRDefault="008C2EE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15" w:type="pct"/>
          </w:tcPr>
          <w:p w14:paraId="5C900E1B" w14:textId="77777777" w:rsidR="00457AA0" w:rsidRPr="008C3F91" w:rsidRDefault="00457AA0" w:rsidP="00A86ED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</w:t>
            </w:r>
            <w:r w:rsidR="00CD5F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зация размещения на официальном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Интернет-сайте города Барнау</w:t>
            </w:r>
            <w:r w:rsid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ла и опубликовани</w:t>
            </w:r>
            <w:r w:rsidR="00D61709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газете «Вечерний Барнаул»</w:t>
            </w:r>
            <w:r w:rsidR="006650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</w:t>
            </w:r>
            <w:r w:rsidR="00DE0261"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 нормативы</w:t>
            </w:r>
          </w:p>
        </w:tc>
        <w:tc>
          <w:tcPr>
            <w:tcW w:w="1344" w:type="pct"/>
          </w:tcPr>
          <w:p w14:paraId="1D7A0FA8" w14:textId="77777777" w:rsidR="00457AA0" w:rsidRPr="007E4261" w:rsidRDefault="00457AA0" w:rsidP="00084E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  <w:r w:rsidR="00084E1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семи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дней с момента проведения проверки</w:t>
            </w:r>
            <w:r w:rsidR="008C2EE2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но не менее чем за два месяца до утверждения</w:t>
            </w:r>
          </w:p>
        </w:tc>
        <w:tc>
          <w:tcPr>
            <w:tcW w:w="1046" w:type="pct"/>
          </w:tcPr>
          <w:p w14:paraId="6EB75E72" w14:textId="77777777" w:rsidR="00457AA0" w:rsidRPr="007E4261" w:rsidRDefault="00457AA0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154841" w:rsidRPr="007E4261" w14:paraId="1BF3667E" w14:textId="77777777" w:rsidTr="000439A4">
        <w:tc>
          <w:tcPr>
            <w:tcW w:w="296" w:type="pct"/>
          </w:tcPr>
          <w:p w14:paraId="58927BFB" w14:textId="77777777" w:rsidR="00457AA0" w:rsidRPr="007E4261" w:rsidRDefault="008C2EE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15" w:type="pct"/>
          </w:tcPr>
          <w:p w14:paraId="06AB2ABF" w14:textId="77777777" w:rsidR="00457AA0" w:rsidRPr="007E4261" w:rsidRDefault="00022483" w:rsidP="000224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Организация размещения на официальном Интернет-сайте города 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Барнаула и опубликова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</w:t>
            </w:r>
          </w:p>
        </w:tc>
        <w:tc>
          <w:tcPr>
            <w:tcW w:w="1344" w:type="pct"/>
          </w:tcPr>
          <w:p w14:paraId="6F939DB4" w14:textId="77777777" w:rsidR="00457AA0" w:rsidRPr="007E4261" w:rsidRDefault="00457AA0" w:rsidP="000224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одновременно с опубликованием</w:t>
            </w:r>
            <w:r w:rsidR="006D1C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размещением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046" w:type="pct"/>
          </w:tcPr>
          <w:p w14:paraId="0D15E4B3" w14:textId="77777777" w:rsidR="00457AA0" w:rsidRPr="007E4261" w:rsidRDefault="00457AA0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022483" w:rsidRPr="007E4261" w14:paraId="78B54B75" w14:textId="77777777" w:rsidTr="000439A4">
        <w:tc>
          <w:tcPr>
            <w:tcW w:w="296" w:type="pct"/>
          </w:tcPr>
          <w:p w14:paraId="63AFC3D7" w14:textId="77777777" w:rsidR="00022483" w:rsidRDefault="00022483" w:rsidP="000224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15" w:type="pct"/>
          </w:tcPr>
          <w:p w14:paraId="68F907AA" w14:textId="77777777" w:rsidR="00022483" w:rsidRPr="007E4261" w:rsidRDefault="00022483" w:rsidP="000224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344" w:type="pct"/>
          </w:tcPr>
          <w:p w14:paraId="34A7E890" w14:textId="77777777" w:rsidR="00022483" w:rsidRPr="007E4261" w:rsidRDefault="00022483" w:rsidP="000224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046" w:type="pct"/>
          </w:tcPr>
          <w:p w14:paraId="2891B40E" w14:textId="77777777" w:rsidR="00022483" w:rsidRPr="007E4261" w:rsidRDefault="00022483" w:rsidP="000224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C27832" w:rsidRPr="007E4261" w14:paraId="4957CDEF" w14:textId="77777777" w:rsidTr="000439A4">
        <w:tc>
          <w:tcPr>
            <w:tcW w:w="296" w:type="pct"/>
          </w:tcPr>
          <w:p w14:paraId="5E1CC78E" w14:textId="77777777" w:rsidR="00C27832" w:rsidRDefault="00C2783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15" w:type="pct"/>
          </w:tcPr>
          <w:p w14:paraId="11207CC3" w14:textId="77777777" w:rsidR="00C27832" w:rsidRPr="007E4261" w:rsidRDefault="00022483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4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газете «Вечерний Барнаул» официального сообщения, в котором устанавливаются сроки начала и окончания принятия </w:t>
            </w:r>
            <w:r w:rsidRPr="00BD037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предложений органов местного</w:t>
            </w:r>
            <w:r w:rsidR="00BD03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1344" w:type="pct"/>
          </w:tcPr>
          <w:p w14:paraId="265F0714" w14:textId="77777777" w:rsidR="00C27832" w:rsidRPr="007E4261" w:rsidRDefault="00022483" w:rsidP="009C11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48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проекта по внесению изменений в нормативы</w:t>
            </w:r>
          </w:p>
        </w:tc>
        <w:tc>
          <w:tcPr>
            <w:tcW w:w="1046" w:type="pct"/>
          </w:tcPr>
          <w:p w14:paraId="269F539F" w14:textId="77777777" w:rsidR="00C27832" w:rsidRPr="007E4261" w:rsidRDefault="00C27832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54841" w:rsidRPr="007E4261" w14:paraId="32EB9CE7" w14:textId="77777777" w:rsidTr="000439A4">
        <w:tc>
          <w:tcPr>
            <w:tcW w:w="296" w:type="pct"/>
          </w:tcPr>
          <w:p w14:paraId="48841521" w14:textId="77777777" w:rsidR="00457AA0" w:rsidRPr="007E4261" w:rsidRDefault="008C2EE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15" w:type="pct"/>
          </w:tcPr>
          <w:p w14:paraId="0E2B5B86" w14:textId="77777777" w:rsidR="00457AA0" w:rsidRPr="007E4261" w:rsidRDefault="00457AA0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предложений органов местного самоуправления и заинтересованных лиц по проекту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</w:p>
        </w:tc>
        <w:tc>
          <w:tcPr>
            <w:tcW w:w="1344" w:type="pct"/>
          </w:tcPr>
          <w:p w14:paraId="3062D090" w14:textId="77777777" w:rsidR="00457AA0" w:rsidRPr="00BD0374" w:rsidRDefault="008C2EE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037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срока приема предложений, установленного в официальном сообщении</w:t>
            </w:r>
          </w:p>
        </w:tc>
        <w:tc>
          <w:tcPr>
            <w:tcW w:w="1046" w:type="pct"/>
          </w:tcPr>
          <w:p w14:paraId="59E7F695" w14:textId="77777777" w:rsidR="00457AA0" w:rsidRPr="007E4261" w:rsidRDefault="00457AA0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154841" w:rsidRPr="007E4261" w14:paraId="06B6D660" w14:textId="77777777" w:rsidTr="000439A4">
        <w:tc>
          <w:tcPr>
            <w:tcW w:w="296" w:type="pct"/>
          </w:tcPr>
          <w:p w14:paraId="13EF1D8A" w14:textId="77777777" w:rsidR="008C2EE2" w:rsidRDefault="008C2EE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2315" w:type="pct"/>
          </w:tcPr>
          <w:p w14:paraId="574D05E2" w14:textId="77777777" w:rsidR="008C2EE2" w:rsidRPr="008C3F91" w:rsidRDefault="008C2EE2" w:rsidP="00A86ED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ассмотрение предложений органов местного самоуправления и заинтересованных лиц по проекту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</w:p>
        </w:tc>
        <w:tc>
          <w:tcPr>
            <w:tcW w:w="1344" w:type="pct"/>
          </w:tcPr>
          <w:p w14:paraId="40E78545" w14:textId="77777777" w:rsidR="00237623" w:rsidRDefault="00345144" w:rsidP="00A60EC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</w:p>
          <w:p w14:paraId="0CF07D90" w14:textId="77777777" w:rsidR="008C2EE2" w:rsidRDefault="00A60EC8" w:rsidP="00A60EC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 дней</w:t>
            </w:r>
            <w:r w:rsidR="003451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момента поступления предложений</w:t>
            </w:r>
          </w:p>
        </w:tc>
        <w:tc>
          <w:tcPr>
            <w:tcW w:w="1046" w:type="pct"/>
          </w:tcPr>
          <w:p w14:paraId="010DBA75" w14:textId="77777777" w:rsidR="008C2EE2" w:rsidRPr="007E4261" w:rsidRDefault="008C2EE2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</w:t>
            </w:r>
          </w:p>
        </w:tc>
      </w:tr>
      <w:tr w:rsidR="00154841" w:rsidRPr="007E4261" w14:paraId="7DD21553" w14:textId="77777777" w:rsidTr="000439A4">
        <w:tc>
          <w:tcPr>
            <w:tcW w:w="296" w:type="pct"/>
          </w:tcPr>
          <w:p w14:paraId="2F4AD960" w14:textId="77777777" w:rsidR="00084E14" w:rsidRDefault="00084E14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2315" w:type="pct"/>
          </w:tcPr>
          <w:p w14:paraId="6581F534" w14:textId="77777777" w:rsidR="00084E14" w:rsidRDefault="00084E14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Письменное информирование органов местного самоуправления и заинтересованных лиц</w:t>
            </w:r>
            <w:r w:rsidR="00345144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направивших свои предложения по проекту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  <w:r w:rsidR="00345144">
              <w:rPr>
                <w:rFonts w:ascii="Times New Roman" w:hAnsi="Times New Roman" w:cs="Times New Roman"/>
                <w:b w:val="0"/>
                <w:sz w:val="28"/>
                <w:szCs w:val="28"/>
              </w:rPr>
              <w:t>, об итогах их рассмотрения</w:t>
            </w:r>
          </w:p>
        </w:tc>
        <w:tc>
          <w:tcPr>
            <w:tcW w:w="1344" w:type="pct"/>
          </w:tcPr>
          <w:p w14:paraId="45A8AC5C" w14:textId="77777777" w:rsidR="00237623" w:rsidRDefault="00345144" w:rsidP="003451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</w:p>
          <w:p w14:paraId="72E92D1F" w14:textId="77777777" w:rsidR="00084E14" w:rsidRDefault="00345144" w:rsidP="003451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 дней с момента рассмотрения предложений</w:t>
            </w:r>
          </w:p>
        </w:tc>
        <w:tc>
          <w:tcPr>
            <w:tcW w:w="1046" w:type="pct"/>
          </w:tcPr>
          <w:p w14:paraId="7674E715" w14:textId="77777777" w:rsidR="00084E14" w:rsidRDefault="00345144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154841" w:rsidRPr="007E4261" w14:paraId="13233633" w14:textId="77777777" w:rsidTr="000439A4">
        <w:tc>
          <w:tcPr>
            <w:tcW w:w="296" w:type="pct"/>
          </w:tcPr>
          <w:p w14:paraId="7F89055D" w14:textId="77777777" w:rsidR="00457AA0" w:rsidRPr="007E4261" w:rsidRDefault="00084E14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15" w:type="pct"/>
          </w:tcPr>
          <w:p w14:paraId="469FB67F" w14:textId="77777777" w:rsidR="00457AA0" w:rsidRPr="007E4261" w:rsidRDefault="00457AA0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Доработка проекта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с учетом замечаний и предложений органов местного самоуправления и заинтересованных лиц</w:t>
            </w:r>
          </w:p>
        </w:tc>
        <w:tc>
          <w:tcPr>
            <w:tcW w:w="1344" w:type="pct"/>
          </w:tcPr>
          <w:p w14:paraId="78290DC2" w14:textId="77777777" w:rsidR="00457AA0" w:rsidRPr="007E4261" w:rsidRDefault="00457AA0" w:rsidP="00A60EC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15 дней с момента окончания принятия предложений</w:t>
            </w:r>
          </w:p>
        </w:tc>
        <w:tc>
          <w:tcPr>
            <w:tcW w:w="1046" w:type="pct"/>
          </w:tcPr>
          <w:p w14:paraId="5A01D3B2" w14:textId="77777777" w:rsidR="00457AA0" w:rsidRPr="007E4261" w:rsidRDefault="008C3F91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154841" w:rsidRPr="007E4261" w14:paraId="337DD2CF" w14:textId="77777777" w:rsidTr="000439A4">
        <w:trPr>
          <w:trHeight w:val="2047"/>
        </w:trPr>
        <w:tc>
          <w:tcPr>
            <w:tcW w:w="296" w:type="pct"/>
          </w:tcPr>
          <w:p w14:paraId="48E2F088" w14:textId="77777777" w:rsidR="00457AA0" w:rsidRPr="007E4261" w:rsidRDefault="00084E14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15" w:type="pct"/>
          </w:tcPr>
          <w:p w14:paraId="45327F7A" w14:textId="77777777" w:rsidR="00457AA0" w:rsidRPr="007E4261" w:rsidRDefault="00457AA0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доработанного проекта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  <w:r w:rsidR="000224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соответствие действующему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законодательству</w:t>
            </w:r>
          </w:p>
        </w:tc>
        <w:tc>
          <w:tcPr>
            <w:tcW w:w="1344" w:type="pct"/>
          </w:tcPr>
          <w:p w14:paraId="3D513EA4" w14:textId="77777777" w:rsidR="00D61709" w:rsidRPr="00BD0374" w:rsidRDefault="00457AA0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BD037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течение </w:t>
            </w:r>
          </w:p>
          <w:p w14:paraId="70DCF2D1" w14:textId="77777777" w:rsidR="00457AA0" w:rsidRPr="007E4261" w:rsidRDefault="00457AA0" w:rsidP="009C11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0374">
              <w:rPr>
                <w:rFonts w:ascii="Times New Roman" w:hAnsi="Times New Roman" w:cs="Times New Roman"/>
                <w:b w:val="0"/>
                <w:sz w:val="27"/>
                <w:szCs w:val="27"/>
              </w:rPr>
              <w:t>10 дней</w:t>
            </w:r>
            <w:r w:rsidR="008C3F91" w:rsidRPr="00BD037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со дня окончания доработки проекта</w:t>
            </w:r>
            <w:r w:rsidR="000B4F0F" w:rsidRPr="00BD037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по внесению изменений в нормативы</w:t>
            </w:r>
          </w:p>
        </w:tc>
        <w:tc>
          <w:tcPr>
            <w:tcW w:w="1046" w:type="pct"/>
          </w:tcPr>
          <w:p w14:paraId="675C2293" w14:textId="77777777" w:rsidR="00457AA0" w:rsidRDefault="00457AA0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</w:t>
            </w:r>
          </w:p>
          <w:p w14:paraId="54A75BE9" w14:textId="77777777" w:rsidR="00C27832" w:rsidRPr="007E4261" w:rsidRDefault="00C27832" w:rsidP="00C2783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27832" w:rsidRPr="007E4261" w14:paraId="38E917DB" w14:textId="77777777" w:rsidTr="000439A4">
        <w:trPr>
          <w:trHeight w:val="880"/>
        </w:trPr>
        <w:tc>
          <w:tcPr>
            <w:tcW w:w="296" w:type="pct"/>
          </w:tcPr>
          <w:p w14:paraId="7D0D2EE1" w14:textId="77777777" w:rsidR="00C27832" w:rsidRDefault="00C2783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7832"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2315" w:type="pct"/>
          </w:tcPr>
          <w:p w14:paraId="7DCC6C37" w14:textId="77777777" w:rsidR="00C27832" w:rsidRPr="007E4261" w:rsidRDefault="00EA10E4" w:rsidP="00A33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Направление</w:t>
            </w:r>
            <w:r w:rsidR="00B02B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10E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доработан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</w:t>
            </w:r>
            <w:r w:rsidR="00B02B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Pr="00EA10E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проекта по внесению</w:t>
            </w:r>
            <w:r w:rsidR="00B02B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Pr="00EA10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02B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Pr="00EA10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изменений </w:t>
            </w:r>
            <w:r w:rsidR="00B02B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8619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EA10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8619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B02B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EA10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нормативы </w:t>
            </w:r>
            <w:r w:rsidR="00B02B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Pr="00EA10E4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</w:p>
        </w:tc>
        <w:tc>
          <w:tcPr>
            <w:tcW w:w="1344" w:type="pct"/>
          </w:tcPr>
          <w:p w14:paraId="26606B33" w14:textId="77777777" w:rsidR="00C27832" w:rsidRPr="007E4261" w:rsidRDefault="00C27832" w:rsidP="00EA10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783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позднее</w:t>
            </w:r>
            <w:r w:rsidR="00EA10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27832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трех дней со дня проверки</w:t>
            </w:r>
          </w:p>
        </w:tc>
        <w:tc>
          <w:tcPr>
            <w:tcW w:w="1046" w:type="pct"/>
          </w:tcPr>
          <w:p w14:paraId="5BFD48AF" w14:textId="77777777" w:rsidR="00C27832" w:rsidRDefault="00C27832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783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  <w:p w14:paraId="1EDA5484" w14:textId="77777777" w:rsidR="00022483" w:rsidRPr="007E4261" w:rsidRDefault="00022483" w:rsidP="00A33AA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33AAA" w:rsidRPr="007E4261" w14:paraId="65A26957" w14:textId="77777777" w:rsidTr="000439A4">
        <w:trPr>
          <w:trHeight w:val="171"/>
        </w:trPr>
        <w:tc>
          <w:tcPr>
            <w:tcW w:w="296" w:type="pct"/>
          </w:tcPr>
          <w:p w14:paraId="61450679" w14:textId="77777777" w:rsidR="00A33AAA" w:rsidRPr="00C27832" w:rsidRDefault="00A33AAA" w:rsidP="00A33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15" w:type="pct"/>
          </w:tcPr>
          <w:p w14:paraId="30162899" w14:textId="77777777" w:rsidR="00A33AAA" w:rsidRPr="00C27832" w:rsidRDefault="00A33AAA" w:rsidP="00A33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344" w:type="pct"/>
          </w:tcPr>
          <w:p w14:paraId="5D204AD9" w14:textId="77777777" w:rsidR="00A33AAA" w:rsidRPr="00C27832" w:rsidRDefault="00A33AAA" w:rsidP="00A33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046" w:type="pct"/>
          </w:tcPr>
          <w:p w14:paraId="3AE45BCC" w14:textId="77777777" w:rsidR="00A33AAA" w:rsidRPr="00C27832" w:rsidRDefault="00A33AAA" w:rsidP="00A33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A33AAA" w:rsidRPr="007E4261" w14:paraId="155CD0F5" w14:textId="77777777" w:rsidTr="000439A4">
        <w:trPr>
          <w:trHeight w:val="617"/>
        </w:trPr>
        <w:tc>
          <w:tcPr>
            <w:tcW w:w="296" w:type="pct"/>
          </w:tcPr>
          <w:p w14:paraId="22B00C58" w14:textId="77777777" w:rsidR="00A33AAA" w:rsidRPr="00C27832" w:rsidRDefault="00A33AAA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15" w:type="pct"/>
          </w:tcPr>
          <w:p w14:paraId="56D6485C" w14:textId="77777777" w:rsidR="00A33AAA" w:rsidRPr="00C27832" w:rsidRDefault="00A33AAA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3AAA"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Барнаульскую            городскую Думу</w:t>
            </w:r>
          </w:p>
        </w:tc>
        <w:tc>
          <w:tcPr>
            <w:tcW w:w="1344" w:type="pct"/>
          </w:tcPr>
          <w:p w14:paraId="75A2DAB1" w14:textId="77777777" w:rsidR="00A33AAA" w:rsidRPr="00C27832" w:rsidRDefault="00A33AAA" w:rsidP="00C278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46" w:type="pct"/>
          </w:tcPr>
          <w:p w14:paraId="03ACC060" w14:textId="77777777" w:rsidR="00A33AAA" w:rsidRPr="00C27832" w:rsidRDefault="00A33AAA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54841" w:rsidRPr="007E4261" w14:paraId="26F90C11" w14:textId="77777777" w:rsidTr="000439A4">
        <w:tc>
          <w:tcPr>
            <w:tcW w:w="296" w:type="pct"/>
          </w:tcPr>
          <w:p w14:paraId="24C915AE" w14:textId="77777777" w:rsidR="00457AA0" w:rsidRPr="007E4261" w:rsidRDefault="00394E65" w:rsidP="00084E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084E1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15" w:type="pct"/>
          </w:tcPr>
          <w:p w14:paraId="51518369" w14:textId="77777777" w:rsidR="00457AA0" w:rsidRPr="007E4261" w:rsidRDefault="00457AA0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Вынесение проекта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="00CD5F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внесению изменений в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рассмотрение Барнаульской городской Думой</w:t>
            </w:r>
          </w:p>
        </w:tc>
        <w:tc>
          <w:tcPr>
            <w:tcW w:w="1344" w:type="pct"/>
          </w:tcPr>
          <w:p w14:paraId="3F2B2CC2" w14:textId="77777777" w:rsidR="00175E8F" w:rsidRPr="00665042" w:rsidRDefault="00665042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504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сентябрь</w:t>
            </w:r>
          </w:p>
          <w:p w14:paraId="7660F19B" w14:textId="77777777" w:rsidR="00457AA0" w:rsidRPr="007E4261" w:rsidRDefault="00457AA0" w:rsidP="00FA7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5042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665042" w:rsidRPr="00665042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6650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046" w:type="pct"/>
          </w:tcPr>
          <w:p w14:paraId="0021AD11" w14:textId="77777777" w:rsidR="00457AA0" w:rsidRPr="007E4261" w:rsidRDefault="00457AA0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154841" w:rsidRPr="007E4261" w14:paraId="73F48D73" w14:textId="77777777" w:rsidTr="000439A4">
        <w:tc>
          <w:tcPr>
            <w:tcW w:w="296" w:type="pct"/>
          </w:tcPr>
          <w:p w14:paraId="3B50A612" w14:textId="77777777" w:rsidR="00457AA0" w:rsidRPr="007E4261" w:rsidRDefault="00394E65" w:rsidP="00084E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084E1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15" w:type="pct"/>
          </w:tcPr>
          <w:p w14:paraId="1FFFC3C1" w14:textId="77777777" w:rsidR="00457AA0" w:rsidRPr="007E4261" w:rsidRDefault="00BD12E4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Размещение утвержденного проекта</w:t>
            </w:r>
            <w:r w:rsidR="008C3F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F0F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  <w:r w:rsidR="000B4F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в федеральной государственной информационной системе территориального планирования</w:t>
            </w:r>
          </w:p>
        </w:tc>
        <w:tc>
          <w:tcPr>
            <w:tcW w:w="1344" w:type="pct"/>
          </w:tcPr>
          <w:p w14:paraId="320573F8" w14:textId="77777777" w:rsidR="00D61709" w:rsidRDefault="00457AA0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позднее </w:t>
            </w:r>
          </w:p>
          <w:p w14:paraId="163EB50E" w14:textId="77777777" w:rsidR="00457AA0" w:rsidRPr="007E4261" w:rsidRDefault="00A408DE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</w:t>
            </w:r>
            <w:r w:rsidR="00457AA0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дней со дня утверждения</w:t>
            </w:r>
          </w:p>
        </w:tc>
        <w:tc>
          <w:tcPr>
            <w:tcW w:w="1046" w:type="pct"/>
          </w:tcPr>
          <w:p w14:paraId="7EB4AA41" w14:textId="77777777" w:rsidR="00457AA0" w:rsidRPr="007E4261" w:rsidRDefault="00457AA0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154841" w:rsidRPr="007E4261" w14:paraId="3DCFC6F9" w14:textId="77777777" w:rsidTr="000439A4">
        <w:tc>
          <w:tcPr>
            <w:tcW w:w="296" w:type="pct"/>
          </w:tcPr>
          <w:p w14:paraId="07E36F24" w14:textId="77777777" w:rsidR="00457AA0" w:rsidRPr="007E4261" w:rsidRDefault="00457AA0" w:rsidP="00084E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084E1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15" w:type="pct"/>
          </w:tcPr>
          <w:p w14:paraId="3B2B5D05" w14:textId="77777777" w:rsidR="00E4338B" w:rsidRDefault="008C3F91" w:rsidP="00E43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Опубликование </w:t>
            </w:r>
            <w:r w:rsidR="00E433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решения</w:t>
            </w:r>
            <w:r w:rsidR="00E433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Бар</w:t>
            </w:r>
            <w:r w:rsidR="00E4338B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14:paraId="099C515A" w14:textId="77777777" w:rsidR="00457AA0" w:rsidRPr="007E4261" w:rsidRDefault="008C3F91" w:rsidP="00A86E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наульской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городской Думы о внесении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изменений в</w:t>
            </w:r>
            <w:r w:rsidR="00394E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газете «Вечерний Барнаул» и размещение на официальном Интернет-сайте города Барнаула</w:t>
            </w:r>
          </w:p>
        </w:tc>
        <w:tc>
          <w:tcPr>
            <w:tcW w:w="1344" w:type="pct"/>
          </w:tcPr>
          <w:p w14:paraId="4CE99694" w14:textId="77777777" w:rsidR="00D61709" w:rsidRDefault="00457AA0" w:rsidP="00175E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</w:p>
          <w:p w14:paraId="38427E0A" w14:textId="77777777" w:rsidR="00A408DE" w:rsidRDefault="00457AA0" w:rsidP="004A33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10 дней с</w:t>
            </w:r>
            <w:r w:rsidR="004A3348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дня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принятия</w:t>
            </w:r>
            <w:r w:rsidR="008C3F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69EA0A0A" w14:textId="77777777" w:rsidR="00A408DE" w:rsidRDefault="00A408DE" w:rsidP="004A33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Барнаульской</w:t>
            </w:r>
          </w:p>
          <w:p w14:paraId="52901B9E" w14:textId="77777777" w:rsidR="00457AA0" w:rsidRPr="007E4261" w:rsidRDefault="008C3F91" w:rsidP="004A33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 Думой решения</w:t>
            </w:r>
          </w:p>
        </w:tc>
        <w:tc>
          <w:tcPr>
            <w:tcW w:w="1046" w:type="pct"/>
          </w:tcPr>
          <w:p w14:paraId="7D804B25" w14:textId="77777777" w:rsidR="00457AA0" w:rsidRPr="007E4261" w:rsidRDefault="00175E8F" w:rsidP="002376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</w:t>
            </w:r>
            <w:proofErr w:type="spellEnd"/>
            <w:r w:rsidR="00AF10D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политики</w:t>
            </w:r>
          </w:p>
        </w:tc>
      </w:tr>
    </w:tbl>
    <w:p w14:paraId="67111419" w14:textId="77777777" w:rsidR="00457AA0" w:rsidRDefault="00457AA0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3CF487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7D92AB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7089BC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609C16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50A09A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2E1F05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B68E2F2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D75FD8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8493BF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24DBA7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0BA1A2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44A962" w14:textId="77777777"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22CCCD" w14:textId="77777777" w:rsidR="00B05B5C" w:rsidRPr="009C1177" w:rsidRDefault="00DA0EBB" w:rsidP="009C11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05F11" wp14:editId="30FBE0A0">
                <wp:simplePos x="0" y="0"/>
                <wp:positionH relativeFrom="column">
                  <wp:posOffset>5768975</wp:posOffset>
                </wp:positionH>
                <wp:positionV relativeFrom="paragraph">
                  <wp:posOffset>-681990</wp:posOffset>
                </wp:positionV>
                <wp:extent cx="409575" cy="4857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66B39" id="Овал 2" o:spid="_x0000_s1026" style="position:absolute;margin-left:454.25pt;margin-top:-53.7pt;width:32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E51E9C" wp14:editId="75D42142">
                <wp:simplePos x="0" y="0"/>
                <wp:positionH relativeFrom="column">
                  <wp:posOffset>5597525</wp:posOffset>
                </wp:positionH>
                <wp:positionV relativeFrom="paragraph">
                  <wp:posOffset>-691515</wp:posOffset>
                </wp:positionV>
                <wp:extent cx="762000" cy="4667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66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3E301" id="Овал 3" o:spid="_x0000_s1026" style="position:absolute;margin-left:440.75pt;margin-top:-54.45pt;width:60pt;height:36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="008233FF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0CD1F7" wp14:editId="14DFEDA4">
                <wp:simplePos x="0" y="0"/>
                <wp:positionH relativeFrom="column">
                  <wp:posOffset>5798693</wp:posOffset>
                </wp:positionH>
                <wp:positionV relativeFrom="paragraph">
                  <wp:posOffset>-603047</wp:posOffset>
                </wp:positionV>
                <wp:extent cx="402336" cy="299923"/>
                <wp:effectExtent l="0" t="0" r="1714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2999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23748" id="Овал 1" o:spid="_x0000_s1026" style="position:absolute;margin-left:456.6pt;margin-top:-47.5pt;width:31.7pt;height:23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</w:p>
    <w:p w14:paraId="381790CA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B1A77AF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16E80C4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74EB359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3143367F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A8E85D1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8B0A168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3B2CDDA3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33F7B4D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569FE94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E586A26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20ED33B6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6E582FE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DDF14C0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222BF8B9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0BF18523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B8D3E78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04A268A0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5946C3C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0A0916C9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19BBE075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579EAE43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D901E4C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1CE74146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EBFD10D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FC3C985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2516DF71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986A9A5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3E27169A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C9AEEEE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5ECD0A42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B0F7218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1A99070B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7BB00271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2A5A93E6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FE8B94A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E194AD0" w14:textId="77777777" w:rsidR="004737BC" w:rsidRDefault="004737BC" w:rsidP="00E2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7DC03" w14:textId="77777777" w:rsidR="004737BC" w:rsidRDefault="004737BC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34A03FC0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02BA685E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44299CB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A12CAB4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DF73095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1F0FB220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383141FA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54BCF12E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F7D57FC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36A55C6D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00D7A16F" w14:textId="77777777" w:rsidR="007C001F" w:rsidRDefault="007C001F" w:rsidP="00B05B5C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B58DF03" w14:textId="77777777" w:rsidR="00B05B5C" w:rsidRPr="00B05B5C" w:rsidRDefault="00B05B5C" w:rsidP="00EF49DD">
      <w:pPr>
        <w:spacing w:after="0" w:line="240" w:lineRule="auto"/>
        <w:ind w:left="5804" w:firstLine="1276"/>
        <w:rPr>
          <w:rFonts w:ascii="Times New Roman" w:hAnsi="Times New Roman" w:cs="Times New Roman"/>
          <w:b/>
          <w:sz w:val="28"/>
          <w:szCs w:val="28"/>
        </w:rPr>
      </w:pPr>
    </w:p>
    <w:sectPr w:rsidR="00B05B5C" w:rsidRPr="00B05B5C" w:rsidSect="00B53748">
      <w:headerReference w:type="default" r:id="rId7"/>
      <w:type w:val="continuous"/>
      <w:pgSz w:w="11905" w:h="16838"/>
      <w:pgMar w:top="1134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27047" w14:textId="77777777" w:rsidR="000257C7" w:rsidRDefault="000257C7" w:rsidP="00D61709">
      <w:pPr>
        <w:spacing w:after="0" w:line="240" w:lineRule="auto"/>
      </w:pPr>
      <w:r>
        <w:separator/>
      </w:r>
    </w:p>
  </w:endnote>
  <w:endnote w:type="continuationSeparator" w:id="0">
    <w:p w14:paraId="0A17D0C4" w14:textId="77777777" w:rsidR="000257C7" w:rsidRDefault="000257C7" w:rsidP="00D6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582F" w14:textId="77777777" w:rsidR="000257C7" w:rsidRDefault="000257C7" w:rsidP="00D61709">
      <w:pPr>
        <w:spacing w:after="0" w:line="240" w:lineRule="auto"/>
      </w:pPr>
      <w:r>
        <w:separator/>
      </w:r>
    </w:p>
  </w:footnote>
  <w:footnote w:type="continuationSeparator" w:id="0">
    <w:p w14:paraId="6AA6DF6B" w14:textId="77777777" w:rsidR="000257C7" w:rsidRDefault="000257C7" w:rsidP="00D6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77C9C" w14:textId="77777777" w:rsidR="0069370A" w:rsidRDefault="0069370A">
    <w:pPr>
      <w:pStyle w:val="a5"/>
      <w:jc w:val="right"/>
    </w:pPr>
  </w:p>
  <w:p w14:paraId="73545A84" w14:textId="77777777" w:rsidR="00BD0374" w:rsidRDefault="00BD0374">
    <w:pPr>
      <w:pStyle w:val="a5"/>
      <w:jc w:val="right"/>
    </w:pPr>
    <w:r>
      <w:t>2</w:t>
    </w:r>
  </w:p>
  <w:p w14:paraId="06215EE3" w14:textId="77777777" w:rsidR="00A408DE" w:rsidRDefault="00A408DE">
    <w:pPr>
      <w:pStyle w:val="a5"/>
    </w:pPr>
  </w:p>
  <w:p w14:paraId="4941D15A" w14:textId="77777777" w:rsidR="0069370A" w:rsidRDefault="006937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0"/>
    <w:rsid w:val="00022483"/>
    <w:rsid w:val="000257C7"/>
    <w:rsid w:val="000439A4"/>
    <w:rsid w:val="00084E14"/>
    <w:rsid w:val="000B4F0F"/>
    <w:rsid w:val="0010449C"/>
    <w:rsid w:val="00125099"/>
    <w:rsid w:val="00154841"/>
    <w:rsid w:val="00175E8F"/>
    <w:rsid w:val="00185FA4"/>
    <w:rsid w:val="001D4452"/>
    <w:rsid w:val="00237623"/>
    <w:rsid w:val="00314931"/>
    <w:rsid w:val="00327033"/>
    <w:rsid w:val="00345144"/>
    <w:rsid w:val="00385C28"/>
    <w:rsid w:val="003919B6"/>
    <w:rsid w:val="00394E65"/>
    <w:rsid w:val="00410BBE"/>
    <w:rsid w:val="00457AA0"/>
    <w:rsid w:val="00464A3F"/>
    <w:rsid w:val="004737BC"/>
    <w:rsid w:val="00477232"/>
    <w:rsid w:val="0048785D"/>
    <w:rsid w:val="004A3348"/>
    <w:rsid w:val="00665042"/>
    <w:rsid w:val="0069370A"/>
    <w:rsid w:val="006C1C4A"/>
    <w:rsid w:val="006D1C27"/>
    <w:rsid w:val="007254F0"/>
    <w:rsid w:val="00734890"/>
    <w:rsid w:val="007A7A4D"/>
    <w:rsid w:val="007C001F"/>
    <w:rsid w:val="007E4261"/>
    <w:rsid w:val="007F348A"/>
    <w:rsid w:val="007F4401"/>
    <w:rsid w:val="008233FF"/>
    <w:rsid w:val="0086178E"/>
    <w:rsid w:val="008619F4"/>
    <w:rsid w:val="008C2EE2"/>
    <w:rsid w:val="008C3F91"/>
    <w:rsid w:val="00964FED"/>
    <w:rsid w:val="009C1177"/>
    <w:rsid w:val="009D1DD9"/>
    <w:rsid w:val="00A00C1F"/>
    <w:rsid w:val="00A31B63"/>
    <w:rsid w:val="00A33AAA"/>
    <w:rsid w:val="00A368FF"/>
    <w:rsid w:val="00A408DE"/>
    <w:rsid w:val="00A60EC8"/>
    <w:rsid w:val="00A86ED4"/>
    <w:rsid w:val="00AC20DD"/>
    <w:rsid w:val="00AC34AC"/>
    <w:rsid w:val="00AF10D1"/>
    <w:rsid w:val="00B02B9B"/>
    <w:rsid w:val="00B05B5C"/>
    <w:rsid w:val="00B44A17"/>
    <w:rsid w:val="00B53748"/>
    <w:rsid w:val="00B81039"/>
    <w:rsid w:val="00BB311E"/>
    <w:rsid w:val="00BC18FB"/>
    <w:rsid w:val="00BD0374"/>
    <w:rsid w:val="00BD12E4"/>
    <w:rsid w:val="00C27832"/>
    <w:rsid w:val="00CD5F68"/>
    <w:rsid w:val="00D0643F"/>
    <w:rsid w:val="00D42C0A"/>
    <w:rsid w:val="00D61709"/>
    <w:rsid w:val="00DA0EBB"/>
    <w:rsid w:val="00DE0261"/>
    <w:rsid w:val="00E12404"/>
    <w:rsid w:val="00E20E1B"/>
    <w:rsid w:val="00E27F34"/>
    <w:rsid w:val="00E4338B"/>
    <w:rsid w:val="00EA10E4"/>
    <w:rsid w:val="00EF49DD"/>
    <w:rsid w:val="00FA2DA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0154"/>
  <w15:docId w15:val="{A34AFA83-CE90-4D9B-AC27-9888133D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709"/>
  </w:style>
  <w:style w:type="paragraph" w:styleId="a7">
    <w:name w:val="footer"/>
    <w:basedOn w:val="a"/>
    <w:link w:val="a8"/>
    <w:uiPriority w:val="99"/>
    <w:unhideWhenUsed/>
    <w:rsid w:val="00D6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709"/>
  </w:style>
  <w:style w:type="table" w:styleId="a9">
    <w:name w:val="Table Grid"/>
    <w:basedOn w:val="a1"/>
    <w:uiPriority w:val="39"/>
    <w:rsid w:val="00B5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B30E-DB4D-4ED3-A289-5FB8F891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Печатнова Юлия Вадимовна</dc:creator>
  <cp:lastModifiedBy>ПравПортал</cp:lastModifiedBy>
  <cp:revision>3</cp:revision>
  <cp:lastPrinted>2021-07-12T04:39:00Z</cp:lastPrinted>
  <dcterms:created xsi:type="dcterms:W3CDTF">2021-07-12T07:33:00Z</dcterms:created>
  <dcterms:modified xsi:type="dcterms:W3CDTF">2021-07-12T07:44:00Z</dcterms:modified>
</cp:coreProperties>
</file>