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1996" w14:textId="77777777" w:rsidR="00463DFC" w:rsidRPr="0090256E" w:rsidRDefault="000108C3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Приложение </w:t>
      </w:r>
    </w:p>
    <w:p w14:paraId="71F757DF" w14:textId="77777777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к приказу Комитета</w:t>
      </w:r>
      <w:r w:rsidR="00FD1F50" w:rsidRPr="0090256E">
        <w:rPr>
          <w:color w:val="000000" w:themeColor="text1"/>
          <w:sz w:val="28"/>
          <w:szCs w:val="28"/>
        </w:rPr>
        <w:t xml:space="preserve"> по энергоресурсам и газификации</w:t>
      </w:r>
      <w:r w:rsidRPr="0090256E">
        <w:rPr>
          <w:color w:val="000000" w:themeColor="text1"/>
          <w:sz w:val="28"/>
          <w:szCs w:val="28"/>
        </w:rPr>
        <w:t xml:space="preserve"> города Барнаула </w:t>
      </w:r>
    </w:p>
    <w:p w14:paraId="38F2F1AF" w14:textId="77777777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 xml:space="preserve">от </w:t>
      </w:r>
      <w:r w:rsidR="003B3BCE">
        <w:rPr>
          <w:color w:val="000000" w:themeColor="text1"/>
          <w:sz w:val="28"/>
          <w:szCs w:val="28"/>
        </w:rPr>
        <w:t>18.11.2020</w:t>
      </w:r>
      <w:r w:rsidRPr="0090256E">
        <w:rPr>
          <w:color w:val="000000" w:themeColor="text1"/>
          <w:sz w:val="28"/>
          <w:szCs w:val="28"/>
        </w:rPr>
        <w:t xml:space="preserve"> №</w:t>
      </w:r>
      <w:r w:rsidR="003B3BCE">
        <w:rPr>
          <w:color w:val="000000" w:themeColor="text1"/>
          <w:sz w:val="28"/>
          <w:szCs w:val="28"/>
        </w:rPr>
        <w:t>38</w:t>
      </w:r>
    </w:p>
    <w:p w14:paraId="5B2EA129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26E992E3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69B4E501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Нормативы затрат </w:t>
      </w:r>
    </w:p>
    <w:p w14:paraId="5BC24FB2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на обеспечение функций </w:t>
      </w:r>
      <w:r w:rsidR="00FD1F50" w:rsidRPr="0090256E">
        <w:rPr>
          <w:b/>
          <w:color w:val="000000" w:themeColor="text1"/>
          <w:sz w:val="28"/>
          <w:szCs w:val="28"/>
        </w:rPr>
        <w:t>Комитета по энергоресурсам и газификации</w:t>
      </w:r>
      <w:r w:rsidR="00FD1F50"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>города Барнаула</w:t>
      </w:r>
    </w:p>
    <w:p w14:paraId="487854ED" w14:textId="77777777" w:rsidR="00463DFC" w:rsidRPr="0090256E" w:rsidRDefault="00463DFC" w:rsidP="00463DFC">
      <w:pPr>
        <w:tabs>
          <w:tab w:val="left" w:pos="6379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</w:p>
    <w:p w14:paraId="4B5EEC34" w14:textId="77777777" w:rsidR="000108C3" w:rsidRPr="0090256E" w:rsidRDefault="007E01B9" w:rsidP="000108C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з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атраты на оплату услуг по сопровождению и приобретению иного программного обеспечения для комитета по энергоресурсам и газификации города Барнаула</w:t>
      </w:r>
    </w:p>
    <w:p w14:paraId="13985425" w14:textId="77777777" w:rsidR="000108C3" w:rsidRPr="0090256E" w:rsidRDefault="000108C3" w:rsidP="000108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0CD55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C321111" w14:textId="77777777" w:rsidR="000108C3" w:rsidRPr="0090256E" w:rsidRDefault="000108C3" w:rsidP="000108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lang w:eastAsia="ru-RU"/>
        </w:rPr>
        <w:drawing>
          <wp:inline distT="0" distB="0" distL="0" distR="0" wp14:anchorId="6829AD6A" wp14:editId="21EEA2D6">
            <wp:extent cx="17145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9531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 ипо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11F92E61" w14:textId="77777777" w:rsidR="00463DFC" w:rsidRPr="0090256E" w:rsidRDefault="000108C3" w:rsidP="005D4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пнл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указанная в таблице №1</w:t>
      </w:r>
      <w:r w:rsidR="007E01B9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74EDD9" w14:textId="77777777" w:rsidR="000108C3" w:rsidRPr="0090256E" w:rsidRDefault="000108C3" w:rsidP="000108C3">
      <w:pPr>
        <w:suppressAutoHyphens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89"/>
        <w:gridCol w:w="2265"/>
        <w:gridCol w:w="2302"/>
      </w:tblGrid>
      <w:tr w:rsidR="00055754" w:rsidRPr="0090256E" w14:paraId="6C4A0F80" w14:textId="77777777" w:rsidTr="003907EC">
        <w:trPr>
          <w:trHeight w:val="1403"/>
        </w:trPr>
        <w:tc>
          <w:tcPr>
            <w:tcW w:w="2471" w:type="dxa"/>
            <w:shd w:val="clear" w:color="auto" w:fill="auto"/>
          </w:tcPr>
          <w:p w14:paraId="63D5508E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2257" w:type="dxa"/>
            <w:shd w:val="clear" w:color="auto" w:fill="auto"/>
          </w:tcPr>
          <w:p w14:paraId="098056AB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2352" w:type="dxa"/>
            <w:shd w:val="clear" w:color="auto" w:fill="auto"/>
          </w:tcPr>
          <w:p w14:paraId="1B8993FF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350" w:type="dxa"/>
            <w:shd w:val="clear" w:color="auto" w:fill="auto"/>
          </w:tcPr>
          <w:p w14:paraId="07FF681F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сопровождения программного обеспечения в год, руб.</w:t>
            </w:r>
          </w:p>
        </w:tc>
      </w:tr>
      <w:tr w:rsidR="00055754" w:rsidRPr="0090256E" w14:paraId="2DE35D63" w14:textId="77777777" w:rsidTr="0070148C">
        <w:tc>
          <w:tcPr>
            <w:tcW w:w="2471" w:type="dxa"/>
            <w:shd w:val="clear" w:color="auto" w:fill="auto"/>
          </w:tcPr>
          <w:p w14:paraId="7041A213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Сопровождение программного комплекса «1С:Предприятие» (бухгалтерский учет, зарплата и кадры)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0F3A76B" w14:textId="77777777" w:rsidR="00463DFC" w:rsidRPr="0090256E" w:rsidRDefault="0070148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мес.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E6A78BB" w14:textId="77777777" w:rsidR="00463DFC" w:rsidRPr="0090256E" w:rsidRDefault="00463DF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5A67501" w14:textId="77777777" w:rsidR="00463DFC" w:rsidRPr="0090256E" w:rsidRDefault="002F298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39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463DFC" w:rsidRPr="0090256E">
              <w:rPr>
                <w:color w:val="000000" w:themeColor="text1"/>
                <w:lang w:eastAsia="ar-SA"/>
              </w:rPr>
              <w:t>000</w:t>
            </w:r>
            <w:r w:rsidR="005E4202" w:rsidRPr="0090256E">
              <w:rPr>
                <w:color w:val="000000" w:themeColor="text1"/>
                <w:lang w:eastAsia="ar-SA"/>
              </w:rPr>
              <w:t>,00</w:t>
            </w:r>
          </w:p>
        </w:tc>
      </w:tr>
      <w:tr w:rsidR="003907EC" w:rsidRPr="0090256E" w14:paraId="1933F16E" w14:textId="77777777" w:rsidTr="0070148C">
        <w:tc>
          <w:tcPr>
            <w:tcW w:w="2471" w:type="dxa"/>
            <w:shd w:val="clear" w:color="auto" w:fill="auto"/>
          </w:tcPr>
          <w:p w14:paraId="06827762" w14:textId="77777777" w:rsidR="003907EC" w:rsidRPr="0090256E" w:rsidRDefault="004169A7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Право на использование обновлений базы данных «ГЭСН, ФЕР»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62AAAF7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EDA0B2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03A93C5" w14:textId="77777777" w:rsidR="003907EC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55</w:t>
            </w:r>
            <w:r w:rsidR="004169A7" w:rsidRPr="0090256E">
              <w:rPr>
                <w:color w:val="000000" w:themeColor="text1"/>
                <w:lang w:eastAsia="ar-SA"/>
              </w:rPr>
              <w:t> 000,00</w:t>
            </w:r>
          </w:p>
          <w:p w14:paraId="4243D4DE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3F4A1C7E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14:paraId="3A438AE3" w14:textId="77777777" w:rsidTr="0070148C">
        <w:tc>
          <w:tcPr>
            <w:tcW w:w="2471" w:type="dxa"/>
            <w:shd w:val="clear" w:color="auto" w:fill="auto"/>
          </w:tcPr>
          <w:p w14:paraId="78C1D2C3" w14:textId="77777777" w:rsidR="00ED66AD" w:rsidRPr="0090256E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Право на использование обновлений версий ПК Гренд-Смета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EBF7FD2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397743A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452C636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88 000,00</w:t>
            </w:r>
          </w:p>
          <w:p w14:paraId="268AEA19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14:paraId="26A7C380" w14:textId="77777777" w:rsidTr="0070148C">
        <w:tc>
          <w:tcPr>
            <w:tcW w:w="2471" w:type="dxa"/>
            <w:shd w:val="clear" w:color="auto" w:fill="auto"/>
          </w:tcPr>
          <w:p w14:paraId="4C33FD15" w14:textId="77777777" w:rsidR="00ED66AD" w:rsidRPr="0090256E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Право на использование </w:t>
            </w:r>
            <w:r w:rsidRPr="0090256E">
              <w:rPr>
                <w:color w:val="000000" w:themeColor="text1"/>
                <w:lang w:eastAsia="ar-SA"/>
              </w:rPr>
              <w:lastRenderedPageBreak/>
              <w:t>обновлений базы данных характеристик современных строительных материалов "ГРАНД-СтройМатериалы"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180E793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94096D1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DE6B468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25 000,00</w:t>
            </w:r>
          </w:p>
          <w:p w14:paraId="26A3CEFA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75481473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6945727E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28462936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055754" w:rsidRPr="0090256E" w14:paraId="53B14BFE" w14:textId="77777777" w:rsidTr="0070148C">
        <w:tc>
          <w:tcPr>
            <w:tcW w:w="2471" w:type="dxa"/>
            <w:shd w:val="clear" w:color="auto" w:fill="auto"/>
          </w:tcPr>
          <w:p w14:paraId="0D03D8E6" w14:textId="77777777" w:rsidR="005E4202" w:rsidRPr="0090256E" w:rsidRDefault="005E4202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Сопровождение и обновление программного комплекса «СБиС++ Электронная отчетность»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7A4A966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3039096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ACE9EDD" w14:textId="77777777" w:rsidR="005E4202" w:rsidRPr="0090256E" w:rsidRDefault="00D11063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</w:t>
            </w:r>
            <w:r w:rsidR="005E4202" w:rsidRPr="0090256E">
              <w:rPr>
                <w:color w:val="000000" w:themeColor="text1"/>
                <w:lang w:eastAsia="ar-SA"/>
              </w:rPr>
              <w:t> 000,00</w:t>
            </w:r>
          </w:p>
        </w:tc>
      </w:tr>
      <w:tr w:rsidR="00055754" w:rsidRPr="0090256E" w14:paraId="42C45946" w14:textId="77777777" w:rsidTr="0070148C">
        <w:tc>
          <w:tcPr>
            <w:tcW w:w="2471" w:type="dxa"/>
            <w:shd w:val="clear" w:color="auto" w:fill="auto"/>
          </w:tcPr>
          <w:p w14:paraId="53BD2298" w14:textId="77777777" w:rsidR="005E4202" w:rsidRPr="0090256E" w:rsidRDefault="005E4202" w:rsidP="004169A7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прав (простую неисключительную лицензию) на право использования СКЗИ КриптоПро 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9E4FA76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694129" w14:textId="77777777" w:rsidR="005E4202" w:rsidRPr="0090256E" w:rsidRDefault="00B9302F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0F56F86" w14:textId="77777777" w:rsidR="005E4202" w:rsidRPr="0090256E" w:rsidRDefault="004169A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</w:t>
            </w:r>
            <w:r w:rsidR="00D11063" w:rsidRPr="0090256E">
              <w:rPr>
                <w:color w:val="000000" w:themeColor="text1"/>
                <w:lang w:eastAsia="ar-SA"/>
              </w:rPr>
              <w:t>е 8</w:t>
            </w:r>
            <w:r w:rsidR="000656CB" w:rsidRPr="0090256E">
              <w:rPr>
                <w:color w:val="000000" w:themeColor="text1"/>
                <w:lang w:eastAsia="ar-SA"/>
              </w:rPr>
              <w:t xml:space="preserve"> 0</w:t>
            </w:r>
            <w:r w:rsidR="0031221E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01A1A262" w14:textId="77777777" w:rsidR="00463DFC" w:rsidRPr="0090256E" w:rsidRDefault="00463DFC" w:rsidP="00463DFC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14:paraId="30DF35CF" w14:textId="77777777" w:rsidR="005E2BF9" w:rsidRPr="0090256E" w:rsidRDefault="005E2BF9" w:rsidP="00183363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14:paraId="7E20267B" w14:textId="77777777" w:rsidR="00183363" w:rsidRPr="0090256E" w:rsidRDefault="007E01B9" w:rsidP="00A3641F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</w:rPr>
        <w:t>Нормативные з</w:t>
      </w:r>
      <w:r w:rsidR="00A3641F" w:rsidRPr="0090256E">
        <w:rPr>
          <w:b/>
          <w:color w:val="000000" w:themeColor="text1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комитета по энергоресурсам и газификации города Барнаула</w:t>
      </w:r>
    </w:p>
    <w:p w14:paraId="327131AF" w14:textId="77777777" w:rsidR="005E2BF9" w:rsidRPr="0090256E" w:rsidRDefault="005E2BF9" w:rsidP="00463DFC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3B8BE582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0F08B64" w14:textId="77777777" w:rsidR="00A3641F" w:rsidRPr="0090256E" w:rsidRDefault="00A3641F" w:rsidP="00A364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AE9B1B9" wp14:editId="5253F912">
            <wp:extent cx="1485900" cy="485775"/>
            <wp:effectExtent l="0" t="0" r="0" b="9525"/>
            <wp:docPr id="3" name="Рисунок 3" descr="base_23738_669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8_66985_9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22AB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16DEBB76" w14:textId="77777777" w:rsidR="00463DFC" w:rsidRPr="0090256E" w:rsidRDefault="00A3641F" w:rsidP="007E01B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P</w:t>
      </w:r>
      <w:r w:rsidRPr="0090256E">
        <w:rPr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информации, указанная в таблице №2</w:t>
      </w:r>
      <w:r w:rsidR="007E01B9" w:rsidRPr="0090256E">
        <w:rPr>
          <w:color w:val="000000" w:themeColor="text1"/>
          <w:sz w:val="28"/>
          <w:szCs w:val="28"/>
        </w:rPr>
        <w:t>.</w:t>
      </w:r>
    </w:p>
    <w:p w14:paraId="79CA6BD4" w14:textId="77777777" w:rsidR="007E01B9" w:rsidRPr="0090256E" w:rsidRDefault="007E01B9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53"/>
        <w:gridCol w:w="4745"/>
      </w:tblGrid>
      <w:tr w:rsidR="008D41A1" w:rsidRPr="0090256E" w14:paraId="6A77B96D" w14:textId="77777777" w:rsidTr="008D41A1">
        <w:tc>
          <w:tcPr>
            <w:tcW w:w="2366" w:type="dxa"/>
            <w:shd w:val="clear" w:color="auto" w:fill="auto"/>
          </w:tcPr>
          <w:p w14:paraId="659790EC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2353" w:type="dxa"/>
            <w:shd w:val="clear" w:color="auto" w:fill="auto"/>
          </w:tcPr>
          <w:p w14:paraId="029F9B5C" w14:textId="77777777" w:rsidR="008D41A1" w:rsidRPr="0090256E" w:rsidRDefault="008D41A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лицензий</w:t>
            </w:r>
          </w:p>
        </w:tc>
        <w:tc>
          <w:tcPr>
            <w:tcW w:w="4745" w:type="dxa"/>
            <w:shd w:val="clear" w:color="auto" w:fill="auto"/>
          </w:tcPr>
          <w:p w14:paraId="4017C1EF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Норматив цены за лицензию (руб. за ед.) </w:t>
            </w:r>
          </w:p>
        </w:tc>
      </w:tr>
      <w:tr w:rsidR="008D41A1" w:rsidRPr="0090256E" w14:paraId="00D80CA2" w14:textId="77777777" w:rsidTr="0070148C">
        <w:tc>
          <w:tcPr>
            <w:tcW w:w="2366" w:type="dxa"/>
            <w:shd w:val="clear" w:color="auto" w:fill="auto"/>
          </w:tcPr>
          <w:p w14:paraId="0E118602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Продление лицензий антивирусной защиты для персонального компьютера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14EB46C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36C67D4" w14:textId="77777777"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 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67974799" w14:textId="77777777" w:rsidTr="0070148C">
        <w:tc>
          <w:tcPr>
            <w:tcW w:w="2366" w:type="dxa"/>
            <w:shd w:val="clear" w:color="auto" w:fill="auto"/>
          </w:tcPr>
          <w:p w14:paraId="7B694371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Сертифицированное антивирусное программное обеспечение (защита </w:t>
            </w:r>
            <w:r w:rsidRPr="0090256E">
              <w:rPr>
                <w:color w:val="000000" w:themeColor="text1"/>
                <w:lang w:eastAsia="ar-SA"/>
              </w:rPr>
              <w:lastRenderedPageBreak/>
              <w:t>персональных данных)</w:t>
            </w:r>
          </w:p>
          <w:p w14:paraId="104D46C8" w14:textId="77777777" w:rsidR="007E01B9" w:rsidRPr="0090256E" w:rsidRDefault="007E01B9" w:rsidP="007B66E2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FA127EA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25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485443A" w14:textId="77777777"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</w:t>
            </w:r>
            <w:r w:rsidR="008D41A1" w:rsidRPr="0090256E">
              <w:rPr>
                <w:color w:val="000000" w:themeColor="text1"/>
                <w:lang w:eastAsia="ar-SA"/>
              </w:rPr>
              <w:t xml:space="preserve"> </w:t>
            </w:r>
            <w:r w:rsidRPr="0090256E">
              <w:rPr>
                <w:color w:val="000000" w:themeColor="text1"/>
                <w:lang w:eastAsia="ar-SA"/>
              </w:rPr>
              <w:t>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37A000BA" w14:textId="77777777" w:rsidTr="008D41A1">
        <w:tc>
          <w:tcPr>
            <w:tcW w:w="2366" w:type="dxa"/>
            <w:shd w:val="clear" w:color="auto" w:fill="auto"/>
          </w:tcPr>
          <w:p w14:paraId="31A2B351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лицензионных прав на использование программного обесечения </w:t>
            </w:r>
            <w:r w:rsidR="007E01B9" w:rsidRPr="0090256E">
              <w:rPr>
                <w:color w:val="000000" w:themeColor="text1"/>
                <w:lang w:eastAsia="ar-SA"/>
              </w:rPr>
              <w:t xml:space="preserve">СКЗИ </w:t>
            </w:r>
            <w:r w:rsidRPr="0090256E">
              <w:rPr>
                <w:color w:val="000000" w:themeColor="text1"/>
                <w:lang w:eastAsia="ar-SA"/>
              </w:rPr>
              <w:t>«КриптоПро С</w:t>
            </w:r>
            <w:r w:rsidRPr="0090256E">
              <w:rPr>
                <w:color w:val="000000" w:themeColor="text1"/>
                <w:lang w:val="en-US" w:eastAsia="ar-SA"/>
              </w:rPr>
              <w:t>SP</w:t>
            </w:r>
            <w:r w:rsidRPr="0090256E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9C5F222" w14:textId="77777777" w:rsidR="008D41A1" w:rsidRPr="0090256E" w:rsidRDefault="007E01B9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9E6D5AC" w14:textId="77777777" w:rsidR="008D41A1" w:rsidRPr="0090256E" w:rsidRDefault="007E01B9" w:rsidP="007E01B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2 900,00</w:t>
            </w:r>
          </w:p>
        </w:tc>
      </w:tr>
      <w:tr w:rsidR="008D41A1" w:rsidRPr="0090256E" w14:paraId="51570D82" w14:textId="77777777" w:rsidTr="008D41A1">
        <w:tc>
          <w:tcPr>
            <w:tcW w:w="2366" w:type="dxa"/>
            <w:shd w:val="clear" w:color="auto" w:fill="auto"/>
          </w:tcPr>
          <w:p w14:paraId="10489FDD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Приобретение неисключительных лицензионных прав на использование программного обеспечения  Dallas Lock</w:t>
            </w:r>
            <w:r w:rsidRPr="0090256E">
              <w:rPr>
                <w:color w:val="000000" w:themeColor="text1"/>
                <w:lang w:eastAsia="ar-SA"/>
              </w:rPr>
              <w:tab/>
            </w:r>
            <w:r w:rsidRPr="0090256E">
              <w:rPr>
                <w:color w:val="000000" w:themeColor="text1"/>
                <w:lang w:eastAsia="ar-SA"/>
              </w:rPr>
              <w:tab/>
            </w:r>
            <w:r w:rsidRPr="0090256E">
              <w:rPr>
                <w:color w:val="000000" w:themeColor="text1"/>
                <w:lang w:eastAsia="ar-SA"/>
              </w:rPr>
              <w:tab/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D298EEA" w14:textId="77777777" w:rsidR="008D41A1" w:rsidRPr="0090256E" w:rsidRDefault="008D41A1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E5C9899" w14:textId="77777777" w:rsidR="008D41A1" w:rsidRPr="0090256E" w:rsidRDefault="007E01B9" w:rsidP="008D41A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11</w:t>
            </w:r>
            <w:r w:rsidR="008D41A1" w:rsidRPr="0090256E">
              <w:rPr>
                <w:color w:val="000000" w:themeColor="text1"/>
                <w:lang w:eastAsia="ar-SA"/>
              </w:rPr>
              <w:t xml:space="preserve"> 000,00</w:t>
            </w:r>
          </w:p>
        </w:tc>
      </w:tr>
    </w:tbl>
    <w:p w14:paraId="13AE0B99" w14:textId="77777777" w:rsidR="00A37928" w:rsidRPr="0090256E" w:rsidRDefault="00A37928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услуг по сопровождению, перечень простых неисключительных лицензий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</w:t>
      </w:r>
      <w:r w:rsidR="0070148C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70148C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16FF981E" w14:textId="77777777" w:rsidR="00814FF8" w:rsidRPr="0090256E" w:rsidRDefault="00814FF8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667B7ED4" w14:textId="77777777" w:rsidR="005D45FF" w:rsidRPr="0090256E" w:rsidRDefault="005D45FF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2ABD733E" w14:textId="77777777" w:rsidR="000115D3" w:rsidRPr="0090256E" w:rsidRDefault="000115D3" w:rsidP="000115D3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</w:t>
      </w:r>
    </w:p>
    <w:p w14:paraId="40FADE66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7332D6D4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006872D0" w14:textId="77777777" w:rsidR="00471A07" w:rsidRPr="0090256E" w:rsidRDefault="00471A07" w:rsidP="00471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пм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42094957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7A8712D5" wp14:editId="2AEA79C7">
            <wp:extent cx="1695450" cy="542925"/>
            <wp:effectExtent l="0" t="0" r="0" b="9525"/>
            <wp:docPr id="36" name="Рисунок 36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794F55C9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 </w:t>
      </w:r>
    </w:p>
    <w:p w14:paraId="739AFDAC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нормативами, указанная в таблице №3.</w:t>
      </w:r>
    </w:p>
    <w:p w14:paraId="1C02A0DA" w14:textId="77777777" w:rsidR="007B66E2" w:rsidRPr="0090256E" w:rsidRDefault="000115D3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EB0736" w:rsidRPr="0090256E" w14:paraId="6606F2FC" w14:textId="77777777" w:rsidTr="00EB073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E4B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796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8BC7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A87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EB0736" w:rsidRPr="0090256E" w14:paraId="69F2E518" w14:textId="77777777" w:rsidTr="00EB073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9480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Многофункциональное устройство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C01" w14:textId="77777777" w:rsidR="00EB0736" w:rsidRPr="0090256E" w:rsidRDefault="00EB0736" w:rsidP="007B3D09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5379" w14:textId="77777777" w:rsidR="00EB0736" w:rsidRPr="0090256E" w:rsidRDefault="00EB0736" w:rsidP="007B3D09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0C04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68 000,00</w:t>
            </w:r>
          </w:p>
        </w:tc>
      </w:tr>
      <w:tr w:rsidR="00EB0736" w:rsidRPr="0090256E" w14:paraId="7F98FF35" w14:textId="77777777" w:rsidTr="00EB073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BC49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 xml:space="preserve">Принтер </w:t>
            </w:r>
            <w:r w:rsidRPr="0090256E">
              <w:rPr>
                <w:color w:val="000000" w:themeColor="text1"/>
                <w:lang w:eastAsia="ar-SA"/>
              </w:rPr>
              <w:t>лазерный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BF2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B12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84E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20 000,00</w:t>
            </w:r>
          </w:p>
        </w:tc>
      </w:tr>
    </w:tbl>
    <w:p w14:paraId="2B83A398" w14:textId="77777777" w:rsidR="006F2F15" w:rsidRPr="0090256E" w:rsidRDefault="006F2F15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7427C420" w14:textId="77777777" w:rsidR="00BB688A" w:rsidRPr="0090256E" w:rsidRDefault="00BB688A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рабочих станций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349BEB86" w14:textId="77777777" w:rsidR="00BB688A" w:rsidRPr="0090256E" w:rsidRDefault="00BB688A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lang w:eastAsia="ar-SA"/>
        </w:rPr>
      </w:pPr>
    </w:p>
    <w:p w14:paraId="5CA73CBC" w14:textId="77777777" w:rsidR="000072F2" w:rsidRPr="0090256E" w:rsidRDefault="000072F2" w:rsidP="00DB4C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рабочих станций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рст</w:t>
      </w:r>
      <w:r w:rsidR="00DB4C4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  <w:r w:rsidRPr="0090256E">
        <w:rPr>
          <w:rFonts w:eastAsia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9FA3" wp14:editId="634EE99C">
                <wp:simplePos x="0" y="0"/>
                <wp:positionH relativeFrom="column">
                  <wp:posOffset>686435</wp:posOffset>
                </wp:positionH>
                <wp:positionV relativeFrom="paragraph">
                  <wp:posOffset>-2105025</wp:posOffset>
                </wp:positionV>
                <wp:extent cx="915670" cy="20447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8C65" w14:textId="77777777" w:rsidR="005F5313" w:rsidRPr="000072F2" w:rsidRDefault="005F5313" w:rsidP="000072F2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1DCD7" id="Rectangle 36" o:spid="_x0000_s1026" style="position:absolute;left:0;text-align:left;margin-left:54.05pt;margin-top:-165.75pt;width:72.1pt;height:16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" filled="f" stroked="f">
                <v:textbox style="mso-fit-shape-to-text:t" inset="0,0,0,0">
                  <w:txbxContent>
                    <w:p w:rsidR="005F5313" w:rsidRPr="000072F2" w:rsidRDefault="005F5313" w:rsidP="000072F2"/>
                  </w:txbxContent>
                </v:textbox>
              </v:rect>
            </w:pict>
          </mc:Fallback>
        </mc:AlternateContent>
      </w:r>
    </w:p>
    <w:p w14:paraId="16D1D5F6" w14:textId="77777777" w:rsidR="00DB4C46" w:rsidRPr="0090256E" w:rsidRDefault="00DB4C46" w:rsidP="000072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64E4C1" wp14:editId="6AA8BB98">
            <wp:extent cx="1724025" cy="470189"/>
            <wp:effectExtent l="0" t="0" r="0" b="6350"/>
            <wp:docPr id="35" name="Рисунок 35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</w:p>
    <w:p w14:paraId="0B09F3CB" w14:textId="77777777" w:rsidR="000072F2" w:rsidRPr="0090256E" w:rsidRDefault="000072F2" w:rsidP="000072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 предел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предельное количество рабочих станций по i-й должности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более количества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рабочих станций, соответствующего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DA79C8" w14:textId="77777777" w:rsidR="00F01BCC" w:rsidRPr="0090256E" w:rsidRDefault="000072F2" w:rsidP="00BB6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приобретения одной ра</w:t>
      </w:r>
      <w:r w:rsidR="00EB073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бочей станции по i-й должности, указанная в таблице №4.</w:t>
      </w:r>
    </w:p>
    <w:p w14:paraId="337EA8A0" w14:textId="77777777" w:rsidR="00F01BCC" w:rsidRPr="0090256E" w:rsidRDefault="00EB0736" w:rsidP="00EB0736">
      <w:pPr>
        <w:suppressAutoHyphens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DA3C75" w:rsidRPr="0090256E" w14:paraId="76FA3C32" w14:textId="77777777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DA18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7A3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458A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A5C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360AB999" w14:textId="77777777" w:rsidTr="0070148C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3E1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Компьютер персональный настольный  с ПО в составе: (системный блок, монитор, клавиатура, манипулятор, источник бесперебойного питания)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D98B" w14:textId="77777777" w:rsidR="00DA3C75" w:rsidRPr="0090256E" w:rsidRDefault="00DA3C75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9E9C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CD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70 000,00</w:t>
            </w:r>
          </w:p>
        </w:tc>
      </w:tr>
    </w:tbl>
    <w:p w14:paraId="547F0616" w14:textId="77777777" w:rsidR="00F01BCC" w:rsidRPr="0090256E" w:rsidRDefault="00F01BCC" w:rsidP="004C2488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28195C3A" w14:textId="77777777" w:rsidR="00EB0736" w:rsidRPr="0090256E" w:rsidRDefault="00EB0736" w:rsidP="004C2488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6FF3D590" w14:textId="77777777" w:rsidR="00EB0736" w:rsidRPr="0090256E" w:rsidRDefault="00EB0736" w:rsidP="00EB0736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мониторов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7854F3DD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C5D8B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мониторов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513D8BDD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66319D3E" wp14:editId="186A4A5D">
            <wp:extent cx="1657350" cy="485775"/>
            <wp:effectExtent l="0" t="0" r="0" b="9525"/>
            <wp:docPr id="65" name="Рисунок 65" descr="base_23738_669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8_66985_10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8C8E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должности, но не более количества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мониторов, соответствующих штатной численности;</w:t>
      </w:r>
    </w:p>
    <w:p w14:paraId="3EBBF34F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монитора для i-й должности, указанная в таблице №5.</w:t>
      </w:r>
    </w:p>
    <w:p w14:paraId="4B7201BA" w14:textId="77777777" w:rsidR="00EB0736" w:rsidRPr="0090256E" w:rsidRDefault="00EB0736" w:rsidP="00EB073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14:paraId="160D6CEF" w14:textId="77777777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93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B5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7CF3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66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3AA0C632" w14:textId="77777777" w:rsidTr="00DA3C75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B9EF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6A2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39A1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3DF" w14:textId="77777777" w:rsidR="00DA3C75" w:rsidRPr="0090256E" w:rsidRDefault="00DA3C75" w:rsidP="00DA3C7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14 000,00</w:t>
            </w:r>
          </w:p>
        </w:tc>
      </w:tr>
    </w:tbl>
    <w:p w14:paraId="44E0513E" w14:textId="77777777"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6C9992A2" w14:textId="77777777"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5A9B4C42" w14:textId="77777777"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12C9601D" w14:textId="77777777"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5278EDBC" w14:textId="77777777" w:rsidR="005D45FF" w:rsidRPr="0090256E" w:rsidRDefault="005D45FF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04451DCB" w14:textId="77777777" w:rsidR="00EB0736" w:rsidRPr="0090256E" w:rsidRDefault="00EB0736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системных блоков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6A9495B6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406452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системных блоков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7E558BA1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40B38868" wp14:editId="4284E795">
            <wp:extent cx="1447800" cy="485775"/>
            <wp:effectExtent l="0" t="0" r="0" b="9525"/>
            <wp:docPr id="64" name="Рисунок 64" descr="base_23738_669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8_66985_10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AAA2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более количества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соответствующих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D0C82B" w14:textId="77777777" w:rsidR="00EB0736" w:rsidRPr="0090256E" w:rsidRDefault="00EB073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системного блока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9BDFC1" w14:textId="77777777"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14:paraId="78AC44DA" w14:textId="77777777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C98D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94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C794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49FD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1E9B5807" w14:textId="77777777" w:rsidTr="00CD6B2F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62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Системный блок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975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1C8D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080A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50 000,00</w:t>
            </w:r>
          </w:p>
        </w:tc>
      </w:tr>
    </w:tbl>
    <w:p w14:paraId="488CC9B4" w14:textId="77777777"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2CAF7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3DD157FF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других запасных частей для вычислительной техники для комитета по энергоресурсам и газификации города Барнаула</w:t>
      </w:r>
    </w:p>
    <w:p w14:paraId="2329AB8E" w14:textId="77777777" w:rsidR="00EB0736" w:rsidRPr="0090256E" w:rsidRDefault="00EB0736" w:rsidP="005D4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718DE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других запасных частей для вычислительной техники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7571AB8D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7FB504E2" wp14:editId="5E89566C">
            <wp:extent cx="1600200" cy="485775"/>
            <wp:effectExtent l="0" t="0" r="0" b="9525"/>
            <wp:docPr id="63" name="Рисунок 63" descr="base_23738_669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8_66985_1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3530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3C383ABE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i-й запасной части для вычислительной техники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№7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326FBA" w14:textId="77777777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14:paraId="7F378708" w14:textId="77777777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135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18A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4952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EA1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53F27AC7" w14:textId="77777777" w:rsidTr="00CD6B2F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483A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889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3D8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14E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14 000,00</w:t>
            </w:r>
          </w:p>
        </w:tc>
      </w:tr>
      <w:tr w:rsidR="007258B1" w:rsidRPr="0090256E" w14:paraId="3A27E820" w14:textId="77777777" w:rsidTr="007258B1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FC09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3A5" w14:textId="77777777" w:rsidR="007258B1" w:rsidRPr="0090256E" w:rsidRDefault="007258B1" w:rsidP="007258B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AA1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C97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1 000,00</w:t>
            </w:r>
          </w:p>
        </w:tc>
      </w:tr>
    </w:tbl>
    <w:p w14:paraId="2800E11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8753E" w14:textId="77777777" w:rsidR="005D45FF" w:rsidRPr="0090256E" w:rsidRDefault="005D45FF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69A59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магнитных и оптических носителей информации для комитета по энергоресурсам и газификации города Барнаула</w:t>
      </w:r>
    </w:p>
    <w:p w14:paraId="049C2579" w14:textId="77777777"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63DF7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магнитных и оптических носителей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894109D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5C5650B" wp14:editId="10C241D9">
            <wp:extent cx="1514475" cy="485775"/>
            <wp:effectExtent l="0" t="0" r="0" b="9525"/>
            <wp:docPr id="62" name="Рисунок 62" descr="base_23738_669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8_66985_10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0F75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i-го носителя информации;</w:t>
      </w:r>
    </w:p>
    <w:p w14:paraId="54B3CCB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i-го носителя информации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№8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C1D184" w14:textId="77777777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14:paraId="296955D7" w14:textId="77777777" w:rsidTr="00CD6B2F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758A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EFF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242F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92E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7258B1" w:rsidRPr="0090256E" w14:paraId="4EC4D6A9" w14:textId="77777777" w:rsidTr="00CE447A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190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val="en-US"/>
              </w:rPr>
              <w:t xml:space="preserve">USB </w:t>
            </w:r>
            <w:r w:rsidRPr="0090256E">
              <w:rPr>
                <w:color w:val="000000" w:themeColor="text1"/>
              </w:rPr>
              <w:t>накопитель (флэш-диск)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D97" w14:textId="77777777" w:rsidR="007258B1" w:rsidRPr="0090256E" w:rsidRDefault="007258B1" w:rsidP="00CE447A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003F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B4A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900,00</w:t>
            </w:r>
          </w:p>
        </w:tc>
      </w:tr>
    </w:tbl>
    <w:p w14:paraId="706BF4BF" w14:textId="77777777"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93E0B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E132D" w14:textId="77777777" w:rsidR="00D037F6" w:rsidRPr="0090256E" w:rsidRDefault="00D037F6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прочих основных средств для комитета по энергоресурсам и газификации города Барнаула</w:t>
      </w:r>
    </w:p>
    <w:p w14:paraId="2D625D78" w14:textId="77777777" w:rsidR="00DC0824" w:rsidRPr="0090256E" w:rsidRDefault="00DC0824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31A8A04F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прочих основных средств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D1AB6C4" w14:textId="77777777" w:rsidR="00D037F6" w:rsidRPr="0090256E" w:rsidRDefault="00056B43" w:rsidP="00056B43">
      <w:pPr>
        <w:pStyle w:val="ConsPlusNormal"/>
        <w:spacing w:line="1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</w:p>
    <w:p w14:paraId="74E23C4A" w14:textId="77777777" w:rsidR="00CD6B2F" w:rsidRPr="0090256E" w:rsidRDefault="00CD6B2F" w:rsidP="00D037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проч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× P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62FE0D7" w14:textId="77777777" w:rsidR="00056B43" w:rsidRPr="0090256E" w:rsidRDefault="00056B43" w:rsidP="00056B43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=1</w:t>
      </w:r>
    </w:p>
    <w:p w14:paraId="15D1589F" w14:textId="77777777" w:rsidR="005D45FF" w:rsidRPr="0090256E" w:rsidRDefault="005D45FF" w:rsidP="00056B43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B418E4D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прочих основных средств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FCDED7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основного средства, указанная в таблице №9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FDA0CB" w14:textId="77777777" w:rsidR="00A57A4C" w:rsidRPr="0090256E" w:rsidRDefault="00A57A4C" w:rsidP="00A57A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90256E" w:rsidRPr="0090256E" w14:paraId="1F6235F5" w14:textId="77777777" w:rsidTr="00B7606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588C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3AB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14AD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43F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34E64A7B" w14:textId="77777777" w:rsidTr="00B7606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628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152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7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4086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530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171F2D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  <w:tr w:rsidR="00A57A4C" w:rsidRPr="0090256E" w14:paraId="0FB2E948" w14:textId="77777777" w:rsidTr="00B7606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493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Магнитно-маркерная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E3E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10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C20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BD0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2 500,00</w:t>
            </w:r>
          </w:p>
        </w:tc>
      </w:tr>
    </w:tbl>
    <w:p w14:paraId="5DAC23E7" w14:textId="77777777" w:rsidR="00D037F6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обеспечения техникой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исходя из прекращения использования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(поломки) имеющихся принтер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многофункциональных устройств,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копировальных аппаратов и др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угой техники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ее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или физического износа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EA5053" w14:textId="77777777" w:rsidR="00DC0824" w:rsidRPr="0090256E" w:rsidRDefault="00973C69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Состав и количество</w:t>
      </w:r>
      <w:r w:rsidR="00430737" w:rsidRPr="0090256E">
        <w:rPr>
          <w:color w:val="000000" w:themeColor="text1"/>
          <w:sz w:val="28"/>
          <w:szCs w:val="28"/>
        </w:rPr>
        <w:t xml:space="preserve"> технических устройств могут о</w:t>
      </w:r>
      <w:r w:rsidR="00756B4C" w:rsidRPr="0090256E">
        <w:rPr>
          <w:color w:val="000000" w:themeColor="text1"/>
          <w:sz w:val="28"/>
          <w:szCs w:val="28"/>
        </w:rPr>
        <w:t>т</w:t>
      </w:r>
      <w:r w:rsidR="00430737" w:rsidRPr="0090256E">
        <w:rPr>
          <w:color w:val="000000" w:themeColor="text1"/>
          <w:sz w:val="28"/>
          <w:szCs w:val="28"/>
        </w:rPr>
        <w:t xml:space="preserve">личаться от </w:t>
      </w:r>
      <w:r w:rsidR="00756B4C" w:rsidRPr="0090256E">
        <w:rPr>
          <w:color w:val="000000" w:themeColor="text1"/>
          <w:sz w:val="28"/>
          <w:szCs w:val="28"/>
        </w:rPr>
        <w:t>приведённых</w:t>
      </w:r>
      <w:r w:rsidR="00430737" w:rsidRPr="0090256E">
        <w:rPr>
          <w:color w:val="000000" w:themeColor="text1"/>
          <w:sz w:val="28"/>
          <w:szCs w:val="28"/>
        </w:rPr>
        <w:t xml:space="preserve"> в зависимости от решаемых задач.</w:t>
      </w:r>
      <w:r w:rsidR="00756B4C" w:rsidRPr="0090256E">
        <w:rPr>
          <w:color w:val="000000" w:themeColor="text1"/>
          <w:sz w:val="28"/>
          <w:szCs w:val="28"/>
        </w:rPr>
        <w:t xml:space="preserve"> При этом</w:t>
      </w:r>
      <w:r w:rsidRPr="0090256E">
        <w:rPr>
          <w:color w:val="000000" w:themeColor="text1"/>
          <w:sz w:val="28"/>
          <w:szCs w:val="28"/>
        </w:rPr>
        <w:t xml:space="preserve"> закупка</w:t>
      </w:r>
      <w:r w:rsidR="00756B4C" w:rsidRPr="0090256E">
        <w:rPr>
          <w:color w:val="000000" w:themeColor="text1"/>
          <w:sz w:val="28"/>
          <w:szCs w:val="28"/>
        </w:rPr>
        <w:t xml:space="preserve">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осуществля</w:t>
      </w:r>
      <w:r w:rsidRPr="0090256E">
        <w:rPr>
          <w:bCs/>
          <w:color w:val="000000" w:themeColor="text1"/>
          <w:sz w:val="28"/>
          <w:szCs w:val="28"/>
          <w:lang w:eastAsia="ar-SA"/>
        </w:rPr>
        <w:t>ет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ся в пределах доведенных лимитов бюджетных обязательств на обеспечение функций.</w:t>
      </w:r>
      <w:r w:rsidR="00DC0824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4B186036" w14:textId="77777777" w:rsidR="00430737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FCC37" w14:textId="77777777"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A103B" w14:textId="77777777"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0D6E63" w14:textId="77777777" w:rsidR="00DC0824" w:rsidRPr="0090256E" w:rsidRDefault="00DC0824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0D831" w14:textId="77777777" w:rsidR="00EB0736" w:rsidRPr="0090256E" w:rsidRDefault="00EB0736" w:rsidP="00EB0736">
      <w:pPr>
        <w:widowControl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882BA92" w14:textId="77777777" w:rsidR="00BB688A" w:rsidRPr="0090256E" w:rsidRDefault="00BB688A" w:rsidP="000B3965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14:paraId="7A3C6D18" w14:textId="77777777" w:rsidR="00965DF1" w:rsidRPr="0090256E" w:rsidRDefault="00965DF1" w:rsidP="00965DF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услуги связи для комитета по энергоресурсам и газификации города Барнаула</w:t>
      </w:r>
    </w:p>
    <w:p w14:paraId="7B322DCC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13E385" w14:textId="77777777" w:rsidR="00965DF1" w:rsidRPr="0090256E" w:rsidRDefault="00965DF1" w:rsidP="00965DF1">
      <w:pPr>
        <w:ind w:firstLine="567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услуги связи (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0764D610" wp14:editId="4274C814">
            <wp:extent cx="2762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) определяются по формуле:</w:t>
      </w:r>
    </w:p>
    <w:p w14:paraId="490C3B42" w14:textId="77777777" w:rsidR="00965DF1" w:rsidRPr="0090256E" w:rsidRDefault="00965DF1" w:rsidP="00965DF1">
      <w:pPr>
        <w:jc w:val="center"/>
        <w:rPr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152C7DD0" wp14:editId="66E3402B">
            <wp:extent cx="1257300" cy="400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,</w:t>
      </w:r>
    </w:p>
    <w:p w14:paraId="754A39ED" w14:textId="77777777" w:rsidR="00965DF1" w:rsidRPr="0090256E" w:rsidRDefault="00965DF1" w:rsidP="00D01545">
      <w:pPr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где: 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3721A6E2" wp14:editId="210C1035">
            <wp:extent cx="1809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почтовой связи;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66D68E81" wp14:editId="5025CF1E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специальной связи</w:t>
      </w:r>
      <w:r w:rsidRPr="0090256E">
        <w:rPr>
          <w:color w:val="000000" w:themeColor="text1"/>
        </w:rPr>
        <w:t>.</w:t>
      </w:r>
    </w:p>
    <w:p w14:paraId="3B9D28F7" w14:textId="77777777" w:rsidR="00965DF1" w:rsidRPr="0090256E" w:rsidRDefault="00965DF1" w:rsidP="00D01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почтовой связи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7396CEA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</w:pPr>
    </w:p>
    <w:p w14:paraId="1114170A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5878D16" wp14:editId="4C3C6101">
            <wp:extent cx="1314450" cy="485775"/>
            <wp:effectExtent l="0" t="0" r="0" b="9525"/>
            <wp:docPr id="20" name="Рисунок 20" descr="base_23738_669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8_66985_11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9FCB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14:paraId="7432FB52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почтового отправления.</w:t>
      </w:r>
    </w:p>
    <w:p w14:paraId="62E06B0E" w14:textId="77777777" w:rsidR="00DC0824" w:rsidRPr="0090256E" w:rsidRDefault="00DC0824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7D213" w14:textId="77777777" w:rsidR="00FF2166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услуг специальной связи (Зсс) определяются по формуле:</w:t>
      </w:r>
    </w:p>
    <w:p w14:paraId="4DC30283" w14:textId="77777777" w:rsidR="00965DF1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= 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+ 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4D442CBD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14:paraId="4B751DA2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</w:t>
      </w:r>
      <w:r w:rsidR="00476EB7" w:rsidRPr="0090256E">
        <w:rPr>
          <w:color w:val="000000" w:themeColor="text1"/>
          <w:spacing w:val="2"/>
          <w:sz w:val="28"/>
          <w:szCs w:val="28"/>
        </w:rPr>
        <w:t>, указанная в таблице №10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66FEBAEC" w14:textId="77777777" w:rsidR="00463DFC" w:rsidRPr="0090256E" w:rsidRDefault="00476EB7" w:rsidP="00476EB7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№10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686"/>
        <w:gridCol w:w="1559"/>
      </w:tblGrid>
      <w:tr w:rsidR="0090256E" w:rsidRPr="0090256E" w14:paraId="0EEB266D" w14:textId="77777777" w:rsidTr="00476EB7">
        <w:trPr>
          <w:trHeight w:val="923"/>
        </w:trPr>
        <w:tc>
          <w:tcPr>
            <w:tcW w:w="2127" w:type="dxa"/>
            <w:vAlign w:val="center"/>
          </w:tcPr>
          <w:p w14:paraId="5555DF3A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5A6198B3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Планируемое количество почтовых отправлений в год, шт.</w:t>
            </w:r>
          </w:p>
        </w:tc>
        <w:tc>
          <w:tcPr>
            <w:tcW w:w="3686" w:type="dxa"/>
            <w:vAlign w:val="center"/>
          </w:tcPr>
          <w:p w14:paraId="6D2BE2B1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одного почтового отправления, руб.</w:t>
            </w:r>
          </w:p>
        </w:tc>
        <w:tc>
          <w:tcPr>
            <w:tcW w:w="1559" w:type="dxa"/>
            <w:vAlign w:val="center"/>
          </w:tcPr>
          <w:p w14:paraId="47A48E12" w14:textId="77777777" w:rsidR="00FF2166" w:rsidRPr="0090256E" w:rsidRDefault="00FF2166" w:rsidP="00FF2166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Норматив цены в год (руб.)</w:t>
            </w:r>
          </w:p>
        </w:tc>
      </w:tr>
      <w:tr w:rsidR="0090256E" w:rsidRPr="0090256E" w14:paraId="0D136B85" w14:textId="77777777" w:rsidTr="00476EB7">
        <w:trPr>
          <w:trHeight w:val="2270"/>
        </w:trPr>
        <w:tc>
          <w:tcPr>
            <w:tcW w:w="2127" w:type="dxa"/>
            <w:vAlign w:val="center"/>
          </w:tcPr>
          <w:p w14:paraId="6E2DEDED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14:paraId="730D7E21" w14:textId="77777777" w:rsidR="00FF2166" w:rsidRPr="0090256E" w:rsidRDefault="00FF2166" w:rsidP="00460EE7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</w:t>
            </w:r>
          </w:p>
        </w:tc>
        <w:tc>
          <w:tcPr>
            <w:tcW w:w="3686" w:type="dxa"/>
            <w:vAlign w:val="center"/>
          </w:tcPr>
          <w:p w14:paraId="67AC9A84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определяется тарифами оператора почтовой связи, установленными в соответствии с Приказом ФСТ РФ от 15.06.2011 года №280-с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  <w:tc>
          <w:tcPr>
            <w:tcW w:w="1559" w:type="dxa"/>
            <w:vAlign w:val="center"/>
          </w:tcPr>
          <w:p w14:paraId="63B0B4C2" w14:textId="77777777" w:rsidR="00FF2166" w:rsidRPr="0090256E" w:rsidRDefault="00DC0824" w:rsidP="00FF2166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50</w:t>
            </w:r>
            <w:r w:rsidR="00FF2166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3D107627" w14:textId="77777777" w:rsidR="00DC0824" w:rsidRPr="0090256E" w:rsidRDefault="00CE447A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потребности в отправке количество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90256E">
        <w:rPr>
          <w:bCs/>
          <w:color w:val="000000" w:themeColor="text1"/>
          <w:sz w:val="28"/>
          <w:szCs w:val="28"/>
          <w:lang w:eastAsia="ar-SA"/>
        </w:rPr>
        <w:t>может меняться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="00476EB7" w:rsidRPr="0090256E">
        <w:rPr>
          <w:bCs/>
          <w:color w:val="000000" w:themeColor="text1"/>
          <w:sz w:val="28"/>
          <w:szCs w:val="28"/>
          <w:lang w:eastAsia="ar-SA"/>
        </w:rPr>
        <w:t xml:space="preserve">Закупка осуществляется в пределах доведенных лимитов бюджетных обязательств.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3B918FC8" w14:textId="77777777" w:rsidR="00476EB7" w:rsidRPr="0090256E" w:rsidRDefault="00476EB7" w:rsidP="00CE447A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5A45CEC9" w14:textId="77777777" w:rsidR="00DC0824" w:rsidRPr="0090256E" w:rsidRDefault="00DC0824" w:rsidP="00CE447A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431ADAC6" w14:textId="77777777" w:rsidR="00D57A71" w:rsidRPr="0090256E" w:rsidRDefault="00D57A71" w:rsidP="00D01545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7847AB07" w14:textId="77777777" w:rsidR="00D57A71" w:rsidRPr="0090256E" w:rsidRDefault="00D57A71" w:rsidP="00D57A71">
      <w:pPr>
        <w:tabs>
          <w:tab w:val="left" w:pos="6379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Нормативы, </w:t>
      </w:r>
      <w:r w:rsidRPr="0090256E">
        <w:rPr>
          <w:color w:val="000000" w:themeColor="text1"/>
          <w:sz w:val="28"/>
          <w:szCs w:val="28"/>
          <w:lang w:eastAsia="ar-SA"/>
        </w:rPr>
        <w:t>применяемые при расчете затрат на компенсацию услуг связи указаны в таблице №11.</w:t>
      </w:r>
    </w:p>
    <w:p w14:paraId="70792839" w14:textId="77777777" w:rsidR="00463DFC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№11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260"/>
      </w:tblGrid>
      <w:tr w:rsidR="00D57A71" w:rsidRPr="0090256E" w14:paraId="29FC9E0D" w14:textId="77777777" w:rsidTr="00B76066">
        <w:trPr>
          <w:trHeight w:val="26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8F622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780E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Количество в год (мес.)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74C0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Ежемесячная денежная компенсация за использование личных мобильных средств связи, руб.</w:t>
            </w:r>
          </w:p>
        </w:tc>
      </w:tr>
      <w:tr w:rsidR="00D57A71" w:rsidRPr="0090256E" w14:paraId="7383DB9D" w14:textId="77777777" w:rsidTr="00B76066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2A51" w14:textId="77777777" w:rsidR="00D57A71" w:rsidRPr="0090256E" w:rsidRDefault="00D57A71" w:rsidP="00B7606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90256E">
              <w:rPr>
                <w:color w:val="000000" w:themeColor="text1"/>
                <w:kern w:val="3"/>
              </w:rPr>
              <w:t xml:space="preserve">Компенсация услуг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5E35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0FF6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- муниципальным служащим, замещающим высшие и главные должности муниципальной службы, руководителям казенных учреждений (председатель комитета) в размере 600,00 руб.; </w:t>
            </w:r>
          </w:p>
          <w:p w14:paraId="07FC4230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- работникам органов местного самоуправления и казенных учреждений (заместитель председателя комитета, начальник отдела инженерной инфраструктуры) в размере 300,00 руб./чел.</w:t>
            </w:r>
          </w:p>
        </w:tc>
      </w:tr>
    </w:tbl>
    <w:p w14:paraId="248D0E5F" w14:textId="77777777" w:rsidR="00D57A71" w:rsidRPr="0090256E" w:rsidRDefault="00D57A71" w:rsidP="005879E9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D46043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в зависимости от решаемых задач. Закупка осуществляется в пределах доведенных лимитов бюджетных обязательств. </w:t>
      </w:r>
    </w:p>
    <w:p w14:paraId="526D218F" w14:textId="77777777" w:rsidR="00476EB7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3FAD5CFE" w14:textId="77777777" w:rsidR="00463DFC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оплату расходов связанных с проездом</w:t>
      </w:r>
      <w:r w:rsidR="00056F09" w:rsidRPr="0090256E">
        <w:rPr>
          <w:b/>
          <w:color w:val="000000" w:themeColor="text1"/>
          <w:spacing w:val="2"/>
          <w:sz w:val="28"/>
          <w:szCs w:val="28"/>
        </w:rPr>
        <w:t>,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 наймом жилого помещения в связи с командированием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78D54147" w14:textId="77777777" w:rsidR="005D45FF" w:rsidRPr="0090256E" w:rsidRDefault="005D45FF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28364C29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расходов,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14:paraId="4614950A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14:paraId="1EA679CD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кр</w:t>
      </w:r>
      <w:r w:rsidRPr="0090256E">
        <w:rPr>
          <w:color w:val="000000" w:themeColor="text1"/>
          <w:spacing w:val="2"/>
          <w:sz w:val="28"/>
          <w:szCs w:val="28"/>
        </w:rPr>
        <w:t xml:space="preserve"> = 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+ 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739B66CA" w14:textId="77777777" w:rsidR="00476EB7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затраты на проезд к месту командирования и обратно;</w:t>
      </w:r>
    </w:p>
    <w:p w14:paraId="2BC351DD" w14:textId="77777777" w:rsidR="005D45FF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D01545" w:rsidRPr="0090256E">
        <w:rPr>
          <w:color w:val="000000" w:themeColor="text1"/>
          <w:spacing w:val="2"/>
          <w:sz w:val="28"/>
          <w:szCs w:val="28"/>
        </w:rPr>
        <w:t>–</w:t>
      </w:r>
      <w:r w:rsidRPr="0090256E">
        <w:rPr>
          <w:color w:val="000000" w:themeColor="text1"/>
          <w:spacing w:val="2"/>
          <w:sz w:val="28"/>
          <w:szCs w:val="28"/>
        </w:rPr>
        <w:t xml:space="preserve"> 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командирования.</w:t>
      </w:r>
    </w:p>
    <w:p w14:paraId="7F285623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проезд к месту командирования и обратно (Зпроезд) определяются по формуле:</w:t>
      </w:r>
    </w:p>
    <w:p w14:paraId="497D6829" w14:textId="77777777" w:rsidR="005D45FF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43623F4D" wp14:editId="2B2341F1">
            <wp:extent cx="2428875" cy="542925"/>
            <wp:effectExtent l="0" t="0" r="9525" b="9525"/>
            <wp:docPr id="26" name="Рисунок 26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D904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5D45FF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26BF4C6A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проезда по i-му направлению командирования.</w:t>
      </w:r>
    </w:p>
    <w:p w14:paraId="13E34FF5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 (З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127F2E7E" w14:textId="77777777" w:rsidR="00D01545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02A593A5" wp14:editId="251DD34C">
            <wp:extent cx="2552700" cy="542925"/>
            <wp:effectExtent l="0" t="0" r="0" b="9525"/>
            <wp:docPr id="25" name="Рисунок 25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34274C00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29B66A0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14:paraId="7EBD0507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N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14:paraId="3476D5E1" w14:textId="77777777" w:rsidR="001B4FA4" w:rsidRPr="0090256E" w:rsidRDefault="001B4FA4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4DF7E7C9" w14:textId="77777777" w:rsidR="001B4FA4" w:rsidRPr="0090256E" w:rsidRDefault="001B4FA4" w:rsidP="001B4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</w:t>
      </w:r>
      <w:r w:rsidR="00CE447A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за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найм жилого помещения на период командирования 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работников комитета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за пределами г. Барнаула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3A83FC10" w14:textId="77777777" w:rsidR="00463DFC" w:rsidRPr="0090256E" w:rsidRDefault="00D01545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блица №12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1"/>
        <w:gridCol w:w="2649"/>
        <w:gridCol w:w="2520"/>
      </w:tblGrid>
      <w:tr w:rsidR="0090256E" w:rsidRPr="0090256E" w14:paraId="7959E274" w14:textId="77777777" w:rsidTr="00460EE7">
        <w:trPr>
          <w:trHeight w:val="886"/>
        </w:trPr>
        <w:tc>
          <w:tcPr>
            <w:tcW w:w="2127" w:type="dxa"/>
            <w:shd w:val="clear" w:color="auto" w:fill="auto"/>
          </w:tcPr>
          <w:p w14:paraId="7469B6D2" w14:textId="77777777" w:rsidR="00463DFC" w:rsidRPr="0090256E" w:rsidRDefault="00463DFC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6977B4C" w14:textId="77777777" w:rsidR="00463DFC" w:rsidRPr="0090256E" w:rsidRDefault="00566FC8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C61C064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Стоимость проживания на 1 чел./сутки,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1E957E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суток нахождения в командировке</w:t>
            </w:r>
          </w:p>
        </w:tc>
      </w:tr>
      <w:tr w:rsidR="0090256E" w:rsidRPr="0090256E" w14:paraId="126EE10F" w14:textId="77777777" w:rsidTr="00460EE7">
        <w:trPr>
          <w:trHeight w:val="1136"/>
        </w:trPr>
        <w:tc>
          <w:tcPr>
            <w:tcW w:w="2127" w:type="dxa"/>
            <w:shd w:val="clear" w:color="auto" w:fill="auto"/>
            <w:vAlign w:val="center"/>
          </w:tcPr>
          <w:p w14:paraId="08517AA0" w14:textId="77777777" w:rsidR="00CE447A" w:rsidRPr="0090256E" w:rsidRDefault="00463DFC" w:rsidP="00460EE7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D9F09E" w14:textId="77777777" w:rsidR="00463DFC" w:rsidRPr="0090256E" w:rsidRDefault="00BE58A1" w:rsidP="005F5B9B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BF0A27C" w14:textId="77777777" w:rsidR="00463DFC" w:rsidRPr="0090256E" w:rsidRDefault="00460EE7" w:rsidP="00B6295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1B4FA4" w:rsidRPr="0090256E">
              <w:rPr>
                <w:bCs/>
                <w:color w:val="000000" w:themeColor="text1"/>
                <w:lang w:eastAsia="ar-SA"/>
              </w:rPr>
              <w:t>е более  8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9634A7" w14:textId="77777777" w:rsidR="00463DFC" w:rsidRPr="0090256E" w:rsidRDefault="00CE447A" w:rsidP="00BE58A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</w:p>
        </w:tc>
      </w:tr>
    </w:tbl>
    <w:p w14:paraId="42BCAFA0" w14:textId="77777777" w:rsidR="00463DFC" w:rsidRPr="0090256E" w:rsidRDefault="00463DFC" w:rsidP="00463DFC">
      <w:pPr>
        <w:suppressAutoHyphens/>
        <w:rPr>
          <w:color w:val="000000" w:themeColor="text1"/>
          <w:sz w:val="20"/>
          <w:szCs w:val="20"/>
          <w:lang w:eastAsia="ar-SA"/>
        </w:rPr>
      </w:pPr>
    </w:p>
    <w:p w14:paraId="5BAA6949" w14:textId="77777777" w:rsidR="00814FF8" w:rsidRPr="0090256E" w:rsidRDefault="00814FF8" w:rsidP="004E550E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14:paraId="3395FF65" w14:textId="77777777" w:rsidR="00463DFC" w:rsidRPr="0090256E" w:rsidRDefault="00463DFC" w:rsidP="004E550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Нормативы, применяемые при расчете затрат на оплату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проезда к месту командирования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работников комитета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за пределы г. Барнаула</w:t>
      </w:r>
    </w:p>
    <w:p w14:paraId="1C73926C" w14:textId="77777777" w:rsidR="00463DFC" w:rsidRPr="0090256E" w:rsidRDefault="00056F09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551"/>
        <w:gridCol w:w="2552"/>
      </w:tblGrid>
      <w:tr w:rsidR="00463DFC" w:rsidRPr="0090256E" w14:paraId="0334C180" w14:textId="77777777" w:rsidTr="00B62951">
        <w:tc>
          <w:tcPr>
            <w:tcW w:w="2410" w:type="dxa"/>
            <w:shd w:val="clear" w:color="auto" w:fill="auto"/>
            <w:vAlign w:val="center"/>
          </w:tcPr>
          <w:p w14:paraId="18C4ECB6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9D3CA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551" w:type="dxa"/>
            <w:vAlign w:val="center"/>
          </w:tcPr>
          <w:p w14:paraId="54FEC5C5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Вид транспорта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F60B28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проезда, руб.</w:t>
            </w:r>
          </w:p>
          <w:p w14:paraId="1616C949" w14:textId="77777777" w:rsidR="007D7CDA" w:rsidRPr="0090256E" w:rsidRDefault="007D7CDA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(туда-обратно)</w:t>
            </w:r>
          </w:p>
        </w:tc>
      </w:tr>
      <w:tr w:rsidR="00463DFC" w:rsidRPr="0090256E" w14:paraId="71CA39D9" w14:textId="77777777" w:rsidTr="00B62951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0606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C257" w14:textId="77777777" w:rsidR="00463DFC" w:rsidRPr="0090256E" w:rsidRDefault="00A66DF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9E2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воздушный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, наземный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71D6" w14:textId="77777777" w:rsidR="007D7CDA" w:rsidRPr="0090256E" w:rsidRDefault="00460EE7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е более </w:t>
            </w:r>
          </w:p>
          <w:p w14:paraId="569A1FFE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8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0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</w:tr>
    </w:tbl>
    <w:p w14:paraId="761A2D38" w14:textId="77777777" w:rsidR="00463DFC" w:rsidRPr="0090256E" w:rsidRDefault="00463DFC" w:rsidP="00463DFC">
      <w:pPr>
        <w:suppressAutoHyphens/>
        <w:autoSpaceDE w:val="0"/>
        <w:autoSpaceDN w:val="0"/>
        <w:adjustRightInd w:val="0"/>
        <w:ind w:left="142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6545B30E" w14:textId="77777777" w:rsidR="005A50F0" w:rsidRPr="0090256E" w:rsidRDefault="005A50F0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14:paraId="3DF307B6" w14:textId="77777777" w:rsidR="0010592E" w:rsidRPr="0090256E" w:rsidRDefault="0010592E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 на оплату суточных, связанных со служебными командировками</w:t>
      </w:r>
      <w:r w:rsidR="00460EE7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работников комитета</w:t>
      </w:r>
    </w:p>
    <w:p w14:paraId="2F7BB2FA" w14:textId="77777777" w:rsidR="0010592E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1"/>
      </w:tblGrid>
      <w:tr w:rsidR="00A66DF5" w:rsidRPr="0090256E" w14:paraId="3C6D7833" w14:textId="77777777" w:rsidTr="00A66DF5">
        <w:tc>
          <w:tcPr>
            <w:tcW w:w="2410" w:type="dxa"/>
            <w:shd w:val="clear" w:color="auto" w:fill="auto"/>
            <w:vAlign w:val="center"/>
          </w:tcPr>
          <w:p w14:paraId="378DDCD7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DEA89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работников, направляемых в командировку</w:t>
            </w:r>
          </w:p>
        </w:tc>
        <w:tc>
          <w:tcPr>
            <w:tcW w:w="4961" w:type="dxa"/>
            <w:vAlign w:val="center"/>
          </w:tcPr>
          <w:p w14:paraId="25FB8015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>расходы, связанные с проживанием вне постоянного места жительства (суточные)</w:t>
            </w:r>
          </w:p>
        </w:tc>
      </w:tr>
      <w:tr w:rsidR="0090256E" w:rsidRPr="0090256E" w14:paraId="4096EBCC" w14:textId="77777777" w:rsidTr="00A66DF5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CCF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1AB3" w14:textId="77777777" w:rsidR="00A66DF5" w:rsidRPr="0090256E" w:rsidRDefault="006B339F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546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г.Москва, Санкт-Петербург – 500 рублей за каждый день нахождения в командировке;</w:t>
            </w:r>
          </w:p>
          <w:p w14:paraId="6C110CDF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другие города – 100 рублей за каждый день нахождения в командировке.</w:t>
            </w:r>
          </w:p>
          <w:p w14:paraId="6527BD52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</w:tr>
    </w:tbl>
    <w:p w14:paraId="78E0D85B" w14:textId="77777777" w:rsidR="005A50F0" w:rsidRPr="0090256E" w:rsidRDefault="003F7F9F" w:rsidP="008B3F73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3A1A94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в зависимости от решаемых задач</w:t>
      </w:r>
      <w:r w:rsidR="00460EE7" w:rsidRPr="0090256E">
        <w:rPr>
          <w:bCs/>
          <w:color w:val="000000" w:themeColor="text1"/>
          <w:sz w:val="28"/>
          <w:szCs w:val="28"/>
          <w:lang w:eastAsia="ar-SA"/>
        </w:rPr>
        <w:t xml:space="preserve"> и осуществляю</w:t>
      </w:r>
      <w:r w:rsidR="005A50F0" w:rsidRPr="0090256E">
        <w:rPr>
          <w:bCs/>
          <w:color w:val="000000" w:themeColor="text1"/>
          <w:sz w:val="28"/>
          <w:szCs w:val="28"/>
          <w:lang w:eastAsia="ar-SA"/>
        </w:rPr>
        <w:t xml:space="preserve">тся в пределах доведенных лимитов бюджетных обязательств. </w:t>
      </w:r>
    </w:p>
    <w:p w14:paraId="64D926CC" w14:textId="77777777" w:rsidR="00C411D5" w:rsidRPr="0090256E" w:rsidRDefault="00C411D5" w:rsidP="00460EE7">
      <w:pPr>
        <w:suppressAutoHyphens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79B2572B" w14:textId="77777777" w:rsidR="004A2B27" w:rsidRPr="0090256E" w:rsidRDefault="004A2B27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="00B76066" w:rsidRPr="0090256E">
        <w:rPr>
          <w:b/>
          <w:color w:val="000000" w:themeColor="text1"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90256E">
        <w:rPr>
          <w:b/>
          <w:color w:val="000000" w:themeColor="text1"/>
          <w:sz w:val="28"/>
          <w:szCs w:val="28"/>
        </w:rPr>
        <w:t xml:space="preserve"> для комитета по энергоресурсам и газификации города Барнаула</w:t>
      </w:r>
    </w:p>
    <w:p w14:paraId="49C6FE83" w14:textId="77777777" w:rsidR="00B76066" w:rsidRPr="0090256E" w:rsidRDefault="00B76066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721EC506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0256E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043FC07D" wp14:editId="1CC83688">
            <wp:extent cx="390525" cy="276225"/>
            <wp:effectExtent l="0" t="0" r="9525" b="9525"/>
            <wp:docPr id="31" name="Рисунок 31" descr="base_23738_66985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8_66985_15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по формуле:</w:t>
      </w:r>
    </w:p>
    <w:p w14:paraId="2179646D" w14:textId="77777777" w:rsidR="00B76066" w:rsidRPr="0090256E" w:rsidRDefault="00B76066" w:rsidP="00B7606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660" w:dyaOrig="400" w14:anchorId="47E0B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0.25pt" o:ole="">
            <v:imagedata r:id="rId23" o:title=""/>
          </v:shape>
          <o:OLEObject Type="Embed" ProgID="Equation.3" ShapeID="_x0000_i1025" DrawAspect="Content" ObjectID="_1667223678" r:id="rId24"/>
        </w:objec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90E7D24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бланочной продукции;</w:t>
      </w:r>
    </w:p>
    <w:p w14:paraId="4BE3BC39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принадлежностей. </w:t>
      </w:r>
    </w:p>
    <w:p w14:paraId="7AB8B0FE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AFBC2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бланочной продукции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5490225" w14:textId="77777777" w:rsidR="00B76066" w:rsidRPr="0090256E" w:rsidRDefault="00B76066" w:rsidP="00B760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30"/>
          <w:sz w:val="28"/>
          <w:szCs w:val="28"/>
          <w:lang w:eastAsia="ru-RU"/>
        </w:rPr>
        <w:drawing>
          <wp:inline distT="0" distB="0" distL="0" distR="0" wp14:anchorId="140A24F4" wp14:editId="643872B7">
            <wp:extent cx="2457450" cy="495300"/>
            <wp:effectExtent l="0" t="0" r="0" b="0"/>
            <wp:docPr id="30" name="Рисунок 30" descr="base_23738_66985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8_66985_15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EF8D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бланочной продукции;</w:t>
      </w:r>
    </w:p>
    <w:p w14:paraId="3F69D136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бланка по i-му тиражу;</w:t>
      </w:r>
    </w:p>
    <w:p w14:paraId="598BC80D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14:paraId="628686D8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прочей продукции, изготовляемой типографией, по j-му тиражу</w:t>
      </w:r>
      <w:r w:rsidR="00460EE7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№15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EFEA6D" w14:textId="77777777" w:rsidR="00B76066" w:rsidRPr="0090256E" w:rsidRDefault="00B76066" w:rsidP="00B76066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B76066" w:rsidRPr="0090256E" w14:paraId="1CC7637E" w14:textId="77777777" w:rsidTr="00B76066">
        <w:tc>
          <w:tcPr>
            <w:tcW w:w="5245" w:type="dxa"/>
            <w:shd w:val="clear" w:color="auto" w:fill="auto"/>
            <w:vAlign w:val="center"/>
          </w:tcPr>
          <w:p w14:paraId="58014F42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A73E3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Количество, шт.</w:t>
            </w:r>
          </w:p>
        </w:tc>
        <w:tc>
          <w:tcPr>
            <w:tcW w:w="1843" w:type="dxa"/>
            <w:vAlign w:val="center"/>
          </w:tcPr>
          <w:p w14:paraId="544CAE4B" w14:textId="77777777" w:rsidR="00B76066" w:rsidRPr="0090256E" w:rsidRDefault="00B76066" w:rsidP="003F0AF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Норматив цены (руб. за ед.), </w:t>
            </w:r>
          </w:p>
        </w:tc>
      </w:tr>
      <w:tr w:rsidR="00B76066" w:rsidRPr="0090256E" w14:paraId="4AA9A2FD" w14:textId="77777777" w:rsidTr="00B76066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FFF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Поздравительные открытки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FE74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9A9" w14:textId="77777777" w:rsidR="00B76066" w:rsidRPr="0090256E" w:rsidRDefault="003F0AF4" w:rsidP="00B760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B76066"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50,00</w:t>
            </w:r>
          </w:p>
        </w:tc>
      </w:tr>
    </w:tbl>
    <w:p w14:paraId="68DE9F65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5DD94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канцелярских принадлежностей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73624237" w14:textId="77777777" w:rsidR="004A2B27" w:rsidRPr="0090256E" w:rsidRDefault="004A2B27" w:rsidP="004A2B2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6495BAA8" wp14:editId="5F26B99D">
            <wp:extent cx="2124075" cy="485775"/>
            <wp:effectExtent l="0" t="0" r="9525" b="9525"/>
            <wp:docPr id="27" name="Рисунок 27" descr="base_23738_66985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8_66985_15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334D0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N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i-го предмета канцелярских принадлежностей предусмотренными нормативами;</w:t>
      </w:r>
    </w:p>
    <w:p w14:paraId="795DDAB6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работников;</w:t>
      </w:r>
    </w:p>
    <w:p w14:paraId="209C7F71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i-го предмета канцелярских принадлежностей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приведена в таблице №16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1C754" w14:textId="77777777" w:rsidR="00C411D5" w:rsidRPr="0090256E" w:rsidRDefault="00B76066" w:rsidP="00DE5F61">
      <w:pPr>
        <w:suppressAutoHyphens/>
        <w:ind w:firstLine="708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18"/>
        <w:gridCol w:w="2693"/>
      </w:tblGrid>
      <w:tr w:rsidR="004A2B27" w:rsidRPr="0090256E" w14:paraId="14F73CBE" w14:textId="77777777" w:rsidTr="00DE5F61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9A9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C3F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141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3C4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0EF34EE1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649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Папка уголок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6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4569" w14:textId="77777777" w:rsidR="004A2B27" w:rsidRPr="0090256E" w:rsidRDefault="00460EE7" w:rsidP="000C664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B27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70A0BC3C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BAB2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7E7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DF92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B82F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5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75A6A7AE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FD8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9AA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A38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874E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0256E" w:rsidRPr="0090256E" w14:paraId="5AEFA87F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13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Закладки пластиковые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10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6336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9E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37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26837F96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ECFA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32мм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3C8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C0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EDD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68BB4DD4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552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Зажим для бумаги 51мм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486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179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BCC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120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49164248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AD5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Зажимы  для бумаги 41мм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91E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D8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4F2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85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F8CD5DF" w14:textId="77777777" w:rsidTr="00DE5F61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B119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19мм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056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0C6643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748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D29" w14:textId="77777777" w:rsidR="004A2B27" w:rsidRPr="0090256E" w:rsidRDefault="004A2B27" w:rsidP="0028464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284649" w:rsidRPr="0090256E">
              <w:rPr>
                <w:bCs/>
                <w:color w:val="000000" w:themeColor="text1"/>
                <w:lang w:eastAsia="ar-SA"/>
              </w:rPr>
              <w:t>26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12053C6B" w14:textId="77777777" w:rsidTr="00DE5F61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36D" w14:textId="77777777" w:rsidR="004A2B27" w:rsidRPr="0090256E" w:rsidRDefault="00284649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4E7" w14:textId="77777777" w:rsidR="004A2B27" w:rsidRPr="0090256E" w:rsidRDefault="000C6643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569E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065" w14:textId="77777777" w:rsidR="004A2B27" w:rsidRPr="0090256E" w:rsidRDefault="00460EE7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83FEC79" w14:textId="77777777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93A9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C7B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C552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BD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43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79F6A0A" w14:textId="77777777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EB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самоклеящийся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5A7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CBF6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79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53E7EC2" w14:textId="77777777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42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686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B4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928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2571012B" w14:textId="77777777" w:rsidTr="00DE5F61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A24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Подставка для бумажного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5F9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4B4" w14:textId="77777777" w:rsidR="004A2B27" w:rsidRPr="0090256E" w:rsidRDefault="003A1A9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FA9" w14:textId="77777777" w:rsidR="004A2B27" w:rsidRPr="0090256E" w:rsidRDefault="003A1A9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4ABE74C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A23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345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AAD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4F2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более 38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A0307C1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137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 настольный перекидной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651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B60" w14:textId="77777777" w:rsidR="004A2B27" w:rsidRPr="0090256E" w:rsidRDefault="004A2B2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593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4A2B27" w:rsidRPr="0090256E" w14:paraId="14DCD07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F86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D8C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03D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318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7E748F0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8C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EF7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2017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B56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23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,5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3C32B7" w:rsidRPr="0090256E" w14:paraId="34DBD660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8BB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AF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F77E" w14:textId="77777777" w:rsidR="003C32B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959" w14:textId="77777777" w:rsidR="003C32B7" w:rsidRPr="0090256E" w:rsidRDefault="00460EE7" w:rsidP="005D5D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3C32B7" w:rsidRPr="0090256E" w14:paraId="455487D8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FFC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Корректор-роллер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5B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A247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6C6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150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9B9811A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4481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D4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727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764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5270BBEF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77A6" w14:textId="77777777" w:rsidR="003C32B7" w:rsidRPr="0090256E" w:rsidRDefault="003C32B7" w:rsidP="009B567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большой)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BCF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6DD9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7AB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14:paraId="4BFE79FF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E3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маленький)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88B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F0AE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84A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AAED977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0AD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34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2D0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9BF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31FAACBE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55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Календарь-домик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60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9125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367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96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349C259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C2F2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A85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CDA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D8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 xml:space="preserve"> более 66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0700FCC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5C2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Лоток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A83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B58F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436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30,00</w:t>
            </w:r>
          </w:p>
        </w:tc>
      </w:tr>
      <w:tr w:rsidR="003C32B7" w:rsidRPr="0090256E" w14:paraId="415CB6A6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96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Лезвие для ножей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B8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4C2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F6B" w14:textId="77777777" w:rsidR="003C32B7" w:rsidRPr="0090256E" w:rsidRDefault="00CB1606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4,00</w:t>
            </w:r>
          </w:p>
        </w:tc>
      </w:tr>
      <w:tr w:rsidR="003C32B7" w:rsidRPr="0090256E" w14:paraId="40DA1E7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2C9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2C0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4F65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91E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99,00</w:t>
            </w:r>
          </w:p>
        </w:tc>
      </w:tr>
      <w:tr w:rsidR="003C32B7" w:rsidRPr="0090256E" w14:paraId="02E7C82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17B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D93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DEED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1B9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1CAEC672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D011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копировально-множительной техники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E7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48BD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0A5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14:paraId="1FD8C9B5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85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C5E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DA7E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D2B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лее 5</w:t>
            </w:r>
            <w:r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537AC9B2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B7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FDE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301A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0DE" w14:textId="77777777" w:rsidR="003C32B7" w:rsidRPr="0090256E" w:rsidRDefault="00D751CB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6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14:paraId="5FBE3DB1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A29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Текстмаркер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92C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84B3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4D9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7253A082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65F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Тетрадь 48л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08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02E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1CC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32200FA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8FAB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Стержень шариковый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117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9B26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8B1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C97EE59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84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38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52CF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032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B5F99F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77F1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Ручка </w:t>
            </w:r>
            <w:r w:rsidR="00DE5F61" w:rsidRPr="0090256E">
              <w:rPr>
                <w:color w:val="000000" w:themeColor="text1"/>
                <w:lang w:eastAsia="ar-SA"/>
              </w:rPr>
              <w:t>гелиевая</w:t>
            </w:r>
            <w:r w:rsidRPr="0090256E">
              <w:rPr>
                <w:color w:val="000000" w:themeColor="text1"/>
                <w:lang w:eastAsia="ar-SA"/>
              </w:rPr>
              <w:t xml:space="preserve">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773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4AE2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8D5A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14:paraId="39E3A6B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DA76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33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9D76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CEA" w14:textId="77777777" w:rsidR="003C32B7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18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B2CE154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BF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на 2-х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629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B738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E7DD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99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62DF73E0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766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с завязками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39F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265D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AF8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9E0A44" w:rsidRPr="0090256E" w14:paraId="1BD37AD1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2AA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Папка-обложка 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8E0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066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FE5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17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0E044C63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75D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08C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5275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3CD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5,60</w:t>
            </w:r>
          </w:p>
        </w:tc>
      </w:tr>
      <w:tr w:rsidR="009E0A44" w:rsidRPr="0090256E" w14:paraId="39EE2B1A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2E6E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233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027A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D737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29821A58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6149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30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4D1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E9B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87,00</w:t>
            </w:r>
          </w:p>
        </w:tc>
      </w:tr>
      <w:tr w:rsidR="009E0A44" w:rsidRPr="0090256E" w14:paraId="04AE2DC5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7FC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C77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7D0E" w14:textId="77777777" w:rsidR="009E0A44" w:rsidRPr="0090256E" w:rsidRDefault="009E0A44" w:rsidP="009E0A44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42C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591DA16D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39E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EF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0636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213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240,00</w:t>
            </w:r>
          </w:p>
        </w:tc>
      </w:tr>
      <w:tr w:rsidR="009E0A44" w:rsidRPr="0090256E" w14:paraId="1B82F208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BA39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E90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BCB2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F19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307,50</w:t>
            </w:r>
          </w:p>
        </w:tc>
      </w:tr>
      <w:tr w:rsidR="009E0A44" w:rsidRPr="0090256E" w14:paraId="584DFED6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F7B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маленькие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B9A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C72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1A9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19656C90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4E0E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большие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1A9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AA51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890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9,00</w:t>
            </w:r>
          </w:p>
        </w:tc>
      </w:tr>
      <w:tr w:rsidR="00342FFC" w:rsidRPr="0090256E" w14:paraId="656F8715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864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Грифель  запасной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A7D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E869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64E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25,00</w:t>
            </w:r>
          </w:p>
        </w:tc>
      </w:tr>
      <w:tr w:rsidR="00342FFC" w:rsidRPr="0090256E" w14:paraId="0855615F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2E4A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Скоросшиватели (папки) полимерные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174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14D6" w14:textId="77777777" w:rsidR="00342FFC" w:rsidRPr="0090256E" w:rsidRDefault="00342FFC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07DC" w14:textId="77777777"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42FFC" w:rsidRPr="0090256E" w14:paraId="3BED87F7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3E98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930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CD4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431" w14:textId="77777777"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6,25</w:t>
            </w:r>
          </w:p>
        </w:tc>
      </w:tr>
      <w:tr w:rsidR="00342FFC" w:rsidRPr="0090256E" w14:paraId="043F4EF0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23E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Короб архивный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141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E17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A07" w14:textId="77777777" w:rsidR="00342FFC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 19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3,75</w:t>
            </w:r>
          </w:p>
        </w:tc>
      </w:tr>
      <w:tr w:rsidR="00342FFC" w:rsidRPr="0090256E" w14:paraId="0E26AA72" w14:textId="77777777" w:rsidTr="00DE5F61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25A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Файл-вкладыш (мультифора)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CE8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328C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60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FED9" w14:textId="77777777" w:rsidR="00342FFC" w:rsidRPr="0090256E" w:rsidRDefault="00D751CB" w:rsidP="00342FF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87323E" w:rsidRPr="0090256E" w14:paraId="1447ABD2" w14:textId="77777777" w:rsidTr="0070148C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32" w14:textId="77777777"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D80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D751CB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2BA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A46" w14:textId="77777777"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1 000,00</w:t>
            </w:r>
          </w:p>
        </w:tc>
      </w:tr>
    </w:tbl>
    <w:p w14:paraId="1C974958" w14:textId="77777777" w:rsidR="00D751CB" w:rsidRPr="0090256E" w:rsidRDefault="00342FFC" w:rsidP="00D751C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Количество,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перечень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и стоимость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канцелярских принадлежностей для нужд Комитета </w:t>
      </w:r>
      <w:r w:rsidR="008134F7" w:rsidRPr="0090256E">
        <w:rPr>
          <w:bCs/>
          <w:color w:val="000000" w:themeColor="text1"/>
          <w:sz w:val="28"/>
          <w:szCs w:val="28"/>
          <w:lang w:eastAsia="ar-SA"/>
        </w:rPr>
        <w:t>по энергоресурсам и газификации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города Барнаула может отличаться от приведенного в зависим</w:t>
      </w:r>
      <w:r w:rsidRPr="0090256E">
        <w:rPr>
          <w:bCs/>
          <w:color w:val="000000" w:themeColor="text1"/>
          <w:sz w:val="28"/>
          <w:szCs w:val="28"/>
          <w:lang w:eastAsia="ar-SA"/>
        </w:rPr>
        <w:t>ости от решаемых задач. З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акупка осуществ</w:t>
      </w:r>
      <w:r w:rsidRPr="0090256E">
        <w:rPr>
          <w:bCs/>
          <w:color w:val="000000" w:themeColor="text1"/>
          <w:sz w:val="28"/>
          <w:szCs w:val="28"/>
          <w:lang w:eastAsia="ar-SA"/>
        </w:rPr>
        <w:t>ляется в пределах доведенных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лимитов бюджетных ассигнований.</w:t>
      </w:r>
      <w:r w:rsidR="00DE5F61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751C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72E57554" w14:textId="77777777" w:rsidR="008134F7" w:rsidRPr="0090256E" w:rsidRDefault="008134F7" w:rsidP="007B3D09">
      <w:pPr>
        <w:suppressAutoHyphens/>
        <w:rPr>
          <w:b/>
          <w:bCs/>
          <w:color w:val="000000" w:themeColor="text1"/>
          <w:sz w:val="28"/>
          <w:szCs w:val="28"/>
          <w:lang w:eastAsia="ar-SA"/>
        </w:rPr>
      </w:pPr>
    </w:p>
    <w:p w14:paraId="67D318D7" w14:textId="77777777"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диспансеризации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286CDDBA" w14:textId="77777777" w:rsidR="00D751CB" w:rsidRPr="0090256E" w:rsidRDefault="00D751CB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7382F871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проведение диспансеризации работников (З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0281F905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6BAB9C2A" wp14:editId="3192F92F">
            <wp:extent cx="1552575" cy="285750"/>
            <wp:effectExtent l="0" t="0" r="9525" b="0"/>
            <wp:docPr id="28" name="Рисунок 2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4F3AF2EE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Ч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численность работников, подлежащих диспансеризации;</w:t>
      </w:r>
    </w:p>
    <w:p w14:paraId="2386848F" w14:textId="77777777" w:rsidR="00DE5F61" w:rsidRPr="0090256E" w:rsidRDefault="00DE5F61" w:rsidP="00D751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проведения диспансеризации в расчете на одного работника</w:t>
      </w:r>
      <w:r w:rsidR="00B76066" w:rsidRPr="0090256E">
        <w:rPr>
          <w:color w:val="000000" w:themeColor="text1"/>
          <w:spacing w:val="2"/>
          <w:sz w:val="28"/>
          <w:szCs w:val="28"/>
        </w:rPr>
        <w:t>, приведена в таблице №17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7A98223C" w14:textId="77777777" w:rsidR="00D751CB" w:rsidRPr="0090256E" w:rsidRDefault="00D751CB" w:rsidP="007A6CDC">
      <w:pPr>
        <w:suppressAutoHyphens/>
        <w:jc w:val="right"/>
        <w:rPr>
          <w:color w:val="000000" w:themeColor="text1"/>
          <w:sz w:val="28"/>
          <w:szCs w:val="28"/>
          <w:highlight w:val="yellow"/>
          <w:lang w:eastAsia="ar-SA"/>
        </w:rPr>
      </w:pPr>
    </w:p>
    <w:p w14:paraId="39665228" w14:textId="77777777" w:rsidR="00463DFC" w:rsidRPr="0090256E" w:rsidRDefault="007A6CDC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</w:t>
      </w:r>
      <w:r w:rsidR="00B76066" w:rsidRPr="0090256E">
        <w:rPr>
          <w:color w:val="000000" w:themeColor="text1"/>
          <w:sz w:val="28"/>
          <w:szCs w:val="28"/>
          <w:lang w:eastAsia="ar-S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484"/>
        <w:gridCol w:w="1841"/>
        <w:gridCol w:w="1898"/>
        <w:gridCol w:w="1972"/>
      </w:tblGrid>
      <w:tr w:rsidR="00463DFC" w:rsidRPr="0090256E" w14:paraId="6E65571A" w14:textId="77777777" w:rsidTr="003F0AF4">
        <w:tc>
          <w:tcPr>
            <w:tcW w:w="2009" w:type="dxa"/>
            <w:shd w:val="clear" w:color="auto" w:fill="auto"/>
          </w:tcPr>
          <w:p w14:paraId="256A93D6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1501" w:type="dxa"/>
            <w:shd w:val="clear" w:color="auto" w:fill="auto"/>
          </w:tcPr>
          <w:p w14:paraId="04B64147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878" w:type="dxa"/>
            <w:shd w:val="clear" w:color="auto" w:fill="auto"/>
          </w:tcPr>
          <w:p w14:paraId="5EF2EDAC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в год</w:t>
            </w:r>
          </w:p>
        </w:tc>
        <w:tc>
          <w:tcPr>
            <w:tcW w:w="1906" w:type="dxa"/>
            <w:shd w:val="clear" w:color="auto" w:fill="auto"/>
          </w:tcPr>
          <w:p w14:paraId="2894D81F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</w:p>
        </w:tc>
        <w:tc>
          <w:tcPr>
            <w:tcW w:w="2028" w:type="dxa"/>
            <w:shd w:val="clear" w:color="auto" w:fill="auto"/>
          </w:tcPr>
          <w:p w14:paraId="7133E1AB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на 1 работника, руб.</w:t>
            </w:r>
          </w:p>
        </w:tc>
      </w:tr>
      <w:tr w:rsidR="00463DFC" w:rsidRPr="0090256E" w14:paraId="0E94FFD9" w14:textId="77777777" w:rsidTr="003F0AF4">
        <w:trPr>
          <w:trHeight w:val="1475"/>
        </w:trPr>
        <w:tc>
          <w:tcPr>
            <w:tcW w:w="2009" w:type="dxa"/>
            <w:shd w:val="clear" w:color="auto" w:fill="auto"/>
          </w:tcPr>
          <w:p w14:paraId="40CB758F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Диспансеризация муниципаль</w:t>
            </w:r>
            <w:r w:rsidR="00597BD1" w:rsidRPr="0090256E">
              <w:rPr>
                <w:color w:val="000000" w:themeColor="text1"/>
                <w:lang w:eastAsia="ar-SA"/>
              </w:rPr>
              <w:t xml:space="preserve">ных служащих </w:t>
            </w:r>
          </w:p>
        </w:tc>
        <w:tc>
          <w:tcPr>
            <w:tcW w:w="1501" w:type="dxa"/>
            <w:shd w:val="clear" w:color="auto" w:fill="auto"/>
          </w:tcPr>
          <w:p w14:paraId="5869C531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чел.</w:t>
            </w:r>
          </w:p>
        </w:tc>
        <w:tc>
          <w:tcPr>
            <w:tcW w:w="1878" w:type="dxa"/>
            <w:shd w:val="clear" w:color="auto" w:fill="auto"/>
          </w:tcPr>
          <w:p w14:paraId="6CBEC543" w14:textId="77777777" w:rsidR="00463DFC" w:rsidRPr="0090256E" w:rsidRDefault="00BE58A1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6" w:type="dxa"/>
            <w:shd w:val="clear" w:color="auto" w:fill="auto"/>
          </w:tcPr>
          <w:p w14:paraId="6DA27AB9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ежегодно</w:t>
            </w:r>
          </w:p>
        </w:tc>
        <w:tc>
          <w:tcPr>
            <w:tcW w:w="2028" w:type="dxa"/>
            <w:shd w:val="clear" w:color="auto" w:fill="auto"/>
          </w:tcPr>
          <w:p w14:paraId="0D4AEDE4" w14:textId="77777777" w:rsidR="00463DFC" w:rsidRPr="0090256E" w:rsidRDefault="007A6CD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4 0</w:t>
            </w:r>
            <w:r w:rsidR="00463D84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0527EE45" w14:textId="77777777" w:rsidR="00463DFC" w:rsidRPr="0090256E" w:rsidRDefault="00463DFC" w:rsidP="00463DFC">
      <w:pPr>
        <w:suppressAutoHyphens/>
        <w:jc w:val="center"/>
        <w:rPr>
          <w:color w:val="000000" w:themeColor="text1"/>
          <w:lang w:eastAsia="ar-SA"/>
        </w:rPr>
      </w:pPr>
    </w:p>
    <w:p w14:paraId="67EC76A6" w14:textId="77777777" w:rsidR="003F0AF4" w:rsidRPr="0090256E" w:rsidRDefault="003F0AF4" w:rsidP="00463DFC">
      <w:pPr>
        <w:suppressAutoHyphens/>
        <w:jc w:val="center"/>
        <w:rPr>
          <w:color w:val="000000" w:themeColor="text1"/>
          <w:lang w:eastAsia="ar-SA"/>
        </w:rPr>
      </w:pPr>
    </w:p>
    <w:p w14:paraId="7590B73C" w14:textId="77777777"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платных медицинских услуг 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4BD27F71" w14:textId="77777777" w:rsidR="00B76066" w:rsidRPr="0090256E" w:rsidRDefault="003F0AF4" w:rsidP="00B76066">
      <w:pPr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№18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1701"/>
      </w:tblGrid>
      <w:tr w:rsidR="0090256E" w:rsidRPr="0090256E" w14:paraId="140FA970" w14:textId="77777777" w:rsidTr="00F3358C">
        <w:trPr>
          <w:cantSplit/>
          <w:trHeight w:val="20"/>
        </w:trPr>
        <w:tc>
          <w:tcPr>
            <w:tcW w:w="2552" w:type="dxa"/>
            <w:vAlign w:val="center"/>
          </w:tcPr>
          <w:p w14:paraId="656FFB9F" w14:textId="77777777" w:rsidR="003F0AF4" w:rsidRPr="0090256E" w:rsidRDefault="003F0AF4" w:rsidP="0070148C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14150058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  <w:r w:rsidRPr="0090256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BAF3EF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132CC1A3" w14:textId="77777777" w:rsidR="003F0AF4" w:rsidRPr="0090256E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Количество</w:t>
            </w:r>
            <w:r w:rsidR="00B375BD">
              <w:rPr>
                <w:color w:val="000000" w:themeColor="text1"/>
              </w:rPr>
              <w:t xml:space="preserve"> сотрудников, чел.</w:t>
            </w:r>
          </w:p>
        </w:tc>
        <w:tc>
          <w:tcPr>
            <w:tcW w:w="1701" w:type="dxa"/>
            <w:vAlign w:val="center"/>
          </w:tcPr>
          <w:p w14:paraId="370D4B54" w14:textId="77777777" w:rsidR="003F0AF4" w:rsidRPr="0090256E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Стоимость</w:t>
            </w:r>
            <w:r w:rsidR="00B375BD">
              <w:rPr>
                <w:color w:val="000000" w:themeColor="text1"/>
              </w:rPr>
              <w:t xml:space="preserve"> на 1 сотрудника, руб.</w:t>
            </w:r>
            <w:r w:rsidRPr="0090256E">
              <w:rPr>
                <w:color w:val="000000" w:themeColor="text1"/>
              </w:rPr>
              <w:t xml:space="preserve"> </w:t>
            </w:r>
          </w:p>
        </w:tc>
      </w:tr>
      <w:tr w:rsidR="0090256E" w:rsidRPr="0090256E" w14:paraId="6D0047F1" w14:textId="77777777" w:rsidTr="00F3358C">
        <w:trPr>
          <w:cantSplit/>
          <w:trHeight w:hRule="exact" w:val="1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F1F3" w14:textId="77777777" w:rsidR="003F0AF4" w:rsidRPr="0090256E" w:rsidRDefault="003F0AF4" w:rsidP="0070148C">
            <w:pPr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CF6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005C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ED7" w14:textId="77777777"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7AA4" w14:textId="77777777"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 xml:space="preserve">не более </w:t>
            </w:r>
          </w:p>
          <w:p w14:paraId="02B4CBEF" w14:textId="77777777"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3</w:t>
            </w:r>
            <w:r w:rsidR="003F0AF4" w:rsidRPr="0090256E">
              <w:rPr>
                <w:color w:val="000000" w:themeColor="text1"/>
              </w:rPr>
              <w:t xml:space="preserve"> 285,00</w:t>
            </w:r>
          </w:p>
        </w:tc>
      </w:tr>
      <w:tr w:rsidR="0090256E" w:rsidRPr="0090256E" w14:paraId="2312D1FF" w14:textId="77777777" w:rsidTr="00F3358C">
        <w:trPr>
          <w:cantSplit/>
          <w:trHeight w:hRule="exact"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EAA1" w14:textId="77777777" w:rsidR="003F0AF4" w:rsidRPr="0090256E" w:rsidRDefault="003F0AF4" w:rsidP="0070148C">
            <w:pPr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Консультативно-поликлинические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9A2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78D9" w14:textId="77777777" w:rsidR="003F0AF4" w:rsidRPr="0090256E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AC3" w14:textId="77777777" w:rsidR="003F0AF4" w:rsidRPr="0090256E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81F1" w14:textId="77777777"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7</w:t>
            </w:r>
            <w:r w:rsidR="003F0AF4" w:rsidRPr="0090256E">
              <w:rPr>
                <w:color w:val="000000" w:themeColor="text1"/>
              </w:rPr>
              <w:t>70,00</w:t>
            </w:r>
          </w:p>
        </w:tc>
      </w:tr>
      <w:tr w:rsidR="00B375BD" w:rsidRPr="0090256E" w14:paraId="5E10D811" w14:textId="77777777" w:rsidTr="00F3358C">
        <w:trPr>
          <w:cantSplit/>
          <w:trHeight w:hRule="exact" w:val="1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624" w14:textId="77777777" w:rsidR="00B375BD" w:rsidRPr="0090256E" w:rsidRDefault="00B375BD" w:rsidP="00B37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B375BD">
              <w:rPr>
                <w:color w:val="000000" w:themeColor="text1"/>
              </w:rPr>
              <w:t>едицинские услуги по определению РНК коронавируса в мазках методом ПЦР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E6E3" w14:textId="77777777" w:rsidR="00B375BD" w:rsidRPr="0090256E" w:rsidRDefault="00B375BD" w:rsidP="00B375BD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7B11" w14:textId="77777777" w:rsidR="00B375BD" w:rsidRPr="0090256E" w:rsidRDefault="00B375BD" w:rsidP="00B375BD">
            <w:pPr>
              <w:ind w:left="-108" w:right="-103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1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488" w14:textId="77777777" w:rsidR="00B375BD" w:rsidRPr="0090256E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A893" w14:textId="77777777" w:rsidR="00B375BD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 xml:space="preserve">не более </w:t>
            </w:r>
          </w:p>
          <w:p w14:paraId="0A970112" w14:textId="77777777" w:rsidR="00B375BD" w:rsidRPr="0090256E" w:rsidRDefault="00B375BD" w:rsidP="00B375BD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</w:t>
            </w:r>
            <w:r w:rsidRPr="0090256E">
              <w:rPr>
                <w:color w:val="000000" w:themeColor="text1"/>
              </w:rPr>
              <w:t>0,00</w:t>
            </w:r>
          </w:p>
        </w:tc>
      </w:tr>
    </w:tbl>
    <w:p w14:paraId="473DFDC9" w14:textId="77777777" w:rsidR="00E8392A" w:rsidRPr="0090256E" w:rsidRDefault="00E8392A" w:rsidP="00E8392A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 </w:t>
      </w:r>
      <w:r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303DDA4B" w14:textId="77777777" w:rsidR="00B76066" w:rsidRPr="0090256E" w:rsidRDefault="00B76066" w:rsidP="00463DFC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4FEC33A8" w14:textId="77777777" w:rsidR="00B76066" w:rsidRPr="0090256E" w:rsidRDefault="008B3F73" w:rsidP="00020849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b/>
          <w:color w:val="000000" w:themeColor="text1"/>
          <w:spacing w:val="2"/>
          <w:sz w:val="28"/>
          <w:szCs w:val="28"/>
        </w:rPr>
        <w:t>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</w:t>
      </w:r>
      <w:r w:rsidR="00020849" w:rsidRPr="0090256E">
        <w:rPr>
          <w:b/>
          <w:color w:val="000000" w:themeColor="text1"/>
          <w:sz w:val="28"/>
          <w:szCs w:val="28"/>
        </w:rPr>
        <w:t>м и газификации города Барнаула</w:t>
      </w:r>
    </w:p>
    <w:p w14:paraId="338687A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4B0EE06B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услуг по участию в выставках, конференциях, семинарах, форумах (З</w:t>
      </w:r>
      <w:r w:rsidRPr="0090256E">
        <w:rPr>
          <w:color w:val="000000" w:themeColor="text1"/>
          <w:spacing w:val="2"/>
          <w:sz w:val="18"/>
          <w:szCs w:val="18"/>
        </w:rPr>
        <w:t>вкс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14C43F0B" w14:textId="77777777" w:rsidR="00020849" w:rsidRPr="0090256E" w:rsidRDefault="00B375BD" w:rsidP="00B375BD">
      <w:pPr>
        <w:pStyle w:val="formattext"/>
        <w:shd w:val="clear" w:color="auto" w:fill="FFFFFF"/>
        <w:tabs>
          <w:tab w:val="left" w:pos="2550"/>
          <w:tab w:val="center" w:pos="4607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="00020849"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6E6E58B6" wp14:editId="1A4E39C0">
            <wp:extent cx="1600200" cy="542925"/>
            <wp:effectExtent l="0" t="0" r="0" b="9525"/>
            <wp:docPr id="37" name="Рисунок 37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849"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47B33820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мероприятия;</w:t>
      </w:r>
    </w:p>
    <w:p w14:paraId="417D0721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участия одного работника по i-му виду мероприятия.</w:t>
      </w:r>
    </w:p>
    <w:p w14:paraId="74875F3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</w:p>
    <w:p w14:paraId="085CC635" w14:textId="77777777" w:rsidR="003F0AF4" w:rsidRPr="0090256E" w:rsidRDefault="003F0AF4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0256E">
        <w:rPr>
          <w:color w:val="000000" w:themeColor="text1"/>
          <w:spacing w:val="2"/>
          <w:sz w:val="18"/>
          <w:szCs w:val="18"/>
        </w:rPr>
        <w:t>дпо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6A2C913B" w14:textId="77777777" w:rsidR="008B3F73" w:rsidRPr="0090256E" w:rsidRDefault="003F0AF4" w:rsidP="003F0AF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60A4980" wp14:editId="13B289AC">
            <wp:extent cx="1724025" cy="542925"/>
            <wp:effectExtent l="0" t="0" r="9525" b="9525"/>
            <wp:docPr id="33" name="Рисунок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</w:p>
    <w:p w14:paraId="4ACC6431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8B3F73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1E2C8AE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14:paraId="2DD8ED3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</w:t>
      </w:r>
      <w:r w:rsidR="0090256E" w:rsidRPr="0090256E">
        <w:rPr>
          <w:color w:val="000000" w:themeColor="text1"/>
          <w:spacing w:val="2"/>
          <w:sz w:val="28"/>
          <w:szCs w:val="28"/>
        </w:rPr>
        <w:t>еделяются в соответствии со ст.22 Закона №</w:t>
      </w:r>
      <w:r w:rsidRPr="0090256E">
        <w:rPr>
          <w:color w:val="000000" w:themeColor="text1"/>
          <w:spacing w:val="2"/>
          <w:sz w:val="28"/>
          <w:szCs w:val="28"/>
        </w:rPr>
        <w:t>44-ФЗ.</w:t>
      </w:r>
    </w:p>
    <w:p w14:paraId="761082FC" w14:textId="77777777" w:rsidR="00463DFC" w:rsidRPr="0090256E" w:rsidRDefault="00792BBD" w:rsidP="00792BBD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№19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260"/>
        <w:gridCol w:w="1559"/>
        <w:gridCol w:w="1872"/>
      </w:tblGrid>
      <w:tr w:rsidR="00463DFC" w:rsidRPr="0090256E" w14:paraId="21FD12C6" w14:textId="77777777" w:rsidTr="007B66E2">
        <w:trPr>
          <w:trHeight w:val="1669"/>
        </w:trPr>
        <w:tc>
          <w:tcPr>
            <w:tcW w:w="2665" w:type="dxa"/>
            <w:vAlign w:val="center"/>
          </w:tcPr>
          <w:p w14:paraId="727DE5FF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14:paraId="62ED4991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работников, </w:t>
            </w:r>
            <w:r w:rsidRPr="0090256E">
              <w:rPr>
                <w:color w:val="000000" w:themeColor="text1"/>
                <w:lang w:eastAsia="ar-SA"/>
              </w:rPr>
              <w:t>направляемых для участия в мероприятии</w:t>
            </w:r>
          </w:p>
        </w:tc>
        <w:tc>
          <w:tcPr>
            <w:tcW w:w="1559" w:type="dxa"/>
            <w:vAlign w:val="center"/>
          </w:tcPr>
          <w:p w14:paraId="442C291A" w14:textId="77777777" w:rsidR="00463DFC" w:rsidRPr="0090256E" w:rsidRDefault="00384CD8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участия работника, руб.</w:t>
            </w:r>
          </w:p>
        </w:tc>
        <w:tc>
          <w:tcPr>
            <w:tcW w:w="1872" w:type="dxa"/>
            <w:vAlign w:val="center"/>
          </w:tcPr>
          <w:p w14:paraId="6D3193B9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Категории должностей</w:t>
            </w:r>
          </w:p>
        </w:tc>
      </w:tr>
      <w:tr w:rsidR="00463DFC" w:rsidRPr="0090256E" w14:paraId="2A23699C" w14:textId="77777777" w:rsidTr="007B66E2">
        <w:trPr>
          <w:trHeight w:val="1551"/>
        </w:trPr>
        <w:tc>
          <w:tcPr>
            <w:tcW w:w="2665" w:type="dxa"/>
            <w:vAlign w:val="center"/>
          </w:tcPr>
          <w:p w14:paraId="04C6056F" w14:textId="77777777" w:rsidR="00463DFC" w:rsidRPr="0090256E" w:rsidRDefault="00463DFC" w:rsidP="008B3F7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Участие в выставках, конференциях, семинарах, форумах</w:t>
            </w:r>
            <w:r w:rsidR="008B3F73" w:rsidRPr="0090256E">
              <w:rPr>
                <w:color w:val="000000" w:themeColor="text1"/>
                <w:lang w:eastAsia="ar-SA"/>
              </w:rPr>
              <w:t xml:space="preserve"> (образовательные услуги по профессиональной переподготовке и повышению квалификации)</w:t>
            </w:r>
          </w:p>
        </w:tc>
        <w:tc>
          <w:tcPr>
            <w:tcW w:w="3260" w:type="dxa"/>
            <w:vAlign w:val="center"/>
          </w:tcPr>
          <w:p w14:paraId="3BCB1C16" w14:textId="77777777" w:rsidR="00463DFC" w:rsidRPr="0090256E" w:rsidRDefault="008B3F73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определяется в зависимости от необходимости получения служащими дополнительного образования (не более 11 человек)</w:t>
            </w:r>
          </w:p>
          <w:p w14:paraId="7A014AA3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E993678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76CB58C1" w14:textId="77777777" w:rsidR="00597BD1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14:paraId="7218E909" w14:textId="77777777" w:rsidR="00463DFC" w:rsidRPr="0090256E" w:rsidRDefault="008B3F73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44</w:t>
            </w:r>
            <w:r w:rsidR="00597BD1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  <w:tc>
          <w:tcPr>
            <w:tcW w:w="1872" w:type="dxa"/>
            <w:vAlign w:val="center"/>
          </w:tcPr>
          <w:p w14:paraId="40B0E11A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5CB86C66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</w:tbl>
    <w:p w14:paraId="2B97565F" w14:textId="77777777" w:rsidR="00520B1B" w:rsidRPr="0090256E" w:rsidRDefault="008B3F73" w:rsidP="00520B1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</w:t>
      </w:r>
      <w:r w:rsidR="00520B1B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67D9460A" w14:textId="77777777" w:rsidR="00020849" w:rsidRPr="0090256E" w:rsidRDefault="00020849" w:rsidP="00520B1B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1560CB12" w14:textId="77777777" w:rsidR="00792BBD" w:rsidRPr="0090256E" w:rsidRDefault="00792BBD" w:rsidP="00792BB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для </w:t>
      </w:r>
      <w:r w:rsidRPr="0090256E">
        <w:rPr>
          <w:b/>
          <w:color w:val="000000" w:themeColor="text1"/>
          <w:sz w:val="28"/>
          <w:szCs w:val="28"/>
        </w:rPr>
        <w:t>комитета по энергоресурсам и газификации города Барнаула</w:t>
      </w:r>
    </w:p>
    <w:p w14:paraId="3D5B386C" w14:textId="77777777" w:rsidR="00792BBD" w:rsidRPr="0090256E" w:rsidRDefault="00792BBD" w:rsidP="00792BB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14:paraId="6F905AA1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(З</w:t>
      </w:r>
      <w:r w:rsidRPr="0090256E">
        <w:rPr>
          <w:color w:val="000000" w:themeColor="text1"/>
          <w:spacing w:val="2"/>
          <w:sz w:val="18"/>
          <w:szCs w:val="18"/>
        </w:rPr>
        <w:t>утил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0FF1B2B3" w14:textId="77777777" w:rsidR="00792BBD" w:rsidRPr="0090256E" w:rsidRDefault="00792BBD" w:rsidP="00792B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3583A9D" wp14:editId="2ACD7C8B">
            <wp:extent cx="2038350" cy="333375"/>
            <wp:effectExtent l="0" t="0" r="0" b="9525"/>
            <wp:docPr id="34" name="Рисунок 34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,</w:t>
      </w:r>
    </w:p>
    <w:p w14:paraId="46613932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K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i-х компьютерной, организационной техники и прочей техники, используемой в сфере информационно-коммуникационных технологий подлежащей утилизации;</w:t>
      </w:r>
    </w:p>
    <w:p w14:paraId="1ADC0789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Ц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услуги по утилизации i-х компьютерной, организационной техники и прочей техники, используемой в сфере информационно-коммуникационных технологий за единицу техники.</w:t>
      </w:r>
    </w:p>
    <w:p w14:paraId="0619DA7B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Таблица №20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428"/>
      </w:tblGrid>
      <w:tr w:rsidR="00792BBD" w:rsidRPr="0090256E" w14:paraId="6BF8E993" w14:textId="77777777" w:rsidTr="00792BBD">
        <w:trPr>
          <w:trHeight w:val="15"/>
        </w:trPr>
        <w:tc>
          <w:tcPr>
            <w:tcW w:w="5786" w:type="dxa"/>
            <w:hideMark/>
          </w:tcPr>
          <w:p w14:paraId="28DF4DA4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  <w:tc>
          <w:tcPr>
            <w:tcW w:w="3428" w:type="dxa"/>
            <w:hideMark/>
          </w:tcPr>
          <w:p w14:paraId="19B265D2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</w:tr>
      <w:tr w:rsidR="00792BBD" w:rsidRPr="0090256E" w14:paraId="380B1DF9" w14:textId="77777777" w:rsidTr="00792BBD"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5A6C3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Количество техники, подлежащей утилизации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B5225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Цена в руб.</w:t>
            </w:r>
          </w:p>
        </w:tc>
      </w:tr>
      <w:tr w:rsidR="00792BBD" w:rsidRPr="0090256E" w14:paraId="09D1092C" w14:textId="77777777" w:rsidTr="00792BBD"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9ACB4" w14:textId="77777777" w:rsidR="00792BBD" w:rsidRPr="0090256E" w:rsidRDefault="00792BBD" w:rsidP="00792BB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Определяется исходя из фактического наличия техники, по которой получено техническое заключение о непригодности к дальнейшему использованию, не более 20 шт./год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B347A9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10 500,00 в год</w:t>
            </w:r>
          </w:p>
        </w:tc>
      </w:tr>
    </w:tbl>
    <w:p w14:paraId="33598A3E" w14:textId="77777777" w:rsidR="00520B1B" w:rsidRPr="0090256E" w:rsidRDefault="00792BBD" w:rsidP="00520B1B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в зависимости от решаемых задач. Закупка осуществляется в пределах доведенных лимитов бюджетных обязательств.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0D193B47" w14:textId="77777777" w:rsidR="00520B1B" w:rsidRPr="0090256E" w:rsidRDefault="00520B1B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sub_10031"/>
    </w:p>
    <w:p w14:paraId="1C03C29A" w14:textId="77777777" w:rsidR="003A587D" w:rsidRPr="0090256E" w:rsidRDefault="003A587D" w:rsidP="00020849">
      <w:pPr>
        <w:ind w:firstLine="567"/>
        <w:jc w:val="both"/>
        <w:rPr>
          <w:color w:val="000000" w:themeColor="text1"/>
          <w:sz w:val="28"/>
          <w:szCs w:val="28"/>
        </w:rPr>
      </w:pPr>
    </w:p>
    <w:p w14:paraId="574D3D13" w14:textId="77777777"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капитальный ремонт определяются на основании затрат, связанных со строительными работами, и затрат на разработку проектной документации.</w:t>
      </w:r>
    </w:p>
    <w:p w14:paraId="492CE568" w14:textId="77777777"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032"/>
      <w:bookmarkEnd w:id="0"/>
      <w:r w:rsidRPr="0090256E">
        <w:rPr>
          <w:color w:val="000000" w:themeColor="text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5A69A903" w14:textId="77777777"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10033"/>
      <w:bookmarkEnd w:id="1"/>
      <w:r w:rsidRPr="0090256E">
        <w:rPr>
          <w:color w:val="000000" w:themeColor="text1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1" w:history="1">
        <w:r w:rsidR="0090256E" w:rsidRPr="0090256E">
          <w:rPr>
            <w:rStyle w:val="a8"/>
            <w:b w:val="0"/>
            <w:color w:val="000000" w:themeColor="text1"/>
            <w:sz w:val="28"/>
            <w:szCs w:val="28"/>
          </w:rPr>
          <w:t>ст.</w:t>
        </w:r>
        <w:r w:rsidRPr="0090256E">
          <w:rPr>
            <w:rStyle w:val="a8"/>
            <w:b w:val="0"/>
            <w:color w:val="000000" w:themeColor="text1"/>
            <w:sz w:val="28"/>
            <w:szCs w:val="28"/>
          </w:rPr>
          <w:t>22</w:t>
        </w:r>
      </w:hyperlink>
      <w:r w:rsidR="00520B1B" w:rsidRPr="0090256E">
        <w:rPr>
          <w:color w:val="000000" w:themeColor="text1"/>
          <w:sz w:val="28"/>
          <w:szCs w:val="28"/>
        </w:rPr>
        <w:t xml:space="preserve"> Закона №</w:t>
      </w:r>
      <w:r w:rsidRPr="0090256E">
        <w:rPr>
          <w:color w:val="000000" w:themeColor="text1"/>
          <w:sz w:val="28"/>
          <w:szCs w:val="28"/>
        </w:rPr>
        <w:t>44-ФЗ.</w:t>
      </w:r>
    </w:p>
    <w:bookmarkEnd w:id="2"/>
    <w:p w14:paraId="2285B6F4" w14:textId="77777777" w:rsidR="00020849" w:rsidRPr="0090256E" w:rsidRDefault="00020849" w:rsidP="00020849">
      <w:pPr>
        <w:rPr>
          <w:color w:val="000000" w:themeColor="text1"/>
        </w:rPr>
      </w:pPr>
    </w:p>
    <w:p w14:paraId="7EC86077" w14:textId="77777777" w:rsidR="003F0AF4" w:rsidRPr="0090256E" w:rsidRDefault="003F0AF4" w:rsidP="001250D9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sectPr w:rsidR="003F0AF4" w:rsidRPr="0090256E" w:rsidSect="004E550E">
      <w:headerReference w:type="default" r:id="rId32"/>
      <w:pgSz w:w="11906" w:h="16838"/>
      <w:pgMar w:top="567" w:right="99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854F" w14:textId="77777777" w:rsidR="0080559B" w:rsidRDefault="0080559B">
      <w:r>
        <w:separator/>
      </w:r>
    </w:p>
  </w:endnote>
  <w:endnote w:type="continuationSeparator" w:id="0">
    <w:p w14:paraId="6623DCDC" w14:textId="77777777" w:rsidR="0080559B" w:rsidRDefault="008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9C5E" w14:textId="77777777" w:rsidR="0080559B" w:rsidRDefault="0080559B">
      <w:r>
        <w:separator/>
      </w:r>
    </w:p>
  </w:footnote>
  <w:footnote w:type="continuationSeparator" w:id="0">
    <w:p w14:paraId="0603E423" w14:textId="77777777" w:rsidR="0080559B" w:rsidRDefault="0080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5541" w14:textId="77777777" w:rsidR="005F5313" w:rsidRDefault="005F5313" w:rsidP="007B66E2">
    <w:pPr>
      <w:pStyle w:val="a3"/>
      <w:tabs>
        <w:tab w:val="left" w:pos="850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BCE"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56"/>
    <w:rsid w:val="00006956"/>
    <w:rsid w:val="000072F2"/>
    <w:rsid w:val="000108C3"/>
    <w:rsid w:val="000115D3"/>
    <w:rsid w:val="00020849"/>
    <w:rsid w:val="0005450B"/>
    <w:rsid w:val="00055754"/>
    <w:rsid w:val="00056B43"/>
    <w:rsid w:val="00056F09"/>
    <w:rsid w:val="000643A4"/>
    <w:rsid w:val="000656CB"/>
    <w:rsid w:val="00081F18"/>
    <w:rsid w:val="000B3965"/>
    <w:rsid w:val="000C6643"/>
    <w:rsid w:val="00102581"/>
    <w:rsid w:val="0010586C"/>
    <w:rsid w:val="0010592E"/>
    <w:rsid w:val="00105B99"/>
    <w:rsid w:val="0011292F"/>
    <w:rsid w:val="00112E0F"/>
    <w:rsid w:val="001250D9"/>
    <w:rsid w:val="0013103A"/>
    <w:rsid w:val="00171F2D"/>
    <w:rsid w:val="00172B31"/>
    <w:rsid w:val="0018156E"/>
    <w:rsid w:val="00183363"/>
    <w:rsid w:val="001A533A"/>
    <w:rsid w:val="001B4FA4"/>
    <w:rsid w:val="001D0926"/>
    <w:rsid w:val="001E3DDF"/>
    <w:rsid w:val="002116DC"/>
    <w:rsid w:val="00211D8D"/>
    <w:rsid w:val="00284649"/>
    <w:rsid w:val="002B373E"/>
    <w:rsid w:val="002D3B56"/>
    <w:rsid w:val="002D63FE"/>
    <w:rsid w:val="002F298D"/>
    <w:rsid w:val="00311ABC"/>
    <w:rsid w:val="0031221E"/>
    <w:rsid w:val="00342FFC"/>
    <w:rsid w:val="00384CD8"/>
    <w:rsid w:val="003907EC"/>
    <w:rsid w:val="003A1A94"/>
    <w:rsid w:val="003A587D"/>
    <w:rsid w:val="003B3BCE"/>
    <w:rsid w:val="003B4447"/>
    <w:rsid w:val="003C32B7"/>
    <w:rsid w:val="003C33F9"/>
    <w:rsid w:val="003F0AF4"/>
    <w:rsid w:val="003F4759"/>
    <w:rsid w:val="003F7F9F"/>
    <w:rsid w:val="00406F3C"/>
    <w:rsid w:val="004169A7"/>
    <w:rsid w:val="0041737F"/>
    <w:rsid w:val="00424BD0"/>
    <w:rsid w:val="0042730A"/>
    <w:rsid w:val="00430737"/>
    <w:rsid w:val="00450C8D"/>
    <w:rsid w:val="00460EE7"/>
    <w:rsid w:val="00463D84"/>
    <w:rsid w:val="00463DFC"/>
    <w:rsid w:val="00464EEF"/>
    <w:rsid w:val="00471A07"/>
    <w:rsid w:val="00476EB7"/>
    <w:rsid w:val="00483227"/>
    <w:rsid w:val="00492716"/>
    <w:rsid w:val="004A12DF"/>
    <w:rsid w:val="004A2B27"/>
    <w:rsid w:val="004A3F10"/>
    <w:rsid w:val="004B201A"/>
    <w:rsid w:val="004C2488"/>
    <w:rsid w:val="004D786B"/>
    <w:rsid w:val="004E550E"/>
    <w:rsid w:val="004E64C6"/>
    <w:rsid w:val="00520B1B"/>
    <w:rsid w:val="005338F2"/>
    <w:rsid w:val="00543D84"/>
    <w:rsid w:val="00566FC8"/>
    <w:rsid w:val="00574F93"/>
    <w:rsid w:val="005879E9"/>
    <w:rsid w:val="00597BD1"/>
    <w:rsid w:val="005A50F0"/>
    <w:rsid w:val="005C2583"/>
    <w:rsid w:val="005C30B0"/>
    <w:rsid w:val="005D45FF"/>
    <w:rsid w:val="005D5D6B"/>
    <w:rsid w:val="005E2BF9"/>
    <w:rsid w:val="005E4202"/>
    <w:rsid w:val="005F5313"/>
    <w:rsid w:val="005F5B9B"/>
    <w:rsid w:val="00622FD6"/>
    <w:rsid w:val="006B339F"/>
    <w:rsid w:val="006F2D8D"/>
    <w:rsid w:val="006F2F15"/>
    <w:rsid w:val="0070148C"/>
    <w:rsid w:val="007051E6"/>
    <w:rsid w:val="007258B1"/>
    <w:rsid w:val="0073144F"/>
    <w:rsid w:val="00756B4C"/>
    <w:rsid w:val="00792BBD"/>
    <w:rsid w:val="007955EB"/>
    <w:rsid w:val="00797A95"/>
    <w:rsid w:val="007A6CDC"/>
    <w:rsid w:val="007A7D90"/>
    <w:rsid w:val="007B3D09"/>
    <w:rsid w:val="007B66E2"/>
    <w:rsid w:val="007D7CDA"/>
    <w:rsid w:val="007E01B9"/>
    <w:rsid w:val="007F6377"/>
    <w:rsid w:val="008015D7"/>
    <w:rsid w:val="0080559B"/>
    <w:rsid w:val="008134F7"/>
    <w:rsid w:val="00814FF8"/>
    <w:rsid w:val="008279B7"/>
    <w:rsid w:val="00834FBE"/>
    <w:rsid w:val="00837088"/>
    <w:rsid w:val="00862184"/>
    <w:rsid w:val="008636AB"/>
    <w:rsid w:val="0087323E"/>
    <w:rsid w:val="008B3F73"/>
    <w:rsid w:val="008B488C"/>
    <w:rsid w:val="008C0281"/>
    <w:rsid w:val="008D3596"/>
    <w:rsid w:val="008D41A1"/>
    <w:rsid w:val="008D7A2E"/>
    <w:rsid w:val="008E4A8D"/>
    <w:rsid w:val="008F178A"/>
    <w:rsid w:val="0090256E"/>
    <w:rsid w:val="00905BA6"/>
    <w:rsid w:val="009103F7"/>
    <w:rsid w:val="00911DDE"/>
    <w:rsid w:val="0091788D"/>
    <w:rsid w:val="00924665"/>
    <w:rsid w:val="00924FE0"/>
    <w:rsid w:val="00934870"/>
    <w:rsid w:val="00965DF1"/>
    <w:rsid w:val="00973C69"/>
    <w:rsid w:val="00981670"/>
    <w:rsid w:val="009A27D3"/>
    <w:rsid w:val="009A6ACB"/>
    <w:rsid w:val="009B567B"/>
    <w:rsid w:val="009E0A44"/>
    <w:rsid w:val="00A04867"/>
    <w:rsid w:val="00A11E5E"/>
    <w:rsid w:val="00A35BA5"/>
    <w:rsid w:val="00A3641F"/>
    <w:rsid w:val="00A37928"/>
    <w:rsid w:val="00A427EF"/>
    <w:rsid w:val="00A57A4C"/>
    <w:rsid w:val="00A66DF5"/>
    <w:rsid w:val="00B20C1F"/>
    <w:rsid w:val="00B375BD"/>
    <w:rsid w:val="00B62951"/>
    <w:rsid w:val="00B76066"/>
    <w:rsid w:val="00B9302F"/>
    <w:rsid w:val="00B9756D"/>
    <w:rsid w:val="00BB0AFB"/>
    <w:rsid w:val="00BB1554"/>
    <w:rsid w:val="00BB688A"/>
    <w:rsid w:val="00BC09E0"/>
    <w:rsid w:val="00BE58A1"/>
    <w:rsid w:val="00C1441A"/>
    <w:rsid w:val="00C34ACE"/>
    <w:rsid w:val="00C36B11"/>
    <w:rsid w:val="00C411D5"/>
    <w:rsid w:val="00C5507F"/>
    <w:rsid w:val="00C75F55"/>
    <w:rsid w:val="00CA6BDA"/>
    <w:rsid w:val="00CA6FC2"/>
    <w:rsid w:val="00CB1606"/>
    <w:rsid w:val="00CB607B"/>
    <w:rsid w:val="00CD3544"/>
    <w:rsid w:val="00CD6B2F"/>
    <w:rsid w:val="00CE447A"/>
    <w:rsid w:val="00D01545"/>
    <w:rsid w:val="00D037F6"/>
    <w:rsid w:val="00D11063"/>
    <w:rsid w:val="00D46043"/>
    <w:rsid w:val="00D57A71"/>
    <w:rsid w:val="00D751CB"/>
    <w:rsid w:val="00DA3C75"/>
    <w:rsid w:val="00DB4C46"/>
    <w:rsid w:val="00DC0824"/>
    <w:rsid w:val="00DD0656"/>
    <w:rsid w:val="00DE3ABC"/>
    <w:rsid w:val="00DE5F61"/>
    <w:rsid w:val="00E001DE"/>
    <w:rsid w:val="00E26AB6"/>
    <w:rsid w:val="00E409E1"/>
    <w:rsid w:val="00E47E6C"/>
    <w:rsid w:val="00E8392A"/>
    <w:rsid w:val="00EB0736"/>
    <w:rsid w:val="00ED43CC"/>
    <w:rsid w:val="00ED66AD"/>
    <w:rsid w:val="00EF2FB8"/>
    <w:rsid w:val="00F01BCC"/>
    <w:rsid w:val="00F0625D"/>
    <w:rsid w:val="00F3358C"/>
    <w:rsid w:val="00FB48A2"/>
    <w:rsid w:val="00FD1F50"/>
    <w:rsid w:val="00FF00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15F7E"/>
  <w15:docId w15:val="{C7F50D40-C3F7-4C82-B505-2E24700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F0A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8D3596"/>
    <w:rPr>
      <w:b/>
      <w:bCs/>
      <w:color w:val="106BBE"/>
    </w:rPr>
  </w:style>
  <w:style w:type="paragraph" w:customStyle="1" w:styleId="ConsPlusNormal">
    <w:name w:val="ConsPlusNormal"/>
    <w:link w:val="ConsPlusNormal0"/>
    <w:rsid w:val="00A66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0108C3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007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D6B2F"/>
    <w:rPr>
      <w:color w:val="808080"/>
    </w:rPr>
  </w:style>
  <w:style w:type="paragraph" w:customStyle="1" w:styleId="formattext">
    <w:name w:val="formattext"/>
    <w:basedOn w:val="a"/>
    <w:rsid w:val="00965D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9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  <w:divsChild>
                                <w:div w:id="288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6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75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31" Type="http://schemas.openxmlformats.org/officeDocument/2006/relationships/hyperlink" Target="garantF1://70253464.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AAB4-AEE2-42B5-8B6A-01913E1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3515</Words>
  <Characters>20038</Characters>
  <Application>Microsoft Office Word</Application>
  <DocSecurity>4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Мансурова</dc:creator>
  <cp:lastModifiedBy>ПравПортал</cp:lastModifiedBy>
  <cp:revision>2</cp:revision>
  <cp:lastPrinted>2020-11-10T08:26:00Z</cp:lastPrinted>
  <dcterms:created xsi:type="dcterms:W3CDTF">2020-11-18T09:55:00Z</dcterms:created>
  <dcterms:modified xsi:type="dcterms:W3CDTF">2020-11-18T09:55:00Z</dcterms:modified>
</cp:coreProperties>
</file>