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0A1679" w:rsidRPr="00ED68B0" w14:paraId="7B3760B5" w14:textId="77777777" w:rsidTr="0053635B">
        <w:tc>
          <w:tcPr>
            <w:tcW w:w="5524" w:type="dxa"/>
          </w:tcPr>
          <w:p w14:paraId="49F10259" w14:textId="77777777" w:rsidR="000A1679" w:rsidRPr="00ED68B0" w:rsidRDefault="000A1679" w:rsidP="00536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4162CDB" w14:textId="77777777" w:rsidR="005E0C1E" w:rsidRPr="00ED68B0" w:rsidRDefault="000A1679" w:rsidP="0053635B">
            <w:pPr>
              <w:ind w:right="27"/>
              <w:rPr>
                <w:sz w:val="28"/>
                <w:szCs w:val="28"/>
              </w:rPr>
            </w:pPr>
            <w:r w:rsidRPr="00ED68B0">
              <w:rPr>
                <w:sz w:val="28"/>
                <w:szCs w:val="28"/>
              </w:rPr>
              <w:t xml:space="preserve">Приложение </w:t>
            </w:r>
            <w:r w:rsidR="00733A48" w:rsidRPr="00ED68B0">
              <w:rPr>
                <w:sz w:val="28"/>
                <w:szCs w:val="28"/>
              </w:rPr>
              <w:t>10</w:t>
            </w:r>
          </w:p>
          <w:p w14:paraId="39486984" w14:textId="77777777" w:rsidR="005E0C1E" w:rsidRPr="00ED68B0" w:rsidRDefault="000A1679" w:rsidP="0053635B">
            <w:pPr>
              <w:ind w:right="27"/>
              <w:rPr>
                <w:sz w:val="28"/>
                <w:szCs w:val="28"/>
              </w:rPr>
            </w:pPr>
            <w:r w:rsidRPr="00ED68B0">
              <w:rPr>
                <w:sz w:val="28"/>
                <w:szCs w:val="28"/>
              </w:rPr>
              <w:t>к приказу комитета</w:t>
            </w:r>
          </w:p>
          <w:p w14:paraId="12DBB21C" w14:textId="77777777" w:rsidR="005E0C1E" w:rsidRPr="00ED68B0" w:rsidRDefault="004E633A" w:rsidP="0053635B">
            <w:pPr>
              <w:ind w:right="27"/>
              <w:rPr>
                <w:sz w:val="28"/>
                <w:szCs w:val="28"/>
              </w:rPr>
            </w:pPr>
            <w:r w:rsidRPr="00ED68B0">
              <w:rPr>
                <w:sz w:val="28"/>
                <w:szCs w:val="28"/>
              </w:rPr>
              <w:t>по культуре города Барнаула</w:t>
            </w:r>
          </w:p>
          <w:p w14:paraId="5ECD6035" w14:textId="77777777" w:rsidR="00B139AE" w:rsidRDefault="00B139AE" w:rsidP="00B139AE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июля 2021г. №64</w:t>
            </w:r>
          </w:p>
          <w:p w14:paraId="53F50E6D" w14:textId="77777777" w:rsidR="000A1679" w:rsidRPr="00ED68B0" w:rsidRDefault="000A1679" w:rsidP="00B139AE">
            <w:pPr>
              <w:ind w:right="27"/>
              <w:rPr>
                <w:sz w:val="28"/>
                <w:szCs w:val="28"/>
              </w:rPr>
            </w:pPr>
          </w:p>
        </w:tc>
      </w:tr>
    </w:tbl>
    <w:p w14:paraId="1685FC4A" w14:textId="77777777" w:rsidR="00E74828" w:rsidRPr="00ED68B0" w:rsidRDefault="00E74828" w:rsidP="005E0C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7DBB65" w14:textId="77777777" w:rsidR="005E0C1E" w:rsidRPr="00ED68B0" w:rsidRDefault="0013444B" w:rsidP="005E0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68B0">
        <w:rPr>
          <w:rFonts w:ascii="Times New Roman" w:hAnsi="Times New Roman" w:cs="Times New Roman"/>
          <w:sz w:val="28"/>
          <w:szCs w:val="28"/>
        </w:rPr>
        <w:t>ПОРЯДОК</w:t>
      </w:r>
    </w:p>
    <w:p w14:paraId="2D2C522A" w14:textId="3D8AF1D3" w:rsidR="00CC7855" w:rsidRPr="00ED68B0" w:rsidRDefault="002C33BE" w:rsidP="005E0C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8B0">
        <w:rPr>
          <w:rFonts w:ascii="Times New Roman" w:hAnsi="Times New Roman" w:cs="Times New Roman"/>
          <w:sz w:val="28"/>
          <w:szCs w:val="28"/>
        </w:rPr>
        <w:t>организации работы с электронными носителями конфиденциальной информации</w:t>
      </w:r>
    </w:p>
    <w:p w14:paraId="1858E057" w14:textId="77777777" w:rsidR="0098660B" w:rsidRPr="00ED68B0" w:rsidRDefault="0098660B" w:rsidP="005E0C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A31D3C" w14:textId="6D32C7E6" w:rsidR="007679E1" w:rsidRPr="00ED68B0" w:rsidRDefault="007679E1" w:rsidP="00DE5702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Перечень используемых определений, обозначений и сокращений</w:t>
      </w:r>
    </w:p>
    <w:p w14:paraId="502BC1DB" w14:textId="77777777" w:rsidR="00CE784C" w:rsidRPr="00ED68B0" w:rsidRDefault="00CE784C" w:rsidP="00575B20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A5400B" w14:textId="65DE7773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АИБ –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администратор информационной безопасности.</w:t>
      </w:r>
    </w:p>
    <w:p w14:paraId="7E96B724" w14:textId="4119675A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КИ –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конфиденциальная информация.</w:t>
      </w:r>
    </w:p>
    <w:p w14:paraId="76FCD56A" w14:textId="1BF13636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НЖМД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накопитель на жёстких магнитных дисках.</w:t>
      </w:r>
    </w:p>
    <w:p w14:paraId="5C942EBB" w14:textId="43A77191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СВТ –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средства вычислительной техники.</w:t>
      </w:r>
    </w:p>
    <w:p w14:paraId="3BD19313" w14:textId="24C132A8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ПДн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персональные данные.</w:t>
      </w:r>
    </w:p>
    <w:p w14:paraId="72042341" w14:textId="420EBA80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система.</w:t>
      </w:r>
    </w:p>
    <w:p w14:paraId="23C96F46" w14:textId="76F9F812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ИСПДн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персональных данных.</w:t>
      </w:r>
    </w:p>
    <w:p w14:paraId="01BE913F" w14:textId="004A938E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Администратор информационной безопасности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специалист или группа специалистов организации, осуществляющих контроль за обеспечением защиты информации в ИС, в том числе ИСПДн,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046D9A61" w14:textId="77777777" w:rsidR="00CE784C" w:rsidRPr="00ED68B0" w:rsidRDefault="00CE784C" w:rsidP="005E0C1E">
      <w:pPr>
        <w:pStyle w:val="Compact"/>
        <w:spacing w:before="0"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D6D5F0" w14:textId="200B2B01" w:rsidR="007679E1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14:paraId="4C6C94DB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DA0691" w14:textId="173BBD6D" w:rsidR="007679E1" w:rsidRPr="00ED68B0" w:rsidRDefault="005E0C1E" w:rsidP="005E0C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B0">
        <w:rPr>
          <w:rFonts w:ascii="Times New Roman" w:hAnsi="Times New Roman" w:cs="Times New Roman"/>
          <w:sz w:val="28"/>
          <w:szCs w:val="28"/>
        </w:rPr>
        <w:t xml:space="preserve">1.1. </w:t>
      </w:r>
      <w:r w:rsidR="003C6F61" w:rsidRPr="00ED68B0">
        <w:rPr>
          <w:rFonts w:ascii="Times New Roman" w:hAnsi="Times New Roman" w:cs="Times New Roman"/>
          <w:sz w:val="28"/>
          <w:szCs w:val="28"/>
        </w:rPr>
        <w:t>Порядок</w:t>
      </w:r>
      <w:r w:rsidRPr="00ED68B0">
        <w:rPr>
          <w:rFonts w:ascii="Times New Roman" w:hAnsi="Times New Roman" w:cs="Times New Roman"/>
          <w:sz w:val="28"/>
          <w:szCs w:val="28"/>
        </w:rPr>
        <w:t xml:space="preserve"> организации работы с электронными носителями конфиденциальной информации (далее – Порядок) </w:t>
      </w:r>
      <w:r w:rsidR="007679E1" w:rsidRPr="00ED68B0">
        <w:rPr>
          <w:rFonts w:ascii="Times New Roman" w:hAnsi="Times New Roman" w:cs="Times New Roman"/>
          <w:sz w:val="28"/>
          <w:szCs w:val="28"/>
        </w:rPr>
        <w:t xml:space="preserve">устанавливает основные требования к организации учета, использования, передачи и уничтожения электронных носителей информации (далее – носители), предназначенных для обработки КИ, в том числе ПДн (далее – КИ), в </w:t>
      </w:r>
      <w:r w:rsidR="00026752" w:rsidRPr="00ED68B0">
        <w:rPr>
          <w:rFonts w:ascii="Times New Roman" w:hAnsi="Times New Roman" w:cs="Times New Roman"/>
          <w:sz w:val="28"/>
          <w:szCs w:val="28"/>
        </w:rPr>
        <w:t>к</w:t>
      </w:r>
      <w:r w:rsidR="007679E1" w:rsidRPr="00ED68B0">
        <w:rPr>
          <w:rFonts w:ascii="Times New Roman" w:hAnsi="Times New Roman" w:cs="Times New Roman"/>
          <w:sz w:val="28"/>
          <w:szCs w:val="28"/>
        </w:rPr>
        <w:t>омитет</w:t>
      </w:r>
      <w:r w:rsidR="00026752" w:rsidRPr="00ED68B0">
        <w:rPr>
          <w:rFonts w:ascii="Times New Roman" w:hAnsi="Times New Roman" w:cs="Times New Roman"/>
          <w:sz w:val="28"/>
          <w:szCs w:val="28"/>
        </w:rPr>
        <w:t>е</w:t>
      </w:r>
      <w:r w:rsidR="007679E1" w:rsidRPr="00ED68B0">
        <w:rPr>
          <w:rFonts w:ascii="Times New Roman" w:hAnsi="Times New Roman" w:cs="Times New Roman"/>
          <w:sz w:val="28"/>
          <w:szCs w:val="28"/>
        </w:rPr>
        <w:t xml:space="preserve"> по культуре города Барнаула (далее –</w:t>
      </w:r>
      <w:r w:rsidR="00026752" w:rsidRPr="00ED68B0">
        <w:rPr>
          <w:rFonts w:ascii="Times New Roman" w:hAnsi="Times New Roman" w:cs="Times New Roman"/>
          <w:sz w:val="28"/>
          <w:szCs w:val="28"/>
        </w:rPr>
        <w:t>к</w:t>
      </w:r>
      <w:r w:rsidR="007679E1" w:rsidRPr="00ED68B0">
        <w:rPr>
          <w:rFonts w:ascii="Times New Roman" w:hAnsi="Times New Roman" w:cs="Times New Roman"/>
          <w:sz w:val="28"/>
          <w:szCs w:val="28"/>
        </w:rPr>
        <w:t>омитет).</w:t>
      </w:r>
    </w:p>
    <w:p w14:paraId="193AEA38" w14:textId="4F5D6E21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Под электронными носителям информации в данном документе понимаются: гибкие магнитные диски, </w:t>
      </w:r>
      <w:r w:rsidR="007679E1" w:rsidRPr="00ED68B0">
        <w:rPr>
          <w:rFonts w:ascii="Times New Roman" w:hAnsi="Times New Roman" w:cs="Times New Roman"/>
          <w:sz w:val="28"/>
          <w:szCs w:val="28"/>
        </w:rPr>
        <w:t>CD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- и </w:t>
      </w:r>
      <w:r w:rsidR="007679E1" w:rsidRPr="00ED68B0">
        <w:rPr>
          <w:rFonts w:ascii="Times New Roman" w:hAnsi="Times New Roman" w:cs="Times New Roman"/>
          <w:sz w:val="28"/>
          <w:szCs w:val="28"/>
        </w:rPr>
        <w:t>DVD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-диски, </w:t>
      </w:r>
      <w:r w:rsidR="007679E1" w:rsidRPr="00ED68B0">
        <w:rPr>
          <w:rFonts w:ascii="Times New Roman" w:hAnsi="Times New Roman" w:cs="Times New Roman"/>
          <w:sz w:val="28"/>
          <w:szCs w:val="28"/>
        </w:rPr>
        <w:t>USB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флеш-диски, НЖМД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др.</w:t>
      </w:r>
    </w:p>
    <w:p w14:paraId="04383326" w14:textId="4E56D5AF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учета, использования, передачи и уничтожения носителей, предназначенных для обработки и хранения КИ, затирание (удаление) информации возлагается АИБа.</w:t>
      </w:r>
    </w:p>
    <w:p w14:paraId="7B0EF33F" w14:textId="7A852C41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1.4. Положения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F6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Порядка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 для выполнения всеми сотрудниками </w:t>
      </w:r>
      <w:r w:rsidR="006E42B5" w:rsidRPr="00ED68B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6E42B5" w:rsidRPr="00ED68B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, которые в ходе выполнения своих должностных обязанностей используют носители КИ, а также имеющими допуск к обработке КИ.</w:t>
      </w:r>
    </w:p>
    <w:p w14:paraId="588DEE3E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96ABCE" w14:textId="61FFBF49" w:rsidR="007679E1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Учёт и хранение электронных носителей информации</w:t>
      </w:r>
    </w:p>
    <w:p w14:paraId="2B5A2F29" w14:textId="77777777" w:rsidR="005E0C1E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49B150" w14:textId="3345C8EF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Учёту подлежат все носители информации, находящиеся в распоряжении </w:t>
      </w:r>
      <w:r w:rsidR="006B55C7" w:rsidRPr="00ED68B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6B55C7" w:rsidRPr="00ED68B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и предназначенные для хранения КИ.</w:t>
      </w:r>
    </w:p>
    <w:p w14:paraId="38241BBC" w14:textId="6D5D037B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Носители учитываются в специальном «Журнале регистрации и учета электронных носителей конфиденциальной информации» в котором производится непосредственно регистрация и учёт носителей.</w:t>
      </w:r>
    </w:p>
    <w:p w14:paraId="5C48D4AF" w14:textId="245B8344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Регистрация и учет носителей информации осуществляется АИБом.</w:t>
      </w:r>
    </w:p>
    <w:p w14:paraId="71143229" w14:textId="65C78BA9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Учётный номер носителя состоит из сокращенного наименования подразделения (отдела) и порядкового номера по журналу регистрации через дефис (пример: уч. № ОБ-1/К, где ОБ – отдел бухгалтерии, 1 – порядковый номер в журнале, К – «Конфиденциально»).</w:t>
      </w:r>
    </w:p>
    <w:p w14:paraId="2ED54103" w14:textId="173A39F1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В случае отсутствия утвержденных сокращений названий подразделений учетный номер носителя состоит из порядкового номера по журналу регистрации (пример: уч. № 01/К, где 01 – порядковый номер в журнале, К – «Конфиденциально»).</w:t>
      </w:r>
    </w:p>
    <w:p w14:paraId="462BDC24" w14:textId="2FCD801C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Каждый носитель информации, применяемый при обработке информации на СВТ, должен иметь гриф конфиденциальности, соответствующий записанной на нём информации: конфиденциальной информации - «К». Исключается хранение на одном носителе информации разных грифов конфиденциальности, а также хранение информации, имеющей разные цели обработки.</w:t>
      </w:r>
    </w:p>
    <w:p w14:paraId="1BA938EE" w14:textId="1B55365D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Для съемных носителей информации реквизиты наносятся непосредственно на носитель (корпус). Если невозможно маркировать непосредственно носитель (корпус), то применяется маркировка упаковки, в которой хранится носитель или другие доступные способы маркировки (бирки, брелоки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п.). Надпись реквизитов делается разборчиво и аккуратно.</w:t>
      </w:r>
    </w:p>
    <w:p w14:paraId="45F9D2DC" w14:textId="34A44602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Каждому носителю в журнале должна соответствовать отдельная строка.</w:t>
      </w:r>
    </w:p>
    <w:p w14:paraId="1C1B17F1" w14:textId="1D1E91DF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НЖМД в серверах и системных блоках компьютеров учитываются в паспорте (формуляре) на поставляемое оборудование с указанием марки носителя информации и его серийного номера.</w:t>
      </w:r>
    </w:p>
    <w:p w14:paraId="5672401B" w14:textId="1BFA12E4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2.10.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Хранение носителей информации осуществляется в условиях (закрываемые шкафы, сейфы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т.п.), исключающих возможность хищения, приведения в негодность или уничтожения содержащейся на них информации.</w:t>
      </w:r>
    </w:p>
    <w:p w14:paraId="7812378D" w14:textId="71CE5BA8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2.11.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 фактах утраты носителей необходимо незамедлительно докладывать руководителю своего структурного подразделения.</w:t>
      </w:r>
    </w:p>
    <w:p w14:paraId="6DEA2411" w14:textId="149F2323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2.12.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АИБ не реже одного раза в год осуществляет проверку условий хранения носителей КИ.</w:t>
      </w:r>
    </w:p>
    <w:p w14:paraId="20109786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768627" w14:textId="63B37005" w:rsidR="007679E1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Хранение носителей</w:t>
      </w:r>
    </w:p>
    <w:p w14:paraId="7BAA6B63" w14:textId="77777777" w:rsidR="007D5CE8" w:rsidRPr="00ED68B0" w:rsidRDefault="007D5CE8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056840" w14:textId="75DD5CAF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Не допускается:</w:t>
      </w:r>
    </w:p>
    <w:p w14:paraId="2A7D302D" w14:textId="77777777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lastRenderedPageBreak/>
        <w:t>хранение съемных носителей с КИ вместе с носителями открытой информации, на рабочих столах, либо оставление их без присмотра или передача на хранение другим лицам;</w:t>
      </w:r>
    </w:p>
    <w:p w14:paraId="1FADE86B" w14:textId="3D2660E2" w:rsidR="007679E1" w:rsidRPr="00ED68B0" w:rsidRDefault="007679E1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вынос съемных носителей с КИ из служебных помещений для работы с ними на дому, в гостиницах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5E0C1E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14:paraId="6DB09336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BA21F1" w14:textId="045FA2A9" w:rsidR="007679E1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Выдача/сдача и передача носителей</w:t>
      </w:r>
    </w:p>
    <w:p w14:paraId="3B4A9CF8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B508EC" w14:textId="63EFD7BA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Носители, как правило, выдаются только непосредственно на время работы с данным носителем и сдаются сотрудником АИБу сразу по завершению таких работ.</w:t>
      </w:r>
    </w:p>
    <w:p w14:paraId="74240EA3" w14:textId="0333EC77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Носители, которые выдаются сотруднику, должны пройти проверку на отсутствие записанной на ней информации. В случаи наличия какой-либо информации на выдаваемом носителе, АИБ обязан удалить (затереть) информацию согласно п. 4. настоящ</w:t>
      </w:r>
      <w:r w:rsidR="003C6F61" w:rsidRPr="00ED68B0">
        <w:rPr>
          <w:rFonts w:ascii="Times New Roman" w:hAnsi="Times New Roman" w:cs="Times New Roman"/>
          <w:sz w:val="28"/>
          <w:szCs w:val="28"/>
          <w:lang w:val="ru-RU"/>
        </w:rPr>
        <w:t>его Порядка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52794E" w14:textId="7A03484D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В случае повреждения носителей, содержащих КИ, сотрудник, в пользовании которого они находятся, обязан сообщить о случившемся руководителю своего структурного подразделения (отдела) и АИБу.</w:t>
      </w:r>
    </w:p>
    <w:p w14:paraId="45046300" w14:textId="7E307C57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При передаче в другие организации носители информации должны, по возможности, быть упакованы в пакет/конверт, обеспечивающий сохранность (работоспособность) передаваемого носителя. При этом носители информации передаются с сопроводительным письмом, в котором указывается, какая информация содержится на данном носителе, а для подтверждения достоверности информации прилагается таблица с реквизитами файлов. Данное передвижение (передача) носителей КИ регистрируется в «Журнале передачи носителей конфиденциальной информации» где делается отметка об отправке (куда отправлен (реквизиты адресата), исходящий номер сопроводительного письма, дата отправки, способ отправки (курьер, заказная почта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п.)) и отметка о получении (номер «Уведомления о вручении» или «Накладной»). В случае если передача носителей осуществляется лично сотрудником </w:t>
      </w:r>
      <w:r w:rsidR="00263C5E" w:rsidRPr="00ED68B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263C5E" w:rsidRPr="00ED68B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, то у адресата, необходимо взять расписку о получении носителя.</w:t>
      </w:r>
    </w:p>
    <w:p w14:paraId="5456E3A5" w14:textId="3AA21FB2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Для исключения утечки информации, находящейся на жестких дисках компьютеров, при необходимости ремонта компьютера в сервисном центре, жесткий диск с компьютера демонтируется и компьютер отправляется в ремонт без жесткого диска. При необходимости диагностирования самого жесткого диска информация должна быть предварительно скопирована на резервный носитель и затем стёрта с направляемого в ремонт винчестера с использованием специальных средств (сертифицированные программные или программно-аппаратные средства защиты информации, обеспечивающие невозможность восстановления информации), либо путём полного трехкратного его форматирования. Если невозможно произвести данные действия (поломка жесткого диска или ПЭВМ), то отправка такой ПЭВМ в ремонт возможна только по письменному разрешению </w:t>
      </w:r>
      <w:r w:rsidRPr="00ED68B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редседателя комитета.</w:t>
      </w:r>
    </w:p>
    <w:p w14:paraId="6F0CDB50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3CFDDF" w14:textId="77777777" w:rsidR="005E0C1E" w:rsidRPr="00ED68B0" w:rsidRDefault="005E0C1E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Порядок уничтожения носителей, затирания</w:t>
      </w:r>
    </w:p>
    <w:p w14:paraId="24681952" w14:textId="09E43246" w:rsidR="007679E1" w:rsidRPr="00ED68B0" w:rsidRDefault="007679E1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>информации на носителях</w:t>
      </w:r>
    </w:p>
    <w:p w14:paraId="5C0E967A" w14:textId="77777777" w:rsidR="00CE784C" w:rsidRPr="00ED68B0" w:rsidRDefault="00CE784C" w:rsidP="005E0C1E">
      <w:pPr>
        <w:pStyle w:val="Compact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A0133D" w14:textId="12696E3D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Уничтожение носителей информации, пришедших в негодность или утративших практическую ценность, производится путем их физического разрушения без возможности дальнейшего восстановления.</w:t>
      </w:r>
    </w:p>
    <w:p w14:paraId="400EEAB2" w14:textId="71B6E696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Перед уничтожением носителя вся информация с него должна быть стерта (уничтожена) путем использования специальных средств (сертифицированные программные или программно-аппаратные средства защиты информации, обеспечивающие невозможность восстановления информации), либо путём полного трехкратного его форматирования, если это позволяют физические принципы работы носителя.</w:t>
      </w:r>
    </w:p>
    <w:p w14:paraId="174E78D9" w14:textId="10B8ECD3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>Уничтожение носителей, затирания (уничтожении) информации с носителей производиться комиссией из 3 человек, назначенной Решением Председателя комитета по культуре города Барнаула в состав комиссии должен входить АИБ.</w:t>
      </w:r>
    </w:p>
    <w:p w14:paraId="387EC991" w14:textId="21621686" w:rsidR="007679E1" w:rsidRPr="00ED68B0" w:rsidRDefault="005E0C1E" w:rsidP="005E0C1E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="007679E1" w:rsidRPr="00ED68B0">
        <w:rPr>
          <w:rFonts w:ascii="Times New Roman" w:hAnsi="Times New Roman" w:cs="Times New Roman"/>
          <w:sz w:val="28"/>
          <w:szCs w:val="28"/>
          <w:lang w:val="ru-RU"/>
        </w:rPr>
        <w:t xml:space="preserve">По факту уничтожения носителей, а также затирания (уничтожения) информации на носителях, комиссией составляется Акт. В Акте указываются учётные номера носителей, характер уничтожаемой (затираемой) информации, причина уничтожения носителя (затирания информации на нем). Реквизиты Акта заносятся председателем данной комиссии в графу «Сведения об уничтожении» «Журнала регистрации и учета электронных носителей конфиденциальной информации». </w:t>
      </w:r>
      <w:r w:rsidR="007679E1" w:rsidRPr="00ED68B0">
        <w:rPr>
          <w:rFonts w:ascii="Times New Roman" w:hAnsi="Times New Roman" w:cs="Times New Roman"/>
          <w:sz w:val="28"/>
          <w:szCs w:val="28"/>
        </w:rPr>
        <w:t>Подписанный Акт должен храниться у АИБа.</w:t>
      </w:r>
    </w:p>
    <w:sectPr w:rsidR="007679E1" w:rsidRPr="00ED68B0" w:rsidSect="00DE5702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77AF" w14:textId="77777777" w:rsidR="006041A2" w:rsidRDefault="006041A2" w:rsidP="00227302">
      <w:r>
        <w:separator/>
      </w:r>
    </w:p>
  </w:endnote>
  <w:endnote w:type="continuationSeparator" w:id="0">
    <w:p w14:paraId="33341495" w14:textId="77777777" w:rsidR="006041A2" w:rsidRDefault="006041A2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BB2B" w14:textId="77777777" w:rsidR="006041A2" w:rsidRDefault="006041A2" w:rsidP="00227302">
      <w:r>
        <w:separator/>
      </w:r>
    </w:p>
  </w:footnote>
  <w:footnote w:type="continuationSeparator" w:id="0">
    <w:p w14:paraId="7C57CD9F" w14:textId="77777777" w:rsidR="006041A2" w:rsidRDefault="006041A2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280F16E7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65EE56E2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03881A6F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B139AE">
          <w:rPr>
            <w:noProof/>
            <w:sz w:val="28"/>
            <w:szCs w:val="28"/>
          </w:rPr>
          <w:t>4</w:t>
        </w:r>
        <w:r w:rsidRPr="00A71E86">
          <w:rPr>
            <w:sz w:val="28"/>
            <w:szCs w:val="28"/>
          </w:rPr>
          <w:fldChar w:fldCharType="end"/>
        </w:r>
      </w:p>
    </w:sdtContent>
  </w:sdt>
  <w:p w14:paraId="176AD13E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65421A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12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909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CD2DE"/>
    <w:multiLevelType w:val="multilevel"/>
    <w:tmpl w:val="76A2C6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1F7D3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CE7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44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261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43706"/>
    <w:multiLevelType w:val="hybridMultilevel"/>
    <w:tmpl w:val="31981578"/>
    <w:lvl w:ilvl="0" w:tplc="B09284E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40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847D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204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425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02"/>
    <w:rsid w:val="00026039"/>
    <w:rsid w:val="00026752"/>
    <w:rsid w:val="00037936"/>
    <w:rsid w:val="00052BD3"/>
    <w:rsid w:val="00072054"/>
    <w:rsid w:val="000A0564"/>
    <w:rsid w:val="000A1679"/>
    <w:rsid w:val="000B7A71"/>
    <w:rsid w:val="000E1196"/>
    <w:rsid w:val="000E6EE2"/>
    <w:rsid w:val="001108AF"/>
    <w:rsid w:val="001202A4"/>
    <w:rsid w:val="0013444B"/>
    <w:rsid w:val="001D099D"/>
    <w:rsid w:val="00222BFB"/>
    <w:rsid w:val="002236CD"/>
    <w:rsid w:val="00227302"/>
    <w:rsid w:val="00227AB4"/>
    <w:rsid w:val="00232420"/>
    <w:rsid w:val="00241951"/>
    <w:rsid w:val="00263C5E"/>
    <w:rsid w:val="002769F0"/>
    <w:rsid w:val="002B41F3"/>
    <w:rsid w:val="002B6D8F"/>
    <w:rsid w:val="002C33BE"/>
    <w:rsid w:val="002F2596"/>
    <w:rsid w:val="0032307B"/>
    <w:rsid w:val="00344D1D"/>
    <w:rsid w:val="003527A7"/>
    <w:rsid w:val="00375880"/>
    <w:rsid w:val="00383039"/>
    <w:rsid w:val="00394C60"/>
    <w:rsid w:val="003B6D3A"/>
    <w:rsid w:val="003C6F61"/>
    <w:rsid w:val="003F0A32"/>
    <w:rsid w:val="00410679"/>
    <w:rsid w:val="004440FE"/>
    <w:rsid w:val="00467C36"/>
    <w:rsid w:val="00471DE8"/>
    <w:rsid w:val="00476666"/>
    <w:rsid w:val="00492367"/>
    <w:rsid w:val="004B03AD"/>
    <w:rsid w:val="004C307D"/>
    <w:rsid w:val="004C5AD3"/>
    <w:rsid w:val="004D3477"/>
    <w:rsid w:val="004D4B62"/>
    <w:rsid w:val="004E633A"/>
    <w:rsid w:val="004F29CD"/>
    <w:rsid w:val="00534991"/>
    <w:rsid w:val="00537B15"/>
    <w:rsid w:val="0055154B"/>
    <w:rsid w:val="005675FC"/>
    <w:rsid w:val="00575B20"/>
    <w:rsid w:val="005923B0"/>
    <w:rsid w:val="0059401B"/>
    <w:rsid w:val="005E0C1E"/>
    <w:rsid w:val="0060118A"/>
    <w:rsid w:val="006041A2"/>
    <w:rsid w:val="00613117"/>
    <w:rsid w:val="006318C5"/>
    <w:rsid w:val="00637478"/>
    <w:rsid w:val="006853EA"/>
    <w:rsid w:val="006B55C7"/>
    <w:rsid w:val="006C5999"/>
    <w:rsid w:val="006E42B5"/>
    <w:rsid w:val="006F2460"/>
    <w:rsid w:val="00703CE6"/>
    <w:rsid w:val="00731532"/>
    <w:rsid w:val="00733A48"/>
    <w:rsid w:val="007679E1"/>
    <w:rsid w:val="00770F28"/>
    <w:rsid w:val="00780545"/>
    <w:rsid w:val="007A0E5E"/>
    <w:rsid w:val="007B2590"/>
    <w:rsid w:val="007B669C"/>
    <w:rsid w:val="007D5CE8"/>
    <w:rsid w:val="007E21AA"/>
    <w:rsid w:val="007F685D"/>
    <w:rsid w:val="008214E7"/>
    <w:rsid w:val="00822016"/>
    <w:rsid w:val="00826560"/>
    <w:rsid w:val="008276BE"/>
    <w:rsid w:val="00872435"/>
    <w:rsid w:val="008F04DD"/>
    <w:rsid w:val="00952988"/>
    <w:rsid w:val="00956D7A"/>
    <w:rsid w:val="00962D33"/>
    <w:rsid w:val="0098660B"/>
    <w:rsid w:val="009A6092"/>
    <w:rsid w:val="009B14E3"/>
    <w:rsid w:val="009C3EC7"/>
    <w:rsid w:val="009D188A"/>
    <w:rsid w:val="009D191D"/>
    <w:rsid w:val="009F5745"/>
    <w:rsid w:val="00A065C3"/>
    <w:rsid w:val="00A32677"/>
    <w:rsid w:val="00A421CF"/>
    <w:rsid w:val="00A50E03"/>
    <w:rsid w:val="00A657A2"/>
    <w:rsid w:val="00A71E86"/>
    <w:rsid w:val="00A960A7"/>
    <w:rsid w:val="00AD7CB9"/>
    <w:rsid w:val="00AF3D37"/>
    <w:rsid w:val="00B139AE"/>
    <w:rsid w:val="00B22F5C"/>
    <w:rsid w:val="00B53932"/>
    <w:rsid w:val="00B54048"/>
    <w:rsid w:val="00B746F1"/>
    <w:rsid w:val="00B8116A"/>
    <w:rsid w:val="00BA03CA"/>
    <w:rsid w:val="00BC72A2"/>
    <w:rsid w:val="00BE4AAC"/>
    <w:rsid w:val="00C029A6"/>
    <w:rsid w:val="00C0764C"/>
    <w:rsid w:val="00C32B75"/>
    <w:rsid w:val="00C436F9"/>
    <w:rsid w:val="00C43839"/>
    <w:rsid w:val="00C50BDA"/>
    <w:rsid w:val="00C52E0B"/>
    <w:rsid w:val="00C62DC9"/>
    <w:rsid w:val="00C8542B"/>
    <w:rsid w:val="00C8650F"/>
    <w:rsid w:val="00C8691F"/>
    <w:rsid w:val="00CC01EC"/>
    <w:rsid w:val="00CC7855"/>
    <w:rsid w:val="00CD7830"/>
    <w:rsid w:val="00CE3470"/>
    <w:rsid w:val="00CE784C"/>
    <w:rsid w:val="00CF7474"/>
    <w:rsid w:val="00D37910"/>
    <w:rsid w:val="00D67B9E"/>
    <w:rsid w:val="00D90101"/>
    <w:rsid w:val="00DA7244"/>
    <w:rsid w:val="00DB643B"/>
    <w:rsid w:val="00DC52CB"/>
    <w:rsid w:val="00DE5702"/>
    <w:rsid w:val="00E26E95"/>
    <w:rsid w:val="00E46C0C"/>
    <w:rsid w:val="00E51312"/>
    <w:rsid w:val="00E6132D"/>
    <w:rsid w:val="00E679F5"/>
    <w:rsid w:val="00E71807"/>
    <w:rsid w:val="00E74828"/>
    <w:rsid w:val="00E946B2"/>
    <w:rsid w:val="00EA589E"/>
    <w:rsid w:val="00EB7138"/>
    <w:rsid w:val="00ED68B0"/>
    <w:rsid w:val="00EE6718"/>
    <w:rsid w:val="00EF48C8"/>
    <w:rsid w:val="00F1451F"/>
    <w:rsid w:val="00F241AC"/>
    <w:rsid w:val="00F37BEC"/>
    <w:rsid w:val="00F71316"/>
    <w:rsid w:val="00F765F0"/>
    <w:rsid w:val="00F84E73"/>
    <w:rsid w:val="00F864C4"/>
    <w:rsid w:val="00F94B8A"/>
    <w:rsid w:val="00F9620A"/>
    <w:rsid w:val="00FA648D"/>
    <w:rsid w:val="00FC64F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86E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8"/>
    <w:qFormat/>
    <w:rsid w:val="00E71807"/>
    <w:pPr>
      <w:widowControl/>
      <w:suppressAutoHyphens w:val="0"/>
      <w:autoSpaceDE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uthor">
    <w:name w:val="Author"/>
    <w:next w:val="a8"/>
    <w:qFormat/>
    <w:rsid w:val="00E71807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E718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1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7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7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ACC8-6CE3-49BB-B36A-4FAA6514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2021-07-29T01:28:00Z</cp:lastPrinted>
  <dcterms:created xsi:type="dcterms:W3CDTF">2021-08-02T06:01:00Z</dcterms:created>
  <dcterms:modified xsi:type="dcterms:W3CDTF">2021-08-02T06:01:00Z</dcterms:modified>
</cp:coreProperties>
</file>